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8D" w:rsidRPr="002724A8" w:rsidRDefault="0047127E" w:rsidP="0065128D">
      <w:pPr>
        <w:pStyle w:val="Tekstpodstawowy"/>
        <w:spacing w:before="120"/>
        <w:jc w:val="right"/>
        <w:rPr>
          <w:b/>
        </w:rPr>
      </w:pPr>
      <w:r>
        <w:tab/>
      </w:r>
      <w:r>
        <w:tab/>
      </w:r>
      <w:r>
        <w:tab/>
      </w:r>
      <w:r>
        <w:tab/>
      </w:r>
      <w:r w:rsidR="0065128D" w:rsidRPr="002724A8">
        <w:rPr>
          <w:b/>
        </w:rPr>
        <w:t xml:space="preserve">Załącznik nr 2 do SWZ – wzór </w:t>
      </w:r>
      <w:r w:rsidR="003F5C89">
        <w:rPr>
          <w:b/>
        </w:rPr>
        <w:t>U</w:t>
      </w:r>
      <w:r w:rsidR="0065128D" w:rsidRPr="002724A8">
        <w:rPr>
          <w:b/>
        </w:rPr>
        <w:t xml:space="preserve">mowy </w:t>
      </w:r>
    </w:p>
    <w:p w:rsidR="0065128D" w:rsidRPr="002724A8" w:rsidRDefault="0065128D" w:rsidP="0065128D">
      <w:pPr>
        <w:jc w:val="right"/>
        <w:rPr>
          <w:rFonts w:ascii="Times New Roman" w:hAnsi="Times New Roman" w:cs="Times New Roman"/>
          <w:sz w:val="24"/>
          <w:szCs w:val="24"/>
        </w:rPr>
      </w:pPr>
    </w:p>
    <w:p w:rsidR="0065128D" w:rsidRPr="002724A8" w:rsidRDefault="0065128D" w:rsidP="0065128D">
      <w:pPr>
        <w:jc w:val="center"/>
        <w:rPr>
          <w:rFonts w:ascii="Times New Roman" w:hAnsi="Times New Roman" w:cs="Times New Roman"/>
          <w:b/>
          <w:sz w:val="24"/>
          <w:szCs w:val="24"/>
        </w:rPr>
      </w:pPr>
      <w:r w:rsidRPr="002724A8">
        <w:rPr>
          <w:rFonts w:ascii="Times New Roman" w:hAnsi="Times New Roman" w:cs="Times New Roman"/>
          <w:b/>
          <w:sz w:val="24"/>
          <w:szCs w:val="24"/>
        </w:rPr>
        <w:t>UMOWA nr ……………</w:t>
      </w:r>
    </w:p>
    <w:p w:rsidR="002724A8" w:rsidRDefault="002724A8" w:rsidP="002724A8">
      <w:pPr>
        <w:spacing w:after="0" w:line="360" w:lineRule="auto"/>
        <w:rPr>
          <w:rFonts w:ascii="Times New Roman" w:hAnsi="Times New Roman"/>
          <w:sz w:val="24"/>
          <w:szCs w:val="24"/>
        </w:rPr>
      </w:pPr>
    </w:p>
    <w:p w:rsidR="002724A8" w:rsidRPr="008B057C" w:rsidRDefault="002724A8" w:rsidP="002724A8">
      <w:pPr>
        <w:spacing w:after="0" w:line="276" w:lineRule="auto"/>
        <w:rPr>
          <w:rFonts w:ascii="Times New Roman" w:hAnsi="Times New Roman"/>
          <w:sz w:val="24"/>
          <w:szCs w:val="24"/>
        </w:rPr>
      </w:pPr>
      <w:r w:rsidRPr="008B057C">
        <w:rPr>
          <w:rFonts w:ascii="Times New Roman" w:hAnsi="Times New Roman"/>
          <w:sz w:val="24"/>
          <w:szCs w:val="24"/>
        </w:rPr>
        <w:t xml:space="preserve">zawarta </w:t>
      </w:r>
      <w:bookmarkStart w:id="0" w:name="_Hlk60906261"/>
      <w:r w:rsidRPr="00D5341B">
        <w:rPr>
          <w:rFonts w:ascii="Times New Roman" w:hAnsi="Times New Roman"/>
          <w:sz w:val="24"/>
          <w:szCs w:val="24"/>
        </w:rPr>
        <w:t>w Kaliszu</w:t>
      </w:r>
      <w:r w:rsidRPr="00D5341B">
        <w:rPr>
          <w:rFonts w:ascii="Times New Roman" w:hAnsi="Times New Roman"/>
          <w:b/>
          <w:sz w:val="24"/>
          <w:szCs w:val="24"/>
        </w:rPr>
        <w:t xml:space="preserve"> dnia </w:t>
      </w:r>
      <w:r>
        <w:rPr>
          <w:rFonts w:ascii="Times New Roman" w:hAnsi="Times New Roman"/>
          <w:b/>
          <w:sz w:val="24"/>
          <w:szCs w:val="24"/>
        </w:rPr>
        <w:t>…………………….</w:t>
      </w:r>
      <w:r w:rsidRPr="00D5341B">
        <w:rPr>
          <w:rFonts w:ascii="Times New Roman" w:hAnsi="Times New Roman"/>
          <w:b/>
          <w:sz w:val="24"/>
          <w:szCs w:val="24"/>
        </w:rPr>
        <w:t xml:space="preserve"> 2021 r.</w:t>
      </w:r>
      <w:r w:rsidRPr="008B057C">
        <w:rPr>
          <w:rFonts w:ascii="Times New Roman" w:hAnsi="Times New Roman"/>
          <w:sz w:val="24"/>
          <w:szCs w:val="24"/>
        </w:rPr>
        <w:t xml:space="preserve"> </w:t>
      </w:r>
      <w:bookmarkEnd w:id="0"/>
      <w:r w:rsidRPr="008B057C">
        <w:rPr>
          <w:rFonts w:ascii="Times New Roman" w:hAnsi="Times New Roman"/>
          <w:sz w:val="24"/>
          <w:szCs w:val="24"/>
        </w:rPr>
        <w:t>pomiędzy:</w:t>
      </w:r>
    </w:p>
    <w:p w:rsidR="002724A8" w:rsidRPr="008E2B0C" w:rsidRDefault="002724A8" w:rsidP="002724A8">
      <w:pPr>
        <w:spacing w:after="0" w:line="276" w:lineRule="auto"/>
        <w:jc w:val="both"/>
        <w:rPr>
          <w:rFonts w:ascii="Times New Roman" w:hAnsi="Times New Roman"/>
          <w:sz w:val="24"/>
          <w:szCs w:val="24"/>
        </w:rPr>
      </w:pPr>
      <w:bookmarkStart w:id="1" w:name="_Hlk60906299"/>
      <w:r w:rsidRPr="00D5341B">
        <w:rPr>
          <w:rFonts w:ascii="Times New Roman" w:hAnsi="Times New Roman"/>
          <w:b/>
          <w:bCs/>
          <w:sz w:val="24"/>
          <w:szCs w:val="24"/>
        </w:rPr>
        <w:t>Stowarzyszeniem Aglomeracja Kalisko-Ostrowska</w:t>
      </w:r>
      <w:r w:rsidRPr="008B057C">
        <w:rPr>
          <w:rFonts w:ascii="Times New Roman" w:hAnsi="Times New Roman"/>
          <w:sz w:val="24"/>
          <w:szCs w:val="24"/>
        </w:rPr>
        <w:t xml:space="preserve"> z siedzibą w Kaliszu przy ul. Główny Rynek 20, 62-800 Kalisz, wpisanym do KRS pod numerem 0000547613, o numerze </w:t>
      </w:r>
      <w:r w:rsidRPr="008B057C">
        <w:rPr>
          <w:rFonts w:ascii="Times New Roman" w:hAnsi="Times New Roman"/>
          <w:sz w:val="24"/>
          <w:szCs w:val="24"/>
        </w:rPr>
        <w:br/>
        <w:t xml:space="preserve">NIP 618-214-81-53, REGON 360980778, zwanym dalej </w:t>
      </w:r>
      <w:r w:rsidRPr="00D5341B">
        <w:rPr>
          <w:rFonts w:ascii="Times New Roman" w:hAnsi="Times New Roman"/>
          <w:b/>
          <w:sz w:val="24"/>
          <w:szCs w:val="24"/>
        </w:rPr>
        <w:t>„Zamawiającym</w:t>
      </w:r>
      <w:r w:rsidRPr="008B057C">
        <w:rPr>
          <w:rFonts w:ascii="Times New Roman" w:hAnsi="Times New Roman"/>
          <w:sz w:val="24"/>
          <w:szCs w:val="24"/>
        </w:rPr>
        <w:t>”</w:t>
      </w:r>
      <w:r>
        <w:rPr>
          <w:rFonts w:ascii="Times New Roman" w:hAnsi="Times New Roman"/>
          <w:sz w:val="24"/>
          <w:szCs w:val="24"/>
        </w:rPr>
        <w:t>,</w:t>
      </w:r>
      <w:r w:rsidRPr="008B057C">
        <w:rPr>
          <w:rFonts w:ascii="Times New Roman" w:hAnsi="Times New Roman"/>
          <w:sz w:val="24"/>
          <w:szCs w:val="24"/>
        </w:rPr>
        <w:t xml:space="preserve"> reprezentowanym</w:t>
      </w:r>
      <w:r w:rsidRPr="008E2B0C">
        <w:rPr>
          <w:rFonts w:ascii="Times New Roman" w:hAnsi="Times New Roman"/>
          <w:sz w:val="24"/>
          <w:szCs w:val="24"/>
        </w:rPr>
        <w:t xml:space="preserve"> przez: </w:t>
      </w:r>
    </w:p>
    <w:p w:rsidR="002724A8" w:rsidRPr="008E2B0C" w:rsidRDefault="002724A8" w:rsidP="002724A8">
      <w:pPr>
        <w:spacing w:after="0" w:line="276" w:lineRule="auto"/>
        <w:jc w:val="both"/>
        <w:rPr>
          <w:rFonts w:ascii="Times New Roman" w:hAnsi="Times New Roman"/>
          <w:b/>
          <w:bCs/>
          <w:sz w:val="24"/>
          <w:szCs w:val="24"/>
        </w:rPr>
      </w:pPr>
      <w:r>
        <w:rPr>
          <w:rFonts w:ascii="Times New Roman" w:hAnsi="Times New Roman"/>
          <w:b/>
          <w:bCs/>
          <w:sz w:val="24"/>
          <w:szCs w:val="24"/>
        </w:rPr>
        <w:t>Pana…………………………………………..,</w:t>
      </w:r>
    </w:p>
    <w:p w:rsidR="002724A8" w:rsidRPr="008E2B0C" w:rsidRDefault="002724A8" w:rsidP="002724A8">
      <w:pPr>
        <w:spacing w:after="0" w:line="276" w:lineRule="auto"/>
        <w:jc w:val="both"/>
        <w:rPr>
          <w:rFonts w:ascii="Times New Roman" w:hAnsi="Times New Roman"/>
          <w:b/>
          <w:bCs/>
          <w:sz w:val="24"/>
          <w:szCs w:val="24"/>
        </w:rPr>
      </w:pPr>
      <w:r w:rsidRPr="008E2B0C">
        <w:rPr>
          <w:rFonts w:ascii="Times New Roman" w:hAnsi="Times New Roman"/>
          <w:b/>
          <w:bCs/>
          <w:sz w:val="24"/>
          <w:szCs w:val="24"/>
        </w:rPr>
        <w:t>Pana</w:t>
      </w:r>
      <w:r>
        <w:rPr>
          <w:rFonts w:ascii="Times New Roman" w:hAnsi="Times New Roman"/>
          <w:b/>
          <w:bCs/>
          <w:sz w:val="24"/>
          <w:szCs w:val="24"/>
        </w:rPr>
        <w:t>…………………………………………..,</w:t>
      </w:r>
    </w:p>
    <w:p w:rsidR="002724A8" w:rsidRDefault="002724A8" w:rsidP="002724A8">
      <w:pPr>
        <w:keepNext/>
        <w:autoSpaceDE w:val="0"/>
        <w:spacing w:after="0" w:line="276" w:lineRule="auto"/>
        <w:jc w:val="both"/>
        <w:rPr>
          <w:rFonts w:ascii="Times New Roman" w:hAnsi="Times New Roman"/>
          <w:sz w:val="24"/>
          <w:szCs w:val="24"/>
        </w:rPr>
      </w:pPr>
      <w:r w:rsidRPr="008E2B0C">
        <w:rPr>
          <w:rFonts w:ascii="Times New Roman" w:hAnsi="Times New Roman"/>
          <w:sz w:val="24"/>
          <w:szCs w:val="24"/>
        </w:rPr>
        <w:t xml:space="preserve">a </w:t>
      </w:r>
    </w:p>
    <w:p w:rsidR="002724A8" w:rsidRPr="003E716E" w:rsidRDefault="002724A8" w:rsidP="002724A8">
      <w:pPr>
        <w:keepNext/>
        <w:autoSpaceDE w:val="0"/>
        <w:spacing w:after="0" w:line="276" w:lineRule="auto"/>
        <w:jc w:val="both"/>
        <w:rPr>
          <w:rFonts w:ascii="Times New Roman" w:hAnsi="Times New Roman"/>
          <w:sz w:val="24"/>
          <w:szCs w:val="24"/>
        </w:rPr>
      </w:pPr>
      <w:r w:rsidRPr="002724A8">
        <w:rPr>
          <w:rFonts w:ascii="Times New Roman" w:eastAsia="Times New Roman" w:hAnsi="Times New Roman"/>
          <w:b/>
          <w:sz w:val="24"/>
          <w:szCs w:val="24"/>
        </w:rPr>
        <w:t>………………………………………….</w:t>
      </w:r>
      <w:r w:rsidRPr="008B057C">
        <w:rPr>
          <w:rFonts w:ascii="Times New Roman" w:eastAsia="Times New Roman" w:hAnsi="Times New Roman"/>
          <w:sz w:val="24"/>
          <w:szCs w:val="24"/>
        </w:rPr>
        <w:t xml:space="preserve">, NIP: </w:t>
      </w:r>
      <w:r>
        <w:rPr>
          <w:rFonts w:ascii="Times New Roman" w:eastAsia="Times New Roman" w:hAnsi="Times New Roman"/>
          <w:sz w:val="24"/>
          <w:szCs w:val="24"/>
        </w:rPr>
        <w:t>…………………….</w:t>
      </w:r>
      <w:r w:rsidRPr="008B057C">
        <w:rPr>
          <w:rFonts w:ascii="Times New Roman" w:eastAsia="Times New Roman" w:hAnsi="Times New Roman"/>
          <w:sz w:val="24"/>
          <w:szCs w:val="24"/>
        </w:rPr>
        <w:t xml:space="preserve">, REGON: </w:t>
      </w:r>
      <w:r>
        <w:rPr>
          <w:rFonts w:ascii="Times New Roman" w:eastAsia="Times New Roman" w:hAnsi="Times New Roman"/>
          <w:sz w:val="24"/>
          <w:szCs w:val="24"/>
        </w:rPr>
        <w:t>………………</w:t>
      </w:r>
      <w:r w:rsidRPr="008B057C">
        <w:rPr>
          <w:rFonts w:ascii="Times New Roman" w:eastAsia="Times New Roman" w:hAnsi="Times New Roman"/>
          <w:sz w:val="24"/>
          <w:szCs w:val="24"/>
        </w:rPr>
        <w:t>,</w:t>
      </w:r>
      <w:r>
        <w:rPr>
          <w:rFonts w:ascii="Times New Roman" w:eastAsia="Times New Roman" w:hAnsi="Times New Roman"/>
          <w:sz w:val="24"/>
          <w:szCs w:val="24"/>
        </w:rPr>
        <w:t xml:space="preserve"> </w:t>
      </w:r>
      <w:r w:rsidRPr="008E2B0C">
        <w:rPr>
          <w:rFonts w:ascii="Times New Roman" w:hAnsi="Times New Roman"/>
          <w:sz w:val="24"/>
          <w:szCs w:val="24"/>
        </w:rPr>
        <w:t>zwan</w:t>
      </w:r>
      <w:r>
        <w:rPr>
          <w:rFonts w:ascii="Times New Roman" w:hAnsi="Times New Roman"/>
          <w:sz w:val="24"/>
          <w:szCs w:val="24"/>
        </w:rPr>
        <w:t>ym/</w:t>
      </w:r>
      <w:proofErr w:type="spellStart"/>
      <w:r>
        <w:rPr>
          <w:rFonts w:ascii="Times New Roman" w:hAnsi="Times New Roman"/>
          <w:sz w:val="24"/>
          <w:szCs w:val="24"/>
        </w:rPr>
        <w:t>ną</w:t>
      </w:r>
      <w:proofErr w:type="spellEnd"/>
      <w:r w:rsidRPr="008E2B0C">
        <w:rPr>
          <w:rFonts w:ascii="Times New Roman" w:hAnsi="Times New Roman"/>
          <w:sz w:val="24"/>
          <w:szCs w:val="24"/>
        </w:rPr>
        <w:t xml:space="preserve"> dalej</w:t>
      </w:r>
      <w:r>
        <w:rPr>
          <w:rFonts w:ascii="Times New Roman" w:hAnsi="Times New Roman"/>
          <w:sz w:val="24"/>
          <w:szCs w:val="24"/>
        </w:rPr>
        <w:t xml:space="preserve"> </w:t>
      </w:r>
      <w:r w:rsidRPr="00D5341B">
        <w:rPr>
          <w:rFonts w:ascii="Times New Roman" w:hAnsi="Times New Roman"/>
          <w:b/>
          <w:sz w:val="24"/>
          <w:szCs w:val="24"/>
        </w:rPr>
        <w:t>„Wykonawcą”</w:t>
      </w:r>
      <w:r w:rsidRPr="00D5341B">
        <w:rPr>
          <w:rFonts w:ascii="Times New Roman" w:hAnsi="Times New Roman"/>
          <w:sz w:val="24"/>
          <w:szCs w:val="24"/>
        </w:rPr>
        <w:t>,</w:t>
      </w:r>
      <w:r>
        <w:rPr>
          <w:rFonts w:ascii="Times New Roman" w:hAnsi="Times New Roman"/>
          <w:b/>
          <w:sz w:val="24"/>
          <w:szCs w:val="24"/>
        </w:rPr>
        <w:t xml:space="preserve"> </w:t>
      </w:r>
      <w:r w:rsidRPr="003E716E">
        <w:rPr>
          <w:rFonts w:ascii="Times New Roman" w:hAnsi="Times New Roman"/>
          <w:sz w:val="24"/>
          <w:szCs w:val="24"/>
        </w:rPr>
        <w:t>reprezentowan</w:t>
      </w:r>
      <w:r>
        <w:rPr>
          <w:rFonts w:ascii="Times New Roman" w:hAnsi="Times New Roman"/>
          <w:sz w:val="24"/>
          <w:szCs w:val="24"/>
        </w:rPr>
        <w:t>ym/</w:t>
      </w:r>
      <w:proofErr w:type="spellStart"/>
      <w:r>
        <w:rPr>
          <w:rFonts w:ascii="Times New Roman" w:hAnsi="Times New Roman"/>
          <w:sz w:val="24"/>
          <w:szCs w:val="24"/>
        </w:rPr>
        <w:t>ną</w:t>
      </w:r>
      <w:proofErr w:type="spellEnd"/>
      <w:r w:rsidRPr="003E716E">
        <w:rPr>
          <w:rFonts w:ascii="Times New Roman" w:hAnsi="Times New Roman"/>
          <w:sz w:val="24"/>
          <w:szCs w:val="24"/>
        </w:rPr>
        <w:t xml:space="preserve"> przez</w:t>
      </w:r>
      <w:r>
        <w:rPr>
          <w:rFonts w:ascii="Times New Roman" w:hAnsi="Times New Roman"/>
          <w:sz w:val="24"/>
          <w:szCs w:val="24"/>
        </w:rPr>
        <w:t>:</w:t>
      </w:r>
    </w:p>
    <w:p w:rsidR="002724A8" w:rsidRPr="00D5341B" w:rsidRDefault="002724A8" w:rsidP="002724A8">
      <w:pPr>
        <w:keepNext/>
        <w:autoSpaceDE w:val="0"/>
        <w:spacing w:after="0" w:line="276" w:lineRule="auto"/>
        <w:jc w:val="both"/>
        <w:rPr>
          <w:rFonts w:ascii="Times New Roman" w:hAnsi="Times New Roman"/>
          <w:sz w:val="24"/>
          <w:szCs w:val="24"/>
        </w:rPr>
      </w:pPr>
      <w:r>
        <w:rPr>
          <w:rFonts w:ascii="Times New Roman" w:eastAsia="Times New Roman" w:hAnsi="Times New Roman"/>
          <w:b/>
          <w:sz w:val="24"/>
          <w:szCs w:val="24"/>
        </w:rPr>
        <w:t>………………………….</w:t>
      </w:r>
      <w:r w:rsidRPr="00D5341B">
        <w:rPr>
          <w:rFonts w:ascii="Times New Roman" w:eastAsia="Times New Roman" w:hAnsi="Times New Roman"/>
          <w:b/>
          <w:sz w:val="24"/>
          <w:szCs w:val="24"/>
        </w:rPr>
        <w:t xml:space="preserve">– </w:t>
      </w:r>
      <w:r>
        <w:rPr>
          <w:rFonts w:ascii="Times New Roman" w:eastAsia="Times New Roman" w:hAnsi="Times New Roman"/>
          <w:b/>
          <w:sz w:val="24"/>
          <w:szCs w:val="24"/>
        </w:rPr>
        <w:t>………………….</w:t>
      </w:r>
      <w:r w:rsidRPr="00D5341B">
        <w:rPr>
          <w:rFonts w:ascii="Times New Roman" w:eastAsia="Times New Roman" w:hAnsi="Times New Roman"/>
          <w:sz w:val="24"/>
          <w:szCs w:val="24"/>
        </w:rPr>
        <w:t>,</w:t>
      </w:r>
    </w:p>
    <w:bookmarkEnd w:id="1"/>
    <w:p w:rsidR="002724A8" w:rsidRDefault="002724A8" w:rsidP="002724A8">
      <w:pPr>
        <w:spacing w:after="0" w:line="276" w:lineRule="auto"/>
        <w:jc w:val="both"/>
        <w:rPr>
          <w:rFonts w:ascii="Times New Roman" w:hAnsi="Times New Roman" w:cs="Times New Roman"/>
          <w:sz w:val="24"/>
          <w:szCs w:val="24"/>
        </w:rPr>
      </w:pPr>
      <w:r w:rsidRPr="003E716E">
        <w:rPr>
          <w:rFonts w:ascii="Times New Roman" w:hAnsi="Times New Roman"/>
          <w:sz w:val="24"/>
          <w:szCs w:val="24"/>
        </w:rPr>
        <w:t xml:space="preserve">zaś wspólnie zwanymi dalej </w:t>
      </w:r>
      <w:r w:rsidRPr="00D5341B">
        <w:rPr>
          <w:rFonts w:ascii="Times New Roman" w:hAnsi="Times New Roman"/>
          <w:b/>
          <w:sz w:val="24"/>
          <w:szCs w:val="24"/>
        </w:rPr>
        <w:t>„Stronami”</w:t>
      </w:r>
      <w:r>
        <w:rPr>
          <w:rFonts w:ascii="Times New Roman" w:hAnsi="Times New Roman"/>
          <w:sz w:val="24"/>
          <w:szCs w:val="24"/>
        </w:rPr>
        <w:t>,</w:t>
      </w:r>
    </w:p>
    <w:p w:rsidR="002724A8" w:rsidRDefault="002724A8" w:rsidP="002724A8">
      <w:pPr>
        <w:tabs>
          <w:tab w:val="left" w:pos="9923"/>
        </w:tabs>
        <w:spacing w:after="0" w:line="276" w:lineRule="auto"/>
        <w:ind w:right="281"/>
        <w:jc w:val="both"/>
        <w:rPr>
          <w:rFonts w:ascii="Times New Roman" w:hAnsi="Times New Roman" w:cs="Times New Roman"/>
          <w:sz w:val="24"/>
          <w:szCs w:val="24"/>
        </w:rPr>
      </w:pPr>
    </w:p>
    <w:p w:rsidR="0065128D" w:rsidRPr="002724A8" w:rsidRDefault="0065128D" w:rsidP="002724A8">
      <w:pPr>
        <w:tabs>
          <w:tab w:val="left" w:pos="9923"/>
        </w:tabs>
        <w:spacing w:after="0" w:line="276" w:lineRule="auto"/>
        <w:ind w:right="281"/>
        <w:jc w:val="both"/>
        <w:rPr>
          <w:rFonts w:ascii="Times New Roman" w:hAnsi="Times New Roman" w:cs="Times New Roman"/>
          <w:sz w:val="24"/>
          <w:szCs w:val="24"/>
        </w:rPr>
      </w:pPr>
      <w:r w:rsidRPr="002724A8">
        <w:rPr>
          <w:rFonts w:ascii="Times New Roman" w:hAnsi="Times New Roman" w:cs="Times New Roman"/>
          <w:sz w:val="24"/>
          <w:szCs w:val="24"/>
        </w:rPr>
        <w:t xml:space="preserve">w rezultacie dokonania przez Zamawiającego wyboru oferty najkorzystniejszej </w:t>
      </w:r>
      <w:r w:rsidR="002724A8">
        <w:rPr>
          <w:rFonts w:ascii="Times New Roman" w:hAnsi="Times New Roman" w:cs="Times New Roman"/>
          <w:sz w:val="24"/>
          <w:szCs w:val="24"/>
        </w:rPr>
        <w:br/>
      </w:r>
      <w:r w:rsidRPr="002724A8">
        <w:rPr>
          <w:rFonts w:ascii="Times New Roman" w:hAnsi="Times New Roman" w:cs="Times New Roman"/>
          <w:sz w:val="24"/>
          <w:szCs w:val="24"/>
        </w:rPr>
        <w:t xml:space="preserve">w postępowaniu nr </w:t>
      </w:r>
      <w:r w:rsidR="00BC5C18">
        <w:rPr>
          <w:rFonts w:ascii="Times New Roman" w:hAnsi="Times New Roman" w:cs="Times New Roman"/>
          <w:sz w:val="24"/>
          <w:szCs w:val="24"/>
        </w:rPr>
        <w:t>SAKO.SZIT_OK.1.8.2021</w:t>
      </w:r>
      <w:r w:rsidRPr="002724A8">
        <w:rPr>
          <w:rFonts w:ascii="Times New Roman" w:hAnsi="Times New Roman" w:cs="Times New Roman"/>
          <w:sz w:val="24"/>
          <w:szCs w:val="24"/>
        </w:rPr>
        <w:t xml:space="preserve"> pro</w:t>
      </w:r>
      <w:bookmarkStart w:id="2" w:name="_GoBack"/>
      <w:r w:rsidRPr="002724A8">
        <w:rPr>
          <w:rFonts w:ascii="Times New Roman" w:hAnsi="Times New Roman" w:cs="Times New Roman"/>
          <w:sz w:val="24"/>
          <w:szCs w:val="24"/>
        </w:rPr>
        <w:t>wad</w:t>
      </w:r>
      <w:bookmarkEnd w:id="2"/>
      <w:r w:rsidRPr="002724A8">
        <w:rPr>
          <w:rFonts w:ascii="Times New Roman" w:hAnsi="Times New Roman" w:cs="Times New Roman"/>
          <w:sz w:val="24"/>
          <w:szCs w:val="24"/>
        </w:rPr>
        <w:t xml:space="preserve">zonym w trybie podstawowym bez przeprowadzenia negocjacji, na podstawie art. 275 pkt 1 </w:t>
      </w:r>
      <w:r w:rsidR="001E11AE" w:rsidRPr="00CB1716">
        <w:rPr>
          <w:rFonts w:ascii="Times New Roman" w:hAnsi="Times New Roman" w:cs="Times New Roman"/>
          <w:sz w:val="24"/>
          <w:szCs w:val="24"/>
        </w:rPr>
        <w:t xml:space="preserve">ustawy z </w:t>
      </w:r>
      <w:r w:rsidR="001E11AE">
        <w:rPr>
          <w:rFonts w:ascii="Times New Roman" w:hAnsi="Times New Roman" w:cs="Times New Roman"/>
          <w:sz w:val="24"/>
          <w:szCs w:val="24"/>
        </w:rPr>
        <w:t xml:space="preserve">dnia </w:t>
      </w:r>
      <w:r w:rsidR="001E11AE" w:rsidRPr="00CB1716">
        <w:rPr>
          <w:rFonts w:ascii="Times New Roman" w:hAnsi="Times New Roman" w:cs="Times New Roman"/>
          <w:sz w:val="24"/>
          <w:szCs w:val="24"/>
        </w:rPr>
        <w:t xml:space="preserve">11 września 2019 r. </w:t>
      </w:r>
      <w:r w:rsidR="001E11AE">
        <w:rPr>
          <w:rFonts w:ascii="Times New Roman" w:hAnsi="Times New Roman" w:cs="Times New Roman"/>
          <w:sz w:val="24"/>
          <w:szCs w:val="24"/>
        </w:rPr>
        <w:t>-</w:t>
      </w:r>
      <w:r w:rsidR="00191B93">
        <w:rPr>
          <w:rFonts w:ascii="Times New Roman" w:hAnsi="Times New Roman" w:cs="Times New Roman"/>
          <w:sz w:val="24"/>
          <w:szCs w:val="24"/>
        </w:rPr>
        <w:t xml:space="preserve"> </w:t>
      </w:r>
      <w:r w:rsidRPr="002724A8">
        <w:rPr>
          <w:rFonts w:ascii="Times New Roman" w:hAnsi="Times New Roman" w:cs="Times New Roman"/>
          <w:sz w:val="24"/>
          <w:szCs w:val="24"/>
        </w:rPr>
        <w:t>Prawo zamówień publicznych</w:t>
      </w:r>
      <w:r w:rsidR="00191B93">
        <w:rPr>
          <w:rFonts w:ascii="Times New Roman" w:hAnsi="Times New Roman" w:cs="Times New Roman"/>
          <w:sz w:val="24"/>
          <w:szCs w:val="24"/>
        </w:rPr>
        <w:t xml:space="preserve"> (Dz. U. z 2019 poz. 2019 ze zm.)</w:t>
      </w:r>
      <w:r w:rsidR="002724A8">
        <w:rPr>
          <w:rFonts w:ascii="Times New Roman" w:hAnsi="Times New Roman" w:cs="Times New Roman"/>
          <w:sz w:val="24"/>
          <w:szCs w:val="24"/>
        </w:rPr>
        <w:t>,</w:t>
      </w:r>
      <w:r w:rsidR="00191B93">
        <w:rPr>
          <w:rFonts w:ascii="Times New Roman" w:hAnsi="Times New Roman" w:cs="Times New Roman"/>
          <w:sz w:val="24"/>
          <w:szCs w:val="24"/>
        </w:rPr>
        <w:t xml:space="preserve"> </w:t>
      </w:r>
      <w:r w:rsidRPr="002724A8">
        <w:rPr>
          <w:rFonts w:ascii="Times New Roman" w:hAnsi="Times New Roman" w:cs="Times New Roman"/>
          <w:sz w:val="24"/>
          <w:szCs w:val="24"/>
        </w:rPr>
        <w:t>o następującej treści</w:t>
      </w:r>
      <w:r w:rsidR="002724A8">
        <w:rPr>
          <w:rFonts w:ascii="Times New Roman" w:hAnsi="Times New Roman" w:cs="Times New Roman"/>
          <w:sz w:val="24"/>
          <w:szCs w:val="24"/>
        </w:rPr>
        <w:t>.</w:t>
      </w:r>
    </w:p>
    <w:p w:rsidR="0065128D" w:rsidRPr="002724A8" w:rsidRDefault="0065128D" w:rsidP="002724A8">
      <w:pPr>
        <w:tabs>
          <w:tab w:val="left" w:pos="9923"/>
        </w:tabs>
        <w:spacing w:after="0" w:line="276" w:lineRule="auto"/>
        <w:ind w:left="180" w:right="281"/>
        <w:jc w:val="both"/>
        <w:rPr>
          <w:rFonts w:ascii="Times New Roman" w:hAnsi="Times New Roman" w:cs="Times New Roman"/>
          <w:b/>
          <w:sz w:val="24"/>
          <w:szCs w:val="24"/>
        </w:rPr>
      </w:pPr>
    </w:p>
    <w:p w:rsidR="0065128D" w:rsidRPr="002724A8" w:rsidRDefault="0065128D" w:rsidP="0065128D">
      <w:pPr>
        <w:tabs>
          <w:tab w:val="left" w:pos="9923"/>
        </w:tabs>
        <w:spacing w:before="120" w:after="120"/>
        <w:ind w:left="567" w:right="281"/>
        <w:jc w:val="center"/>
        <w:rPr>
          <w:rFonts w:ascii="Times New Roman" w:hAnsi="Times New Roman" w:cs="Times New Roman"/>
          <w:b/>
          <w:sz w:val="24"/>
          <w:szCs w:val="24"/>
        </w:rPr>
      </w:pPr>
      <w:r w:rsidRPr="002724A8">
        <w:rPr>
          <w:rFonts w:ascii="Times New Roman" w:hAnsi="Times New Roman" w:cs="Times New Roman"/>
          <w:b/>
          <w:sz w:val="24"/>
          <w:szCs w:val="24"/>
        </w:rPr>
        <w:t>§ 1</w:t>
      </w:r>
      <w:r w:rsidR="002724A8">
        <w:rPr>
          <w:rFonts w:ascii="Times New Roman" w:hAnsi="Times New Roman" w:cs="Times New Roman"/>
          <w:b/>
          <w:sz w:val="24"/>
          <w:szCs w:val="24"/>
        </w:rPr>
        <w:t>.</w:t>
      </w:r>
    </w:p>
    <w:p w:rsidR="0065128D" w:rsidRPr="002724A8" w:rsidRDefault="0065128D" w:rsidP="0065128D">
      <w:pPr>
        <w:tabs>
          <w:tab w:val="left" w:pos="9923"/>
        </w:tabs>
        <w:spacing w:before="120" w:after="120"/>
        <w:ind w:left="567" w:right="281"/>
        <w:jc w:val="center"/>
        <w:rPr>
          <w:rFonts w:ascii="Times New Roman" w:hAnsi="Times New Roman" w:cs="Times New Roman"/>
          <w:b/>
          <w:bCs/>
          <w:sz w:val="24"/>
          <w:szCs w:val="24"/>
        </w:rPr>
      </w:pPr>
      <w:r w:rsidRPr="002724A8">
        <w:rPr>
          <w:rFonts w:ascii="Times New Roman" w:hAnsi="Times New Roman" w:cs="Times New Roman"/>
          <w:b/>
          <w:bCs/>
          <w:sz w:val="24"/>
          <w:szCs w:val="24"/>
        </w:rPr>
        <w:t>PRZEDMIOT UMOWY</w:t>
      </w:r>
    </w:p>
    <w:p w:rsidR="004D6370" w:rsidRDefault="0065128D" w:rsidP="00D110CC">
      <w:pPr>
        <w:pStyle w:val="xl33"/>
        <w:numPr>
          <w:ilvl w:val="3"/>
          <w:numId w:val="16"/>
        </w:numPr>
        <w:tabs>
          <w:tab w:val="left" w:pos="9923"/>
        </w:tabs>
        <w:spacing w:before="0" w:after="0" w:line="276" w:lineRule="auto"/>
        <w:ind w:left="425" w:right="284" w:hanging="425"/>
        <w:jc w:val="both"/>
        <w:rPr>
          <w:sz w:val="24"/>
        </w:rPr>
      </w:pPr>
      <w:r w:rsidRPr="004D6370">
        <w:rPr>
          <w:sz w:val="24"/>
        </w:rPr>
        <w:t xml:space="preserve">Przedmiotem niniejszej umowy jest przygotowanie niezbędnych (na potrzeby opracowania projektu </w:t>
      </w:r>
      <w:r w:rsidR="003B4328" w:rsidRPr="004D6370">
        <w:rPr>
          <w:sz w:val="24"/>
        </w:rPr>
        <w:t>„</w:t>
      </w:r>
      <w:r w:rsidRPr="004D6370">
        <w:rPr>
          <w:sz w:val="24"/>
        </w:rPr>
        <w:t>Strategii rozwoju Aglomeracji Kalisko-Ostrowskiej do 2030 roku</w:t>
      </w:r>
      <w:r w:rsidR="003B4328" w:rsidRPr="004D6370">
        <w:rPr>
          <w:sz w:val="24"/>
        </w:rPr>
        <w:t>”</w:t>
      </w:r>
      <w:r w:rsidRPr="004D6370">
        <w:rPr>
          <w:sz w:val="24"/>
        </w:rPr>
        <w:t>) badań, ekspertyz i diagnoz i analiz dla obszaru funkcjonalnego Aglomeracji Kalisko-Ostrowskiej (ośrodka regionalnego Kalisza z Ostrowem Wielkopolskim) przy zastosowaniu modelu ekspercko-partycypacyjnego, tzn. takiego, który zawiera zarówno ustalenia diagnostyczne jak i strategiczne osób zajmujących się zawodowo problematyką rozwoju lokalnego i regionalnego</w:t>
      </w:r>
      <w:r w:rsidR="004D6370" w:rsidRPr="004D6370">
        <w:rPr>
          <w:sz w:val="24"/>
        </w:rPr>
        <w:t xml:space="preserve">. </w:t>
      </w:r>
    </w:p>
    <w:p w:rsidR="0065128D" w:rsidRPr="004D6370" w:rsidRDefault="0065128D" w:rsidP="00D110CC">
      <w:pPr>
        <w:pStyle w:val="xl33"/>
        <w:numPr>
          <w:ilvl w:val="3"/>
          <w:numId w:val="16"/>
        </w:numPr>
        <w:tabs>
          <w:tab w:val="left" w:pos="9923"/>
        </w:tabs>
        <w:spacing w:before="0" w:after="0" w:line="276" w:lineRule="auto"/>
        <w:ind w:left="425" w:right="284" w:hanging="425"/>
        <w:jc w:val="both"/>
        <w:rPr>
          <w:sz w:val="24"/>
        </w:rPr>
      </w:pPr>
      <w:r w:rsidRPr="004D6370">
        <w:rPr>
          <w:sz w:val="24"/>
        </w:rPr>
        <w:t>Przedmiotem badań, ekspertyz, diagnoz i analiz zostaną objęte także zagadnienia związane z potrzebą adaptacji A</w:t>
      </w:r>
      <w:r w:rsidR="002A5F63" w:rsidRPr="004D6370">
        <w:rPr>
          <w:sz w:val="24"/>
        </w:rPr>
        <w:t xml:space="preserve">glomeracji </w:t>
      </w:r>
      <w:r w:rsidRPr="004D6370">
        <w:rPr>
          <w:sz w:val="24"/>
        </w:rPr>
        <w:t>K</w:t>
      </w:r>
      <w:r w:rsidR="002A5F63" w:rsidRPr="004D6370">
        <w:rPr>
          <w:sz w:val="24"/>
        </w:rPr>
        <w:t>alisko-</w:t>
      </w:r>
      <w:r w:rsidRPr="004D6370">
        <w:rPr>
          <w:sz w:val="24"/>
        </w:rPr>
        <w:t>O</w:t>
      </w:r>
      <w:r w:rsidR="002A5F63" w:rsidRPr="004D6370">
        <w:rPr>
          <w:sz w:val="24"/>
        </w:rPr>
        <w:t>strowskiej (zwanej dalej AKO)</w:t>
      </w:r>
      <w:r w:rsidRPr="004D6370">
        <w:rPr>
          <w:sz w:val="24"/>
        </w:rPr>
        <w:t xml:space="preserve"> do nowych uwarunkowań wynikających ze zmian klimatu.</w:t>
      </w:r>
    </w:p>
    <w:p w:rsidR="0065128D" w:rsidRPr="00C70ADD" w:rsidRDefault="0065128D" w:rsidP="00C70ADD">
      <w:pPr>
        <w:pStyle w:val="xl33"/>
        <w:numPr>
          <w:ilvl w:val="3"/>
          <w:numId w:val="16"/>
        </w:numPr>
        <w:tabs>
          <w:tab w:val="left" w:pos="9923"/>
        </w:tabs>
        <w:spacing w:before="0" w:after="0" w:line="276" w:lineRule="auto"/>
        <w:ind w:left="426" w:right="281" w:hanging="426"/>
        <w:jc w:val="both"/>
        <w:rPr>
          <w:sz w:val="24"/>
        </w:rPr>
      </w:pPr>
      <w:r w:rsidRPr="002724A8">
        <w:rPr>
          <w:sz w:val="24"/>
        </w:rPr>
        <w:t xml:space="preserve">Opracowanie kompleksowej, syntetycznej i strategicznej diagnozy AKO dotyczyć będzie sytuacji społeczno-gospodarczej AKO, uwzględniającej przede wszystkim kierunki rozwoju w </w:t>
      </w:r>
      <w:r w:rsidRPr="00C70ADD">
        <w:rPr>
          <w:sz w:val="24"/>
        </w:rPr>
        <w:t xml:space="preserve">sferze gospodarczej, społecznej, środowiskowej wraz ze zmianami klimatu oraz infrastrukturalnej z uwzględnieniem planowania przestrzennego. </w:t>
      </w:r>
    </w:p>
    <w:p w:rsidR="00C70ADD" w:rsidRDefault="00C70ADD" w:rsidP="00C70ADD">
      <w:pPr>
        <w:spacing w:after="0" w:line="276" w:lineRule="auto"/>
        <w:ind w:left="142"/>
        <w:jc w:val="both"/>
        <w:rPr>
          <w:rFonts w:ascii="Times New Roman" w:hAnsi="Times New Roman" w:cs="Times New Roman"/>
          <w:sz w:val="24"/>
          <w:szCs w:val="24"/>
        </w:rPr>
      </w:pPr>
    </w:p>
    <w:p w:rsidR="00DF10FB" w:rsidRDefault="00DF10FB" w:rsidP="00C70ADD">
      <w:pPr>
        <w:spacing w:after="0" w:line="276" w:lineRule="auto"/>
        <w:ind w:left="142"/>
        <w:jc w:val="both"/>
        <w:rPr>
          <w:rFonts w:ascii="Times New Roman" w:hAnsi="Times New Roman" w:cs="Times New Roman"/>
          <w:sz w:val="24"/>
          <w:szCs w:val="24"/>
        </w:rPr>
      </w:pPr>
    </w:p>
    <w:p w:rsidR="00DF10FB" w:rsidRPr="00C70ADD" w:rsidRDefault="00DF10FB" w:rsidP="00C70ADD">
      <w:pPr>
        <w:spacing w:after="0" w:line="276" w:lineRule="auto"/>
        <w:ind w:left="142"/>
        <w:jc w:val="both"/>
        <w:rPr>
          <w:rFonts w:ascii="Times New Roman" w:hAnsi="Times New Roman" w:cs="Times New Roman"/>
          <w:sz w:val="24"/>
          <w:szCs w:val="24"/>
        </w:rPr>
      </w:pPr>
    </w:p>
    <w:p w:rsidR="0065128D" w:rsidRPr="002724A8" w:rsidRDefault="0065128D" w:rsidP="0065128D">
      <w:pPr>
        <w:pStyle w:val="xl33"/>
        <w:tabs>
          <w:tab w:val="left" w:pos="9923"/>
        </w:tabs>
        <w:spacing w:before="120" w:after="120"/>
        <w:ind w:left="567" w:right="281"/>
        <w:rPr>
          <w:b/>
          <w:sz w:val="24"/>
        </w:rPr>
      </w:pPr>
      <w:r w:rsidRPr="002724A8">
        <w:rPr>
          <w:b/>
          <w:sz w:val="24"/>
        </w:rPr>
        <w:t>§ 2</w:t>
      </w:r>
      <w:r w:rsidR="002724A8">
        <w:rPr>
          <w:b/>
          <w:sz w:val="24"/>
        </w:rPr>
        <w:t>.</w:t>
      </w:r>
    </w:p>
    <w:p w:rsidR="0065128D" w:rsidRPr="002724A8" w:rsidRDefault="0065128D" w:rsidP="002724A8">
      <w:pPr>
        <w:pStyle w:val="xl33"/>
        <w:tabs>
          <w:tab w:val="left" w:pos="9923"/>
        </w:tabs>
        <w:spacing w:before="0" w:after="0" w:line="276" w:lineRule="auto"/>
        <w:ind w:left="567" w:right="284"/>
        <w:rPr>
          <w:b/>
          <w:sz w:val="24"/>
        </w:rPr>
      </w:pPr>
      <w:r w:rsidRPr="002724A8">
        <w:rPr>
          <w:b/>
          <w:sz w:val="24"/>
        </w:rPr>
        <w:t>TERMIN REALIZACJI UMOWY</w:t>
      </w:r>
    </w:p>
    <w:p w:rsidR="000B01E4" w:rsidRDefault="000B01E4" w:rsidP="000B01E4">
      <w:pPr>
        <w:tabs>
          <w:tab w:val="left" w:pos="9923"/>
        </w:tabs>
        <w:spacing w:after="0" w:line="276" w:lineRule="auto"/>
        <w:ind w:left="142" w:right="284" w:hanging="142"/>
        <w:jc w:val="both"/>
        <w:outlineLvl w:val="0"/>
        <w:rPr>
          <w:rFonts w:ascii="Times New Roman" w:hAnsi="Times New Roman" w:cs="Times New Roman"/>
          <w:sz w:val="24"/>
          <w:szCs w:val="24"/>
        </w:rPr>
      </w:pPr>
    </w:p>
    <w:p w:rsidR="0065128D" w:rsidRPr="002724A8" w:rsidRDefault="0065128D" w:rsidP="00C41E86">
      <w:pPr>
        <w:tabs>
          <w:tab w:val="left" w:pos="9923"/>
        </w:tabs>
        <w:spacing w:after="0" w:line="276" w:lineRule="auto"/>
        <w:ind w:left="142" w:right="284" w:hanging="142"/>
        <w:jc w:val="both"/>
        <w:outlineLvl w:val="0"/>
        <w:rPr>
          <w:rFonts w:ascii="Times New Roman" w:hAnsi="Times New Roman" w:cs="Times New Roman"/>
          <w:sz w:val="24"/>
          <w:szCs w:val="24"/>
        </w:rPr>
      </w:pPr>
      <w:r w:rsidRPr="002724A8">
        <w:rPr>
          <w:rFonts w:ascii="Times New Roman" w:hAnsi="Times New Roman" w:cs="Times New Roman"/>
          <w:sz w:val="24"/>
          <w:szCs w:val="24"/>
        </w:rPr>
        <w:t xml:space="preserve">Okres realizacji przedmiotu umowy ustala się </w:t>
      </w:r>
      <w:r w:rsidR="00C41E86">
        <w:rPr>
          <w:rFonts w:ascii="Times New Roman" w:hAnsi="Times New Roman" w:cs="Times New Roman"/>
          <w:sz w:val="24"/>
          <w:szCs w:val="24"/>
        </w:rPr>
        <w:t>na okres 8 miesięcy od dnia podpisania umowy.</w:t>
      </w:r>
    </w:p>
    <w:p w:rsidR="0065128D" w:rsidRPr="002724A8" w:rsidRDefault="0065128D" w:rsidP="0065128D">
      <w:pPr>
        <w:jc w:val="both"/>
        <w:rPr>
          <w:rFonts w:ascii="Times New Roman" w:hAnsi="Times New Roman" w:cs="Times New Roman"/>
          <w:b/>
          <w:bCs/>
          <w:sz w:val="24"/>
          <w:szCs w:val="24"/>
        </w:rPr>
      </w:pPr>
    </w:p>
    <w:p w:rsidR="0065128D" w:rsidRPr="002724A8" w:rsidRDefault="0065128D" w:rsidP="0065128D">
      <w:pPr>
        <w:tabs>
          <w:tab w:val="left" w:pos="9923"/>
        </w:tabs>
        <w:spacing w:before="120" w:after="120"/>
        <w:ind w:left="567" w:right="281"/>
        <w:jc w:val="center"/>
        <w:rPr>
          <w:rFonts w:ascii="Times New Roman" w:hAnsi="Times New Roman" w:cs="Times New Roman"/>
          <w:b/>
          <w:sz w:val="24"/>
          <w:szCs w:val="24"/>
        </w:rPr>
      </w:pPr>
      <w:r w:rsidRPr="002724A8">
        <w:rPr>
          <w:rFonts w:ascii="Times New Roman" w:hAnsi="Times New Roman" w:cs="Times New Roman"/>
          <w:b/>
          <w:sz w:val="24"/>
          <w:szCs w:val="24"/>
        </w:rPr>
        <w:t>§ 3</w:t>
      </w:r>
      <w:r w:rsidR="000B01E4">
        <w:rPr>
          <w:rFonts w:ascii="Times New Roman" w:hAnsi="Times New Roman" w:cs="Times New Roman"/>
          <w:b/>
          <w:sz w:val="24"/>
          <w:szCs w:val="24"/>
        </w:rPr>
        <w:t>.</w:t>
      </w:r>
    </w:p>
    <w:p w:rsidR="0065128D" w:rsidRPr="002724A8" w:rsidRDefault="0065128D" w:rsidP="0065128D">
      <w:pPr>
        <w:tabs>
          <w:tab w:val="left" w:pos="9923"/>
        </w:tabs>
        <w:spacing w:before="120" w:after="120"/>
        <w:ind w:left="567" w:right="281"/>
        <w:jc w:val="center"/>
        <w:rPr>
          <w:rFonts w:ascii="Times New Roman" w:hAnsi="Times New Roman" w:cs="Times New Roman"/>
          <w:b/>
          <w:sz w:val="24"/>
          <w:szCs w:val="24"/>
        </w:rPr>
      </w:pPr>
      <w:r w:rsidRPr="002724A8">
        <w:rPr>
          <w:rFonts w:ascii="Times New Roman" w:hAnsi="Times New Roman" w:cs="Times New Roman"/>
          <w:b/>
          <w:sz w:val="24"/>
          <w:szCs w:val="24"/>
        </w:rPr>
        <w:t>OBOWIĄZKI WYKONAWCY</w:t>
      </w:r>
    </w:p>
    <w:p w:rsidR="0065128D" w:rsidRPr="002724A8" w:rsidRDefault="00230207" w:rsidP="001E4DA6">
      <w:pPr>
        <w:pStyle w:val="Akapitzlist"/>
        <w:widowControl w:val="0"/>
        <w:numPr>
          <w:ilvl w:val="0"/>
          <w:numId w:val="17"/>
        </w:numPr>
        <w:tabs>
          <w:tab w:val="clear" w:pos="502"/>
          <w:tab w:val="num" w:pos="426"/>
        </w:tabs>
        <w:suppressAutoHyphens/>
        <w:spacing w:after="0"/>
        <w:ind w:left="426" w:hanging="426"/>
        <w:jc w:val="both"/>
        <w:rPr>
          <w:rFonts w:ascii="Times New Roman" w:hAnsi="Times New Roman"/>
          <w:sz w:val="24"/>
          <w:szCs w:val="24"/>
        </w:rPr>
      </w:pPr>
      <w:r>
        <w:rPr>
          <w:rFonts w:ascii="Times New Roman" w:hAnsi="Times New Roman"/>
          <w:sz w:val="24"/>
          <w:szCs w:val="24"/>
        </w:rPr>
        <w:t xml:space="preserve">Dla realizacji zamówienia </w:t>
      </w:r>
      <w:r w:rsidR="0065128D" w:rsidRPr="002724A8">
        <w:rPr>
          <w:rFonts w:ascii="Times New Roman" w:hAnsi="Times New Roman"/>
          <w:sz w:val="24"/>
          <w:szCs w:val="24"/>
        </w:rPr>
        <w:t xml:space="preserve">Wykonawca zobowiązany </w:t>
      </w:r>
      <w:r>
        <w:rPr>
          <w:rFonts w:ascii="Times New Roman" w:hAnsi="Times New Roman"/>
          <w:sz w:val="24"/>
          <w:szCs w:val="24"/>
        </w:rPr>
        <w:t xml:space="preserve">będzie </w:t>
      </w:r>
      <w:r w:rsidR="0065128D" w:rsidRPr="002724A8">
        <w:rPr>
          <w:rFonts w:ascii="Times New Roman" w:hAnsi="Times New Roman"/>
          <w:sz w:val="24"/>
          <w:szCs w:val="24"/>
        </w:rPr>
        <w:t xml:space="preserve">do stosowania modelu struktury funkcjonalno-przestrzennej, wiążącego zagadnienia społeczno-gospodarcze </w:t>
      </w:r>
      <w:r w:rsidR="0065128D" w:rsidRPr="002724A8">
        <w:rPr>
          <w:rFonts w:ascii="Times New Roman" w:hAnsi="Times New Roman"/>
          <w:sz w:val="24"/>
          <w:szCs w:val="24"/>
        </w:rPr>
        <w:br/>
        <w:t>z przestrzennymi, będącego ramą dla prowadzenia procesów rozwojowych przez różnych interesariuszy, jak również służącego określeniu kluczowych dla rozwoju jednostek samorządu terytorialnego obszarów, zdefiniowaniu ich funkcji i zależności pomiędzy obszarami o różnych funkcjach oraz według modelu ekspercko-partycypacyjnego.</w:t>
      </w:r>
    </w:p>
    <w:p w:rsidR="0065128D" w:rsidRPr="002724A8" w:rsidRDefault="0065128D" w:rsidP="001E4DA6">
      <w:pPr>
        <w:numPr>
          <w:ilvl w:val="0"/>
          <w:numId w:val="17"/>
        </w:numPr>
        <w:tabs>
          <w:tab w:val="clear" w:pos="502"/>
          <w:tab w:val="num" w:pos="426"/>
          <w:tab w:val="left" w:pos="540"/>
          <w:tab w:val="left" w:pos="9923"/>
        </w:tabs>
        <w:spacing w:after="0" w:line="276" w:lineRule="auto"/>
        <w:ind w:left="499" w:right="-2" w:hanging="499"/>
        <w:jc w:val="both"/>
        <w:rPr>
          <w:rFonts w:ascii="Times New Roman" w:hAnsi="Times New Roman" w:cs="Times New Roman"/>
          <w:sz w:val="24"/>
          <w:szCs w:val="24"/>
        </w:rPr>
      </w:pPr>
      <w:r w:rsidRPr="002724A8">
        <w:rPr>
          <w:rFonts w:ascii="Times New Roman" w:hAnsi="Times New Roman" w:cs="Times New Roman"/>
          <w:sz w:val="24"/>
          <w:szCs w:val="24"/>
        </w:rPr>
        <w:t xml:space="preserve">Wykonawca zobowiązany </w:t>
      </w:r>
      <w:r w:rsidR="00230207">
        <w:rPr>
          <w:rFonts w:ascii="Times New Roman" w:hAnsi="Times New Roman" w:cs="Times New Roman"/>
          <w:sz w:val="24"/>
          <w:szCs w:val="24"/>
        </w:rPr>
        <w:t>będzie</w:t>
      </w:r>
      <w:r w:rsidRPr="002724A8">
        <w:rPr>
          <w:rFonts w:ascii="Times New Roman" w:hAnsi="Times New Roman" w:cs="Times New Roman"/>
          <w:sz w:val="24"/>
          <w:szCs w:val="24"/>
        </w:rPr>
        <w:t xml:space="preserve"> do dokonania identyfikacji preferencji i potrzeb rozwojowych z zaangażowaniem jak najszerszego grona interesariuszy – badania społeczne z lokalnymi liderami (przedstawienia wstępnego planu działań – listy strategicznych dla AKO projektów) oraz przedstawienia rekomendacji strategicznych działań będących odpowiedzią na zidentyfikowane problemy i potrzeby w wymiarze społecznym, gospodarczym, środowiskowym i infrastrukturalnym, jak również rekomendacji dotyczących delimitacji obszaru funkcjonalnego AKO.</w:t>
      </w:r>
    </w:p>
    <w:p w:rsidR="0065128D" w:rsidRPr="002724A8" w:rsidRDefault="001E4DA6" w:rsidP="001E4DA6">
      <w:pPr>
        <w:numPr>
          <w:ilvl w:val="0"/>
          <w:numId w:val="17"/>
        </w:numPr>
        <w:tabs>
          <w:tab w:val="clear" w:pos="502"/>
          <w:tab w:val="num" w:pos="426"/>
          <w:tab w:val="left" w:pos="540"/>
          <w:tab w:val="left" w:pos="9923"/>
        </w:tabs>
        <w:spacing w:after="0" w:line="276" w:lineRule="auto"/>
        <w:ind w:left="499" w:right="-2" w:hanging="499"/>
        <w:jc w:val="both"/>
        <w:rPr>
          <w:rFonts w:ascii="Times New Roman" w:hAnsi="Times New Roman" w:cs="Times New Roman"/>
          <w:sz w:val="24"/>
          <w:szCs w:val="24"/>
        </w:rPr>
      </w:pPr>
      <w:r>
        <w:rPr>
          <w:rFonts w:ascii="Times New Roman" w:hAnsi="Times New Roman" w:cs="Times New Roman"/>
          <w:sz w:val="24"/>
          <w:szCs w:val="24"/>
        </w:rPr>
        <w:t xml:space="preserve"> </w:t>
      </w:r>
      <w:r w:rsidR="0065128D" w:rsidRPr="002724A8">
        <w:rPr>
          <w:rFonts w:ascii="Times New Roman" w:hAnsi="Times New Roman" w:cs="Times New Roman"/>
          <w:sz w:val="24"/>
          <w:szCs w:val="24"/>
        </w:rPr>
        <w:t>Kompleksowa diagnoza terytorialna powinna przebiegać równolegle z przeprowadzeniem minimum sześciu warsztatów strategicznych z przedstawicielami środowisk lokalnych AKO, w tym minimum z jednym spotkaniem z włodarzami/decydentami AKO na temat zarządzania strategicznego. Celem warsztatów będzie szeroka partycypacja społeczna, włączenie przedstawicieli społeczności lokalnej w kształtowanie lokalnej polityki rozwoju, budowanie tożsamości z samorządem lokalnym.</w:t>
      </w:r>
    </w:p>
    <w:p w:rsidR="0065128D" w:rsidRPr="002724A8" w:rsidRDefault="0065128D" w:rsidP="001E4DA6">
      <w:pPr>
        <w:numPr>
          <w:ilvl w:val="0"/>
          <w:numId w:val="17"/>
        </w:numPr>
        <w:tabs>
          <w:tab w:val="left" w:pos="540"/>
          <w:tab w:val="left" w:pos="9923"/>
        </w:tabs>
        <w:spacing w:after="0" w:line="276" w:lineRule="auto"/>
        <w:ind w:right="-2" w:hanging="502"/>
        <w:jc w:val="both"/>
        <w:rPr>
          <w:rFonts w:ascii="Times New Roman" w:hAnsi="Times New Roman" w:cs="Times New Roman"/>
          <w:sz w:val="24"/>
          <w:szCs w:val="24"/>
        </w:rPr>
      </w:pPr>
      <w:r w:rsidRPr="002724A8">
        <w:rPr>
          <w:rFonts w:ascii="Times New Roman" w:hAnsi="Times New Roman" w:cs="Times New Roman"/>
          <w:sz w:val="24"/>
          <w:szCs w:val="24"/>
        </w:rPr>
        <w:t xml:space="preserve">Diagnoza zostanie zakończona analizą słabych i mocnych stron (w wymiarze społecznym, gospodarczym, przestrzennym i instytucjonalnym), szans i zagrożeń (np. analizą SWOT/ TOWS). Na tej podstawie zostaną opracowane wnioski, które  wskazywać będą potrzeby, bariery oraz potencjał rozwoju, z uwzględnieniem uwarunkowań zewnętrznych i trendów rozwojowych, celem wypracowania m.in. wizji rozwoju, kierunków rozwoju, czy typów interwencji.   </w:t>
      </w:r>
    </w:p>
    <w:p w:rsidR="0065128D" w:rsidRPr="002724A8" w:rsidRDefault="0065128D" w:rsidP="00C10F30">
      <w:pPr>
        <w:pStyle w:val="Akapitzlist"/>
        <w:widowControl w:val="0"/>
        <w:numPr>
          <w:ilvl w:val="0"/>
          <w:numId w:val="17"/>
        </w:numPr>
        <w:suppressAutoHyphens/>
        <w:spacing w:after="0"/>
        <w:ind w:right="-2" w:hanging="502"/>
        <w:jc w:val="both"/>
        <w:rPr>
          <w:rFonts w:ascii="Times New Roman" w:hAnsi="Times New Roman"/>
          <w:sz w:val="24"/>
          <w:szCs w:val="24"/>
        </w:rPr>
      </w:pPr>
      <w:r w:rsidRPr="002724A8">
        <w:rPr>
          <w:rFonts w:ascii="Times New Roman" w:hAnsi="Times New Roman"/>
          <w:sz w:val="24"/>
          <w:szCs w:val="24"/>
        </w:rPr>
        <w:t xml:space="preserve">Prace realizowane </w:t>
      </w:r>
      <w:r w:rsidR="006D61C0" w:rsidRPr="002724A8">
        <w:rPr>
          <w:rFonts w:ascii="Times New Roman" w:hAnsi="Times New Roman"/>
          <w:sz w:val="24"/>
          <w:szCs w:val="24"/>
        </w:rPr>
        <w:t xml:space="preserve">będą </w:t>
      </w:r>
      <w:r w:rsidR="006D61C0">
        <w:rPr>
          <w:rFonts w:ascii="Times New Roman" w:hAnsi="Times New Roman"/>
          <w:sz w:val="24"/>
          <w:szCs w:val="24"/>
        </w:rPr>
        <w:t xml:space="preserve">zgodnie z przyjętym </w:t>
      </w:r>
      <w:r w:rsidRPr="002724A8">
        <w:rPr>
          <w:rFonts w:ascii="Times New Roman" w:hAnsi="Times New Roman"/>
          <w:sz w:val="24"/>
          <w:szCs w:val="24"/>
        </w:rPr>
        <w:t>harmonogram</w:t>
      </w:r>
      <w:r w:rsidR="00705885">
        <w:rPr>
          <w:rFonts w:ascii="Times New Roman" w:hAnsi="Times New Roman"/>
          <w:sz w:val="24"/>
          <w:szCs w:val="24"/>
        </w:rPr>
        <w:t xml:space="preserve">em w terminie </w:t>
      </w:r>
      <w:r w:rsidRPr="002724A8">
        <w:rPr>
          <w:rFonts w:ascii="Times New Roman" w:hAnsi="Times New Roman"/>
          <w:sz w:val="24"/>
          <w:szCs w:val="24"/>
        </w:rPr>
        <w:t xml:space="preserve">od kwietnia </w:t>
      </w:r>
      <w:r w:rsidR="00BC5C18">
        <w:rPr>
          <w:rFonts w:ascii="Times New Roman" w:hAnsi="Times New Roman"/>
          <w:sz w:val="24"/>
          <w:szCs w:val="24"/>
        </w:rPr>
        <w:br/>
      </w:r>
      <w:r w:rsidRPr="002724A8">
        <w:rPr>
          <w:rFonts w:ascii="Times New Roman" w:hAnsi="Times New Roman"/>
          <w:sz w:val="24"/>
          <w:szCs w:val="24"/>
        </w:rPr>
        <w:t xml:space="preserve">do </w:t>
      </w:r>
      <w:r w:rsidR="006D61C0">
        <w:rPr>
          <w:rFonts w:ascii="Times New Roman" w:hAnsi="Times New Roman"/>
          <w:sz w:val="24"/>
          <w:szCs w:val="24"/>
        </w:rPr>
        <w:t xml:space="preserve"> </w:t>
      </w:r>
      <w:r w:rsidRPr="002724A8">
        <w:rPr>
          <w:rFonts w:ascii="Times New Roman" w:hAnsi="Times New Roman"/>
          <w:sz w:val="24"/>
          <w:szCs w:val="24"/>
        </w:rPr>
        <w:t>grudnia 2021 r.</w:t>
      </w:r>
      <w:r w:rsidR="006D61C0">
        <w:rPr>
          <w:rFonts w:ascii="Times New Roman" w:hAnsi="Times New Roman"/>
          <w:sz w:val="24"/>
          <w:szCs w:val="24"/>
        </w:rPr>
        <w:t xml:space="preserve">, wg </w:t>
      </w:r>
      <w:r w:rsidRPr="002724A8">
        <w:rPr>
          <w:rFonts w:ascii="Times New Roman" w:hAnsi="Times New Roman"/>
          <w:sz w:val="24"/>
          <w:szCs w:val="24"/>
        </w:rPr>
        <w:t>następując</w:t>
      </w:r>
      <w:r w:rsidR="006D61C0">
        <w:rPr>
          <w:rFonts w:ascii="Times New Roman" w:hAnsi="Times New Roman"/>
          <w:sz w:val="24"/>
          <w:szCs w:val="24"/>
        </w:rPr>
        <w:t>ych</w:t>
      </w:r>
      <w:r w:rsidRPr="002724A8">
        <w:rPr>
          <w:rFonts w:ascii="Times New Roman" w:hAnsi="Times New Roman"/>
          <w:sz w:val="24"/>
          <w:szCs w:val="24"/>
        </w:rPr>
        <w:t xml:space="preserve"> etap</w:t>
      </w:r>
      <w:r w:rsidR="006D61C0">
        <w:rPr>
          <w:rFonts w:ascii="Times New Roman" w:hAnsi="Times New Roman"/>
          <w:sz w:val="24"/>
          <w:szCs w:val="24"/>
        </w:rPr>
        <w:t>ów</w:t>
      </w:r>
      <w:r w:rsidRPr="002724A8">
        <w:rPr>
          <w:rFonts w:ascii="Times New Roman" w:hAnsi="Times New Roman"/>
          <w:sz w:val="24"/>
          <w:szCs w:val="24"/>
        </w:rPr>
        <w:t xml:space="preserve">: </w:t>
      </w:r>
    </w:p>
    <w:p w:rsidR="0065128D" w:rsidRPr="0047127E" w:rsidRDefault="0065128D" w:rsidP="006D61C0">
      <w:pPr>
        <w:pStyle w:val="Akapitzlist"/>
        <w:widowControl w:val="0"/>
        <w:numPr>
          <w:ilvl w:val="0"/>
          <w:numId w:val="31"/>
        </w:numPr>
        <w:tabs>
          <w:tab w:val="left" w:pos="567"/>
          <w:tab w:val="left" w:pos="851"/>
        </w:tabs>
        <w:suppressAutoHyphens/>
        <w:spacing w:after="0"/>
        <w:ind w:left="567" w:firstLine="0"/>
        <w:jc w:val="both"/>
        <w:rPr>
          <w:rFonts w:ascii="Times New Roman" w:hAnsi="Times New Roman"/>
          <w:sz w:val="24"/>
          <w:szCs w:val="24"/>
        </w:rPr>
      </w:pPr>
      <w:r w:rsidRPr="002724A8">
        <w:rPr>
          <w:rFonts w:ascii="Times New Roman" w:hAnsi="Times New Roman"/>
          <w:sz w:val="24"/>
          <w:szCs w:val="24"/>
        </w:rPr>
        <w:t xml:space="preserve">opracowanie kompleksowej, syntetycznej i strategicznej diagnozy AKO dotyczącej sytuacji społeczno-gospodarczej AKO, uwzględniającej przede wszystkim kierunki rozwoju w sferze gospodarczej, społecznej, środowiskowej wraz ze zmianami klimatu oraz infrastrukturalnej z uwzględnieniem planowania przestrzennego wraz z </w:t>
      </w:r>
      <w:r w:rsidR="006D61C0">
        <w:rPr>
          <w:rFonts w:ascii="Times New Roman" w:hAnsi="Times New Roman"/>
          <w:sz w:val="24"/>
          <w:szCs w:val="24"/>
        </w:rPr>
        <w:t>w</w:t>
      </w:r>
      <w:r w:rsidRPr="002724A8">
        <w:rPr>
          <w:rFonts w:ascii="Times New Roman" w:hAnsi="Times New Roman"/>
          <w:sz w:val="24"/>
          <w:szCs w:val="24"/>
        </w:rPr>
        <w:t>nioskami</w:t>
      </w:r>
      <w:r w:rsidR="008A51DC" w:rsidRPr="0047127E">
        <w:rPr>
          <w:rFonts w:ascii="Times New Roman" w:hAnsi="Times New Roman"/>
          <w:sz w:val="24"/>
          <w:szCs w:val="24"/>
        </w:rPr>
        <w:t>,</w:t>
      </w:r>
      <w:r w:rsidRPr="0047127E">
        <w:rPr>
          <w:rFonts w:ascii="Times New Roman" w:hAnsi="Times New Roman"/>
          <w:sz w:val="24"/>
          <w:szCs w:val="24"/>
        </w:rPr>
        <w:t xml:space="preserve"> </w:t>
      </w:r>
    </w:p>
    <w:p w:rsidR="008A51DC" w:rsidRPr="00457A31" w:rsidRDefault="00457A31" w:rsidP="00457A31">
      <w:pPr>
        <w:widowControl w:val="0"/>
        <w:suppressAutoHyphens/>
        <w:spacing w:after="0"/>
        <w:ind w:left="851" w:hanging="284"/>
        <w:jc w:val="both"/>
        <w:rPr>
          <w:rFonts w:ascii="Times New Roman" w:hAnsi="Times New Roman"/>
          <w:sz w:val="24"/>
          <w:szCs w:val="24"/>
        </w:rPr>
      </w:pPr>
      <w:r>
        <w:rPr>
          <w:rFonts w:ascii="Times New Roman" w:hAnsi="Times New Roman"/>
          <w:sz w:val="24"/>
          <w:szCs w:val="24"/>
        </w:rPr>
        <w:t xml:space="preserve">b) </w:t>
      </w:r>
      <w:r w:rsidR="0065128D" w:rsidRPr="00457A31">
        <w:rPr>
          <w:rFonts w:ascii="Times New Roman" w:hAnsi="Times New Roman"/>
          <w:sz w:val="24"/>
          <w:szCs w:val="24"/>
        </w:rPr>
        <w:t xml:space="preserve">identyfikacja preferencji i potrzeb rozwojowych z zaangażowaniem jak najszerszego </w:t>
      </w:r>
      <w:r w:rsidR="0065128D" w:rsidRPr="00457A31">
        <w:rPr>
          <w:rFonts w:ascii="Times New Roman" w:hAnsi="Times New Roman"/>
          <w:sz w:val="24"/>
          <w:szCs w:val="24"/>
        </w:rPr>
        <w:lastRenderedPageBreak/>
        <w:t xml:space="preserve">grona interesariuszy - przedstawicieli środowisk lokalnych AKO – badania społeczne </w:t>
      </w:r>
      <w:r w:rsidR="0065128D" w:rsidRPr="00457A31">
        <w:rPr>
          <w:rFonts w:ascii="Times New Roman" w:hAnsi="Times New Roman"/>
          <w:sz w:val="24"/>
          <w:szCs w:val="24"/>
        </w:rPr>
        <w:br/>
        <w:t>z lokalnymi liderami</w:t>
      </w:r>
      <w:r w:rsidR="006D61C0">
        <w:rPr>
          <w:rFonts w:ascii="Times New Roman" w:hAnsi="Times New Roman"/>
          <w:sz w:val="24"/>
          <w:szCs w:val="24"/>
        </w:rPr>
        <w:t>,</w:t>
      </w:r>
      <w:r w:rsidR="008A51DC" w:rsidRPr="00457A31">
        <w:rPr>
          <w:rFonts w:ascii="Times New Roman" w:hAnsi="Times New Roman"/>
          <w:sz w:val="24"/>
          <w:szCs w:val="24"/>
        </w:rPr>
        <w:t xml:space="preserve"> </w:t>
      </w:r>
    </w:p>
    <w:p w:rsidR="008A51DC" w:rsidRPr="00457A31" w:rsidRDefault="008A51DC" w:rsidP="00457A31">
      <w:pPr>
        <w:pStyle w:val="Akapitzlist"/>
        <w:widowControl w:val="0"/>
        <w:numPr>
          <w:ilvl w:val="0"/>
          <w:numId w:val="32"/>
        </w:numPr>
        <w:suppressAutoHyphens/>
        <w:spacing w:after="0"/>
        <w:ind w:left="851" w:hanging="284"/>
        <w:jc w:val="both"/>
        <w:rPr>
          <w:rFonts w:ascii="Times New Roman" w:hAnsi="Times New Roman"/>
          <w:sz w:val="24"/>
          <w:szCs w:val="24"/>
        </w:rPr>
      </w:pPr>
      <w:r w:rsidRPr="00457A31">
        <w:rPr>
          <w:rFonts w:ascii="Times New Roman" w:hAnsi="Times New Roman"/>
          <w:sz w:val="24"/>
          <w:szCs w:val="24"/>
        </w:rPr>
        <w:t xml:space="preserve">przeprowadzenie serii </w:t>
      </w:r>
      <w:r w:rsidR="00C10F30" w:rsidRPr="00457A31">
        <w:rPr>
          <w:rFonts w:ascii="Times New Roman" w:hAnsi="Times New Roman"/>
          <w:sz w:val="24"/>
          <w:szCs w:val="24"/>
        </w:rPr>
        <w:t xml:space="preserve">sześciu </w:t>
      </w:r>
      <w:r w:rsidRPr="00457A31">
        <w:rPr>
          <w:rFonts w:ascii="Times New Roman" w:hAnsi="Times New Roman"/>
          <w:sz w:val="24"/>
          <w:szCs w:val="24"/>
        </w:rPr>
        <w:t>warsztatów strategicznych z przedstawicielami środowisk lokalnych AKO oraz z włodarzami/decydentami</w:t>
      </w:r>
      <w:r w:rsidR="00B7766E">
        <w:rPr>
          <w:rFonts w:ascii="Times New Roman" w:hAnsi="Times New Roman"/>
          <w:sz w:val="24"/>
          <w:szCs w:val="24"/>
        </w:rPr>
        <w:t xml:space="preserve">, </w:t>
      </w:r>
    </w:p>
    <w:p w:rsidR="0065128D" w:rsidRPr="00457A31" w:rsidRDefault="0065128D" w:rsidP="00457A31">
      <w:pPr>
        <w:pStyle w:val="Akapitzlist"/>
        <w:widowControl w:val="0"/>
        <w:numPr>
          <w:ilvl w:val="0"/>
          <w:numId w:val="32"/>
        </w:numPr>
        <w:suppressAutoHyphens/>
        <w:spacing w:after="0"/>
        <w:ind w:left="851" w:hanging="284"/>
        <w:jc w:val="both"/>
        <w:rPr>
          <w:rFonts w:ascii="Times New Roman" w:hAnsi="Times New Roman"/>
          <w:sz w:val="24"/>
          <w:szCs w:val="24"/>
        </w:rPr>
      </w:pPr>
      <w:r w:rsidRPr="00457A31">
        <w:rPr>
          <w:rFonts w:ascii="Times New Roman" w:hAnsi="Times New Roman"/>
          <w:sz w:val="24"/>
          <w:szCs w:val="24"/>
        </w:rPr>
        <w:t>synteza diagnozy i wyników konsultacji z przedstawicielami środowisk lokalnych AKO</w:t>
      </w:r>
      <w:r w:rsidR="00B7766E">
        <w:rPr>
          <w:rFonts w:ascii="Times New Roman" w:hAnsi="Times New Roman"/>
          <w:sz w:val="24"/>
          <w:szCs w:val="24"/>
        </w:rPr>
        <w:t>.</w:t>
      </w:r>
    </w:p>
    <w:p w:rsidR="0065128D" w:rsidRPr="002724A8" w:rsidRDefault="0065128D" w:rsidP="00C10F30">
      <w:pPr>
        <w:numPr>
          <w:ilvl w:val="0"/>
          <w:numId w:val="17"/>
        </w:numPr>
        <w:tabs>
          <w:tab w:val="clear" w:pos="502"/>
          <w:tab w:val="num" w:pos="426"/>
          <w:tab w:val="left" w:pos="540"/>
          <w:tab w:val="left" w:pos="9923"/>
        </w:tabs>
        <w:spacing w:after="0" w:line="276" w:lineRule="auto"/>
        <w:ind w:right="-2" w:hanging="502"/>
        <w:jc w:val="both"/>
        <w:rPr>
          <w:rFonts w:ascii="Times New Roman" w:hAnsi="Times New Roman" w:cs="Times New Roman"/>
          <w:sz w:val="24"/>
          <w:szCs w:val="24"/>
        </w:rPr>
      </w:pPr>
      <w:r w:rsidRPr="0047127E">
        <w:rPr>
          <w:rFonts w:ascii="Times New Roman" w:hAnsi="Times New Roman" w:cs="Times New Roman"/>
          <w:sz w:val="24"/>
          <w:szCs w:val="24"/>
        </w:rPr>
        <w:t>Wykonawca zobowiązuje się wykonać zamówienie ze szczególną starannością</w:t>
      </w:r>
      <w:r w:rsidRPr="002724A8">
        <w:rPr>
          <w:rFonts w:ascii="Times New Roman" w:hAnsi="Times New Roman" w:cs="Times New Roman"/>
          <w:sz w:val="24"/>
          <w:szCs w:val="24"/>
        </w:rPr>
        <w:t xml:space="preserve">, według najlepszej wiedzy i umiejętności, z uwzględnieniem obowiązujących przepisów prawa </w:t>
      </w:r>
      <w:r w:rsidR="008A51DC">
        <w:rPr>
          <w:rFonts w:ascii="Times New Roman" w:hAnsi="Times New Roman" w:cs="Times New Roman"/>
          <w:sz w:val="24"/>
          <w:szCs w:val="24"/>
        </w:rPr>
        <w:br/>
      </w:r>
      <w:r w:rsidRPr="002724A8">
        <w:rPr>
          <w:rFonts w:ascii="Times New Roman" w:hAnsi="Times New Roman" w:cs="Times New Roman"/>
          <w:sz w:val="24"/>
          <w:szCs w:val="24"/>
        </w:rPr>
        <w:t xml:space="preserve">i przyjętych standardów, z uwzględnieniem profesjonalnego charakteru prowadzonej przez siebie działalności, wykorzystując w tym celu wszystkie posiadane możliwości, </w:t>
      </w:r>
      <w:r w:rsidR="008A51DC">
        <w:rPr>
          <w:rFonts w:ascii="Times New Roman" w:hAnsi="Times New Roman" w:cs="Times New Roman"/>
          <w:sz w:val="24"/>
          <w:szCs w:val="24"/>
        </w:rPr>
        <w:br/>
      </w:r>
      <w:r w:rsidRPr="002724A8">
        <w:rPr>
          <w:rFonts w:ascii="Times New Roman" w:hAnsi="Times New Roman" w:cs="Times New Roman"/>
          <w:sz w:val="24"/>
          <w:szCs w:val="24"/>
        </w:rPr>
        <w:t xml:space="preserve">a także mając na względzie ochronę interesów Zamawiającego. </w:t>
      </w:r>
    </w:p>
    <w:p w:rsidR="0065128D" w:rsidRPr="002724A8" w:rsidRDefault="0065128D" w:rsidP="00BC5C18">
      <w:pPr>
        <w:numPr>
          <w:ilvl w:val="0"/>
          <w:numId w:val="17"/>
        </w:numPr>
        <w:tabs>
          <w:tab w:val="clear" w:pos="502"/>
          <w:tab w:val="num" w:pos="426"/>
          <w:tab w:val="left" w:pos="540"/>
          <w:tab w:val="left" w:pos="9923"/>
        </w:tabs>
        <w:spacing w:after="0" w:line="276" w:lineRule="auto"/>
        <w:ind w:hanging="502"/>
        <w:jc w:val="both"/>
        <w:rPr>
          <w:rFonts w:ascii="Times New Roman" w:hAnsi="Times New Roman" w:cs="Times New Roman"/>
          <w:sz w:val="24"/>
          <w:szCs w:val="24"/>
        </w:rPr>
      </w:pPr>
      <w:r w:rsidRPr="002724A8">
        <w:rPr>
          <w:rFonts w:ascii="Times New Roman" w:hAnsi="Times New Roman" w:cs="Times New Roman"/>
          <w:sz w:val="24"/>
          <w:szCs w:val="24"/>
        </w:rPr>
        <w:t>Wykonawca oświadcza, że przy wykonywaniu przedmiotu umowy będzie wykorzystywał jedynie materiały, utwory, dane i informacje oraz programy komputerowe,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p>
    <w:p w:rsidR="0065128D" w:rsidRPr="002724A8" w:rsidRDefault="00BC5C18" w:rsidP="00BC5C18">
      <w:pPr>
        <w:numPr>
          <w:ilvl w:val="0"/>
          <w:numId w:val="17"/>
        </w:numPr>
        <w:tabs>
          <w:tab w:val="clear" w:pos="502"/>
          <w:tab w:val="num" w:pos="426"/>
          <w:tab w:val="left" w:pos="540"/>
          <w:tab w:val="left" w:pos="9923"/>
        </w:tabs>
        <w:spacing w:after="0" w:line="276"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65128D" w:rsidRPr="002724A8">
        <w:rPr>
          <w:rFonts w:ascii="Times New Roman" w:hAnsi="Times New Roman" w:cs="Times New Roman"/>
          <w:sz w:val="24"/>
          <w:szCs w:val="24"/>
        </w:rPr>
        <w:t>Z wyjątkiem przypadków zaakceptowanych na piśmie przez Zamawiającego, Wykonawca nie dokona żadnych zmian w składzie personelu zaproponowanego w złożonej ofercie. W przypadku zmiany personelu, nowe osoby wskazane przez Wykonawcę muszę posiadać kwalifikacje i doświadczenie minimum na poziomie osób wykazanych w ofercie złożonej przez Wykonawcę.</w:t>
      </w:r>
    </w:p>
    <w:p w:rsidR="0065128D" w:rsidRPr="002724A8" w:rsidRDefault="00C10F30" w:rsidP="00C10F30">
      <w:pPr>
        <w:numPr>
          <w:ilvl w:val="0"/>
          <w:numId w:val="17"/>
        </w:numPr>
        <w:tabs>
          <w:tab w:val="clear" w:pos="502"/>
          <w:tab w:val="num" w:pos="426"/>
          <w:tab w:val="left" w:pos="540"/>
          <w:tab w:val="left" w:pos="9923"/>
        </w:tabs>
        <w:spacing w:after="0" w:line="276"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65128D" w:rsidRPr="002724A8">
        <w:rPr>
          <w:rFonts w:ascii="Times New Roman" w:hAnsi="Times New Roman" w:cs="Times New Roman"/>
          <w:sz w:val="24"/>
          <w:szCs w:val="24"/>
        </w:rPr>
        <w:t>Wykonawca zobowiązuje się do niezwłocznego informowania w formie pisemnej papierowej lub elektronicznej Zamawiającego o problemach w realizacji umowy, w szczególności o ewentualnym zamiarze zaprzestania jej realizacji.</w:t>
      </w:r>
    </w:p>
    <w:p w:rsidR="0065128D" w:rsidRPr="002724A8" w:rsidRDefault="0065128D" w:rsidP="0065128D">
      <w:pPr>
        <w:pStyle w:val="Akapitzlist"/>
        <w:tabs>
          <w:tab w:val="left" w:pos="9923"/>
        </w:tabs>
        <w:spacing w:before="120" w:after="120"/>
        <w:ind w:left="502" w:right="281"/>
        <w:jc w:val="center"/>
        <w:rPr>
          <w:rFonts w:ascii="Times New Roman" w:hAnsi="Times New Roman"/>
          <w:b/>
          <w:sz w:val="24"/>
          <w:szCs w:val="24"/>
        </w:rPr>
      </w:pPr>
    </w:p>
    <w:p w:rsidR="0065128D" w:rsidRPr="002724A8" w:rsidRDefault="0065128D" w:rsidP="0065128D">
      <w:pPr>
        <w:pStyle w:val="Akapitzlist"/>
        <w:tabs>
          <w:tab w:val="left" w:pos="9923"/>
        </w:tabs>
        <w:spacing w:before="120" w:after="120"/>
        <w:ind w:left="502" w:right="281"/>
        <w:jc w:val="center"/>
        <w:rPr>
          <w:rFonts w:ascii="Times New Roman" w:hAnsi="Times New Roman"/>
          <w:b/>
          <w:sz w:val="24"/>
          <w:szCs w:val="24"/>
        </w:rPr>
      </w:pPr>
      <w:r w:rsidRPr="002724A8">
        <w:rPr>
          <w:rFonts w:ascii="Times New Roman" w:hAnsi="Times New Roman"/>
          <w:b/>
          <w:sz w:val="24"/>
          <w:szCs w:val="24"/>
        </w:rPr>
        <w:t>§ 4</w:t>
      </w:r>
      <w:r w:rsidR="001E4E5E">
        <w:rPr>
          <w:rFonts w:ascii="Times New Roman" w:hAnsi="Times New Roman"/>
          <w:b/>
          <w:sz w:val="24"/>
          <w:szCs w:val="24"/>
        </w:rPr>
        <w:t>.</w:t>
      </w:r>
    </w:p>
    <w:p w:rsidR="0065128D" w:rsidRPr="002724A8" w:rsidRDefault="0065128D" w:rsidP="0065128D">
      <w:pPr>
        <w:pStyle w:val="Akapitzlist"/>
        <w:tabs>
          <w:tab w:val="left" w:pos="9923"/>
        </w:tabs>
        <w:spacing w:before="120" w:after="120"/>
        <w:ind w:left="502" w:right="281"/>
        <w:jc w:val="center"/>
        <w:rPr>
          <w:rFonts w:ascii="Times New Roman" w:hAnsi="Times New Roman"/>
          <w:b/>
          <w:sz w:val="24"/>
          <w:szCs w:val="24"/>
        </w:rPr>
      </w:pPr>
      <w:r w:rsidRPr="002724A8">
        <w:rPr>
          <w:rFonts w:ascii="Times New Roman" w:hAnsi="Times New Roman"/>
          <w:b/>
          <w:sz w:val="24"/>
          <w:szCs w:val="24"/>
        </w:rPr>
        <w:t>OBOWIĄZKI ZAMAWIAJĄCEGO</w:t>
      </w:r>
    </w:p>
    <w:p w:rsidR="0065128D" w:rsidRPr="002724A8" w:rsidRDefault="0065128D" w:rsidP="001E4DA6">
      <w:pPr>
        <w:tabs>
          <w:tab w:val="left" w:pos="9923"/>
        </w:tabs>
        <w:spacing w:after="0" w:line="276" w:lineRule="auto"/>
        <w:ind w:left="426" w:right="-2" w:hanging="426"/>
        <w:jc w:val="both"/>
        <w:rPr>
          <w:rFonts w:ascii="Times New Roman" w:hAnsi="Times New Roman" w:cs="Times New Roman"/>
          <w:sz w:val="24"/>
          <w:szCs w:val="24"/>
        </w:rPr>
      </w:pPr>
      <w:r w:rsidRPr="002724A8">
        <w:rPr>
          <w:rFonts w:ascii="Times New Roman" w:hAnsi="Times New Roman" w:cs="Times New Roman"/>
          <w:sz w:val="24"/>
          <w:szCs w:val="24"/>
        </w:rPr>
        <w:t xml:space="preserve">1. </w:t>
      </w:r>
      <w:r w:rsidR="001E4DA6">
        <w:rPr>
          <w:rFonts w:ascii="Times New Roman" w:hAnsi="Times New Roman" w:cs="Times New Roman"/>
          <w:sz w:val="24"/>
          <w:szCs w:val="24"/>
        </w:rPr>
        <w:t xml:space="preserve"> </w:t>
      </w:r>
      <w:r w:rsidR="00C10F30">
        <w:rPr>
          <w:rFonts w:ascii="Times New Roman" w:hAnsi="Times New Roman" w:cs="Times New Roman"/>
          <w:sz w:val="24"/>
          <w:szCs w:val="24"/>
        </w:rPr>
        <w:t xml:space="preserve"> </w:t>
      </w:r>
      <w:r w:rsidRPr="002724A8">
        <w:rPr>
          <w:rFonts w:ascii="Times New Roman" w:hAnsi="Times New Roman" w:cs="Times New Roman"/>
          <w:sz w:val="24"/>
          <w:szCs w:val="24"/>
        </w:rPr>
        <w:t>Zamawiający przekaże Wykonawcy wszystkie informacje oraz dokumenty będące w jego posiadaniu, niezbędne dla prawidłowej realizacji umowy.</w:t>
      </w:r>
    </w:p>
    <w:p w:rsidR="0065128D" w:rsidRPr="002724A8" w:rsidRDefault="0065128D" w:rsidP="001E4DA6">
      <w:pPr>
        <w:tabs>
          <w:tab w:val="left" w:pos="9923"/>
        </w:tabs>
        <w:spacing w:after="0" w:line="276" w:lineRule="auto"/>
        <w:ind w:left="426" w:right="-2" w:hanging="426"/>
        <w:jc w:val="both"/>
        <w:rPr>
          <w:rFonts w:ascii="Times New Roman" w:hAnsi="Times New Roman" w:cs="Times New Roman"/>
          <w:strike/>
          <w:sz w:val="24"/>
          <w:szCs w:val="24"/>
        </w:rPr>
      </w:pPr>
      <w:r w:rsidRPr="002724A8">
        <w:rPr>
          <w:rFonts w:ascii="Times New Roman" w:hAnsi="Times New Roman" w:cs="Times New Roman"/>
          <w:sz w:val="24"/>
          <w:szCs w:val="24"/>
        </w:rPr>
        <w:t xml:space="preserve">2. </w:t>
      </w:r>
      <w:r w:rsidR="001E4DA6">
        <w:rPr>
          <w:rFonts w:ascii="Times New Roman" w:hAnsi="Times New Roman" w:cs="Times New Roman"/>
          <w:sz w:val="24"/>
          <w:szCs w:val="24"/>
        </w:rPr>
        <w:t xml:space="preserve">  </w:t>
      </w:r>
      <w:r w:rsidRPr="002724A8">
        <w:rPr>
          <w:rFonts w:ascii="Times New Roman" w:hAnsi="Times New Roman" w:cs="Times New Roman"/>
          <w:sz w:val="24"/>
          <w:szCs w:val="24"/>
        </w:rPr>
        <w:t xml:space="preserve">Zamawiający zobowiązuje się do bieżącego informowania Wykonawcy o wszelkich faktach mogących mieć wpływ na realizację zadań wynikających z przedmiotu umowy. </w:t>
      </w:r>
    </w:p>
    <w:p w:rsidR="0065128D" w:rsidRPr="002724A8" w:rsidRDefault="0065128D" w:rsidP="001E4DA6">
      <w:pPr>
        <w:tabs>
          <w:tab w:val="left" w:pos="9923"/>
        </w:tabs>
        <w:spacing w:after="0" w:line="276" w:lineRule="auto"/>
        <w:ind w:left="426" w:right="-2" w:hanging="426"/>
        <w:jc w:val="both"/>
        <w:rPr>
          <w:rFonts w:ascii="Times New Roman" w:hAnsi="Times New Roman" w:cs="Times New Roman"/>
          <w:sz w:val="24"/>
          <w:szCs w:val="24"/>
        </w:rPr>
      </w:pPr>
      <w:r w:rsidRPr="002724A8">
        <w:rPr>
          <w:rFonts w:ascii="Times New Roman" w:hAnsi="Times New Roman" w:cs="Times New Roman"/>
          <w:sz w:val="24"/>
          <w:szCs w:val="24"/>
        </w:rPr>
        <w:t xml:space="preserve">3. </w:t>
      </w:r>
      <w:r w:rsidR="001E4DA6">
        <w:rPr>
          <w:rFonts w:ascii="Times New Roman" w:hAnsi="Times New Roman" w:cs="Times New Roman"/>
          <w:sz w:val="24"/>
          <w:szCs w:val="24"/>
        </w:rPr>
        <w:t xml:space="preserve"> </w:t>
      </w:r>
      <w:r w:rsidRPr="002724A8">
        <w:rPr>
          <w:rFonts w:ascii="Times New Roman" w:hAnsi="Times New Roman" w:cs="Times New Roman"/>
          <w:sz w:val="24"/>
          <w:szCs w:val="24"/>
        </w:rPr>
        <w:t xml:space="preserve">Zamawiający będzie służył informacją i pomocą w kontaktach z lokalnymi instytucjami </w:t>
      </w:r>
      <w:r w:rsidR="001E4DA6">
        <w:rPr>
          <w:rFonts w:ascii="Times New Roman" w:hAnsi="Times New Roman" w:cs="Times New Roman"/>
          <w:sz w:val="24"/>
          <w:szCs w:val="24"/>
        </w:rPr>
        <w:br/>
      </w:r>
      <w:r w:rsidRPr="002724A8">
        <w:rPr>
          <w:rFonts w:ascii="Times New Roman" w:hAnsi="Times New Roman" w:cs="Times New Roman"/>
          <w:sz w:val="24"/>
          <w:szCs w:val="24"/>
        </w:rPr>
        <w:t>i podmiotami w celu ułatwienia realizacji przedmiotu umowy.</w:t>
      </w:r>
    </w:p>
    <w:p w:rsidR="00923775" w:rsidRDefault="00923775" w:rsidP="00923775">
      <w:pPr>
        <w:spacing w:line="17" w:lineRule="exact"/>
        <w:rPr>
          <w:rFonts w:ascii="Times New Roman" w:eastAsia="Times New Roman" w:hAnsi="Times New Roman"/>
        </w:rPr>
      </w:pPr>
    </w:p>
    <w:p w:rsidR="00923775" w:rsidRPr="006A6C2F" w:rsidRDefault="00923775" w:rsidP="00923775">
      <w:pPr>
        <w:jc w:val="center"/>
        <w:rPr>
          <w:rFonts w:ascii="Times New Roman" w:hAnsi="Times New Roman" w:cs="Times New Roman"/>
          <w:b/>
          <w:sz w:val="24"/>
          <w:szCs w:val="24"/>
        </w:rPr>
      </w:pPr>
      <w:r w:rsidRPr="006A6C2F">
        <w:rPr>
          <w:rFonts w:ascii="Times New Roman" w:hAnsi="Times New Roman" w:cs="Times New Roman"/>
          <w:b/>
          <w:sz w:val="24"/>
          <w:szCs w:val="24"/>
        </w:rPr>
        <w:t>§ 5.</w:t>
      </w:r>
    </w:p>
    <w:p w:rsidR="00923775" w:rsidRPr="006A6C2F" w:rsidRDefault="00923775" w:rsidP="00923775">
      <w:pPr>
        <w:jc w:val="center"/>
        <w:rPr>
          <w:rFonts w:ascii="Times New Roman" w:hAnsi="Times New Roman" w:cs="Times New Roman"/>
          <w:b/>
          <w:sz w:val="24"/>
          <w:szCs w:val="24"/>
        </w:rPr>
      </w:pPr>
      <w:r w:rsidRPr="006A6C2F">
        <w:rPr>
          <w:rFonts w:ascii="Times New Roman" w:hAnsi="Times New Roman" w:cs="Times New Roman"/>
          <w:b/>
          <w:sz w:val="24"/>
          <w:szCs w:val="24"/>
        </w:rPr>
        <w:t>KOMUNIKACJA POMIĘDZY STRONAMI</w:t>
      </w:r>
    </w:p>
    <w:p w:rsidR="00923775" w:rsidRPr="00923775" w:rsidRDefault="00923775" w:rsidP="00D87267">
      <w:pPr>
        <w:pStyle w:val="Akapitzlist"/>
        <w:numPr>
          <w:ilvl w:val="0"/>
          <w:numId w:val="28"/>
        </w:numPr>
        <w:spacing w:after="0"/>
        <w:jc w:val="both"/>
        <w:rPr>
          <w:rFonts w:ascii="Times New Roman" w:hAnsi="Times New Roman"/>
          <w:sz w:val="24"/>
          <w:szCs w:val="24"/>
        </w:rPr>
      </w:pPr>
      <w:r w:rsidRPr="00923775">
        <w:rPr>
          <w:rFonts w:ascii="Times New Roman" w:hAnsi="Times New Roman"/>
          <w:sz w:val="24"/>
          <w:szCs w:val="24"/>
        </w:rPr>
        <w:t xml:space="preserve">Strony ustalają, iż w celu skutecznej realizacji przedmiotu umowy, komunikacja pomiędzy </w:t>
      </w:r>
      <w:r w:rsidR="00D87267">
        <w:rPr>
          <w:rFonts w:ascii="Times New Roman" w:hAnsi="Times New Roman"/>
          <w:sz w:val="24"/>
          <w:szCs w:val="24"/>
        </w:rPr>
        <w:t>S</w:t>
      </w:r>
      <w:r w:rsidRPr="00923775">
        <w:rPr>
          <w:rFonts w:ascii="Times New Roman" w:hAnsi="Times New Roman"/>
          <w:sz w:val="24"/>
          <w:szCs w:val="24"/>
        </w:rPr>
        <w:t>tronami odbywać się może za pomocą drogi elektronicznej.</w:t>
      </w:r>
    </w:p>
    <w:p w:rsidR="00923775" w:rsidRPr="00923775" w:rsidRDefault="00923775" w:rsidP="00D87267">
      <w:pPr>
        <w:pStyle w:val="Akapitzlist"/>
        <w:numPr>
          <w:ilvl w:val="0"/>
          <w:numId w:val="28"/>
        </w:numPr>
        <w:spacing w:after="0"/>
        <w:jc w:val="both"/>
        <w:rPr>
          <w:rFonts w:ascii="Times New Roman" w:hAnsi="Times New Roman"/>
          <w:sz w:val="24"/>
          <w:szCs w:val="24"/>
        </w:rPr>
      </w:pPr>
      <w:r w:rsidRPr="00923775">
        <w:rPr>
          <w:rFonts w:ascii="Times New Roman" w:hAnsi="Times New Roman"/>
          <w:sz w:val="24"/>
          <w:szCs w:val="24"/>
        </w:rPr>
        <w:lastRenderedPageBreak/>
        <w:t>Wszelkie zawiadomienia między Stronami będą przekazywane w formie pisemnej osobiście lub przesyłką kurierską lub za pomocą priorytetowego listu poleconego lub za pomocą poczty elektronicznej e-mail na następujące adresy:</w:t>
      </w:r>
    </w:p>
    <w:p w:rsidR="00923775" w:rsidRPr="00C1475A" w:rsidRDefault="00923775" w:rsidP="00D87267">
      <w:pPr>
        <w:pStyle w:val="Akapitzlist"/>
        <w:numPr>
          <w:ilvl w:val="0"/>
          <w:numId w:val="29"/>
        </w:numPr>
        <w:spacing w:after="0"/>
        <w:ind w:left="709" w:hanging="283"/>
        <w:jc w:val="both"/>
        <w:rPr>
          <w:rFonts w:ascii="Times New Roman" w:hAnsi="Times New Roman"/>
          <w:b/>
          <w:sz w:val="24"/>
          <w:szCs w:val="24"/>
        </w:rPr>
      </w:pPr>
      <w:r w:rsidRPr="00C1475A">
        <w:rPr>
          <w:rFonts w:ascii="Times New Roman" w:hAnsi="Times New Roman"/>
          <w:b/>
          <w:sz w:val="24"/>
          <w:szCs w:val="24"/>
        </w:rPr>
        <w:t>w przypadku Zamawiającego:</w:t>
      </w:r>
    </w:p>
    <w:p w:rsidR="00923775" w:rsidRPr="00923775" w:rsidRDefault="00D87267" w:rsidP="00D87267">
      <w:pPr>
        <w:pStyle w:val="Akapitzlist"/>
        <w:spacing w:after="0"/>
        <w:ind w:left="709"/>
        <w:jc w:val="both"/>
        <w:rPr>
          <w:rFonts w:ascii="Times New Roman" w:hAnsi="Times New Roman"/>
          <w:sz w:val="24"/>
          <w:szCs w:val="24"/>
        </w:rPr>
      </w:pPr>
      <w:r>
        <w:rPr>
          <w:rFonts w:ascii="Times New Roman" w:hAnsi="Times New Roman"/>
          <w:sz w:val="24"/>
          <w:szCs w:val="24"/>
        </w:rPr>
        <w:t xml:space="preserve">Ewa Milewska </w:t>
      </w:r>
    </w:p>
    <w:p w:rsidR="00923775" w:rsidRPr="00923775" w:rsidRDefault="00923775" w:rsidP="00D87267">
      <w:pPr>
        <w:pStyle w:val="Akapitzlist"/>
        <w:spacing w:after="0"/>
        <w:ind w:left="709"/>
        <w:jc w:val="both"/>
        <w:rPr>
          <w:rFonts w:ascii="Times New Roman" w:hAnsi="Times New Roman"/>
          <w:sz w:val="24"/>
          <w:szCs w:val="24"/>
        </w:rPr>
      </w:pPr>
      <w:r w:rsidRPr="00923775">
        <w:rPr>
          <w:rFonts w:ascii="Times New Roman" w:hAnsi="Times New Roman"/>
          <w:sz w:val="24"/>
          <w:szCs w:val="24"/>
        </w:rPr>
        <w:t xml:space="preserve">Biuro Stowarzyszenia </w:t>
      </w:r>
      <w:r w:rsidR="00D87267">
        <w:rPr>
          <w:rFonts w:ascii="Times New Roman" w:hAnsi="Times New Roman"/>
          <w:sz w:val="24"/>
          <w:szCs w:val="24"/>
        </w:rPr>
        <w:t>Aglomeracja Kalisko-Ostrowska</w:t>
      </w:r>
      <w:r w:rsidRPr="00923775">
        <w:rPr>
          <w:rFonts w:ascii="Times New Roman" w:hAnsi="Times New Roman"/>
          <w:sz w:val="24"/>
          <w:szCs w:val="24"/>
        </w:rPr>
        <w:t>,</w:t>
      </w:r>
    </w:p>
    <w:p w:rsidR="00923775" w:rsidRPr="00923775" w:rsidRDefault="00923775" w:rsidP="00D87267">
      <w:pPr>
        <w:pStyle w:val="Akapitzlist"/>
        <w:spacing w:after="0"/>
        <w:ind w:left="1080" w:hanging="371"/>
        <w:jc w:val="both"/>
        <w:rPr>
          <w:rFonts w:ascii="Times New Roman" w:hAnsi="Times New Roman"/>
          <w:sz w:val="24"/>
          <w:szCs w:val="24"/>
        </w:rPr>
      </w:pPr>
      <w:r w:rsidRPr="00923775">
        <w:rPr>
          <w:rFonts w:ascii="Times New Roman" w:hAnsi="Times New Roman"/>
          <w:sz w:val="24"/>
          <w:szCs w:val="24"/>
        </w:rPr>
        <w:t xml:space="preserve">ul. </w:t>
      </w:r>
      <w:r w:rsidR="00D87267">
        <w:rPr>
          <w:rFonts w:ascii="Times New Roman" w:hAnsi="Times New Roman"/>
          <w:sz w:val="24"/>
          <w:szCs w:val="24"/>
        </w:rPr>
        <w:t>Chopina 20-22,</w:t>
      </w:r>
      <w:r w:rsidRPr="00923775">
        <w:rPr>
          <w:rFonts w:ascii="Times New Roman" w:hAnsi="Times New Roman"/>
          <w:sz w:val="24"/>
          <w:szCs w:val="24"/>
        </w:rPr>
        <w:t xml:space="preserve"> </w:t>
      </w:r>
      <w:r w:rsidR="00D87267">
        <w:rPr>
          <w:rFonts w:ascii="Times New Roman" w:hAnsi="Times New Roman"/>
          <w:sz w:val="24"/>
          <w:szCs w:val="24"/>
        </w:rPr>
        <w:t>62</w:t>
      </w:r>
      <w:r w:rsidRPr="00923775">
        <w:rPr>
          <w:rFonts w:ascii="Times New Roman" w:hAnsi="Times New Roman"/>
          <w:sz w:val="24"/>
          <w:szCs w:val="24"/>
        </w:rPr>
        <w:t>-</w:t>
      </w:r>
      <w:r w:rsidR="00D87267">
        <w:rPr>
          <w:rFonts w:ascii="Times New Roman" w:hAnsi="Times New Roman"/>
          <w:sz w:val="24"/>
          <w:szCs w:val="24"/>
        </w:rPr>
        <w:t>800 Kalisz,</w:t>
      </w:r>
    </w:p>
    <w:p w:rsidR="00D87267" w:rsidRPr="00C41E86" w:rsidRDefault="00D87267" w:rsidP="00D87267">
      <w:pPr>
        <w:pStyle w:val="Akapitzlist"/>
        <w:spacing w:after="0"/>
        <w:ind w:left="1080" w:hanging="371"/>
        <w:jc w:val="both"/>
        <w:rPr>
          <w:rFonts w:ascii="Times New Roman" w:hAnsi="Times New Roman"/>
          <w:sz w:val="24"/>
          <w:szCs w:val="24"/>
        </w:rPr>
      </w:pPr>
      <w:r w:rsidRPr="00C41E86">
        <w:rPr>
          <w:rFonts w:ascii="Times New Roman" w:hAnsi="Times New Roman"/>
          <w:sz w:val="24"/>
          <w:szCs w:val="24"/>
        </w:rPr>
        <w:t xml:space="preserve">tel.: </w:t>
      </w:r>
      <w:r w:rsidRPr="00923775">
        <w:rPr>
          <w:rFonts w:ascii="Times New Roman" w:hAnsi="Times New Roman"/>
          <w:sz w:val="24"/>
          <w:szCs w:val="24"/>
        </w:rPr>
        <w:t xml:space="preserve">+48 </w:t>
      </w:r>
      <w:r w:rsidRPr="00C41E86">
        <w:rPr>
          <w:rFonts w:ascii="Times New Roman" w:hAnsi="Times New Roman"/>
          <w:sz w:val="24"/>
          <w:szCs w:val="24"/>
        </w:rPr>
        <w:t>62 598 52 37/38,</w:t>
      </w:r>
    </w:p>
    <w:p w:rsidR="00923775" w:rsidRPr="00C41E86" w:rsidRDefault="00923775" w:rsidP="00D87267">
      <w:pPr>
        <w:pStyle w:val="Akapitzlist"/>
        <w:spacing w:after="0"/>
        <w:ind w:left="1080" w:hanging="371"/>
        <w:jc w:val="both"/>
        <w:rPr>
          <w:rFonts w:ascii="Times New Roman" w:hAnsi="Times New Roman"/>
          <w:sz w:val="24"/>
          <w:szCs w:val="24"/>
        </w:rPr>
      </w:pPr>
      <w:r w:rsidRPr="00C41E86">
        <w:rPr>
          <w:rFonts w:ascii="Times New Roman" w:hAnsi="Times New Roman"/>
          <w:sz w:val="24"/>
          <w:szCs w:val="24"/>
        </w:rPr>
        <w:t>e-mail: </w:t>
      </w:r>
      <w:hyperlink r:id="rId9" w:history="1">
        <w:r w:rsidR="00D87267" w:rsidRPr="00C41E86">
          <w:rPr>
            <w:rStyle w:val="Hipercze"/>
            <w:rFonts w:ascii="Times New Roman" w:hAnsi="Times New Roman"/>
            <w:sz w:val="24"/>
            <w:szCs w:val="24"/>
          </w:rPr>
          <w:t>biuro@sako-info.pl</w:t>
        </w:r>
      </w:hyperlink>
      <w:r w:rsidR="00D87267" w:rsidRPr="00C41E86">
        <w:rPr>
          <w:rStyle w:val="Hipercze"/>
          <w:rFonts w:ascii="Times New Roman" w:hAnsi="Times New Roman"/>
          <w:sz w:val="24"/>
          <w:szCs w:val="24"/>
        </w:rPr>
        <w:t>;</w:t>
      </w:r>
      <w:r w:rsidRPr="00C41E86">
        <w:rPr>
          <w:rFonts w:ascii="Times New Roman" w:hAnsi="Times New Roman"/>
          <w:sz w:val="24"/>
          <w:szCs w:val="24"/>
        </w:rPr>
        <w:t xml:space="preserve">  </w:t>
      </w:r>
    </w:p>
    <w:p w:rsidR="00923775" w:rsidRPr="00C1475A" w:rsidRDefault="00923775" w:rsidP="00D87267">
      <w:pPr>
        <w:pStyle w:val="Akapitzlist"/>
        <w:numPr>
          <w:ilvl w:val="0"/>
          <w:numId w:val="29"/>
        </w:numPr>
        <w:spacing w:after="0"/>
        <w:ind w:left="709" w:hanging="283"/>
        <w:jc w:val="both"/>
        <w:rPr>
          <w:rFonts w:ascii="Times New Roman" w:hAnsi="Times New Roman"/>
          <w:b/>
          <w:sz w:val="24"/>
          <w:szCs w:val="24"/>
        </w:rPr>
      </w:pPr>
      <w:r w:rsidRPr="00C1475A">
        <w:rPr>
          <w:rFonts w:ascii="Times New Roman" w:hAnsi="Times New Roman"/>
          <w:b/>
          <w:sz w:val="24"/>
          <w:szCs w:val="24"/>
        </w:rPr>
        <w:t>w przypadku Wykonawcy:</w:t>
      </w:r>
    </w:p>
    <w:p w:rsidR="00D87267" w:rsidRPr="00923775" w:rsidRDefault="00D87267" w:rsidP="00D87267">
      <w:pPr>
        <w:pStyle w:val="Akapitzlist"/>
        <w:spacing w:after="0"/>
        <w:ind w:left="709"/>
        <w:jc w:val="both"/>
        <w:rPr>
          <w:rFonts w:ascii="Times New Roman" w:hAnsi="Times New Roman"/>
          <w:sz w:val="24"/>
          <w:szCs w:val="24"/>
        </w:rPr>
      </w:pPr>
      <w:r>
        <w:rPr>
          <w:rFonts w:ascii="Times New Roman" w:hAnsi="Times New Roman"/>
          <w:sz w:val="24"/>
          <w:szCs w:val="24"/>
        </w:rPr>
        <w:t>……………………………………………</w:t>
      </w:r>
    </w:p>
    <w:p w:rsidR="00923775" w:rsidRPr="00923775" w:rsidRDefault="00923775" w:rsidP="00D87267">
      <w:pPr>
        <w:pStyle w:val="Akapitzlist"/>
        <w:numPr>
          <w:ilvl w:val="0"/>
          <w:numId w:val="28"/>
        </w:numPr>
        <w:spacing w:after="0"/>
        <w:jc w:val="both"/>
        <w:rPr>
          <w:rFonts w:ascii="Times New Roman" w:hAnsi="Times New Roman"/>
          <w:sz w:val="24"/>
          <w:szCs w:val="24"/>
        </w:rPr>
      </w:pPr>
      <w:r w:rsidRPr="00923775">
        <w:rPr>
          <w:rFonts w:ascii="Times New Roman" w:hAnsi="Times New Roman"/>
          <w:sz w:val="24"/>
          <w:szCs w:val="24"/>
        </w:rPr>
        <w:t>Osobami odpowiedzialnymi za koordynację realizacji przedmiotu umowy są:</w:t>
      </w:r>
    </w:p>
    <w:p w:rsidR="00923775" w:rsidRPr="0047127E" w:rsidRDefault="00923775" w:rsidP="00D87267">
      <w:pPr>
        <w:pStyle w:val="Akapitzlist"/>
        <w:numPr>
          <w:ilvl w:val="0"/>
          <w:numId w:val="30"/>
        </w:numPr>
        <w:spacing w:after="0"/>
        <w:ind w:left="709" w:hanging="283"/>
        <w:jc w:val="both"/>
        <w:rPr>
          <w:rFonts w:ascii="Times New Roman" w:hAnsi="Times New Roman"/>
          <w:b/>
          <w:sz w:val="24"/>
          <w:szCs w:val="24"/>
        </w:rPr>
      </w:pPr>
      <w:r w:rsidRPr="0047127E">
        <w:rPr>
          <w:rFonts w:ascii="Times New Roman" w:hAnsi="Times New Roman"/>
          <w:b/>
          <w:sz w:val="24"/>
          <w:szCs w:val="24"/>
        </w:rPr>
        <w:t>w przypadku Zamawiającego:</w:t>
      </w:r>
    </w:p>
    <w:p w:rsidR="00923775" w:rsidRPr="00923775" w:rsidRDefault="00D87267" w:rsidP="00D87267">
      <w:pPr>
        <w:pStyle w:val="Akapitzlist"/>
        <w:spacing w:after="0"/>
        <w:ind w:left="1080" w:hanging="371"/>
        <w:jc w:val="both"/>
        <w:rPr>
          <w:rFonts w:ascii="Times New Roman" w:hAnsi="Times New Roman"/>
          <w:sz w:val="24"/>
          <w:szCs w:val="24"/>
        </w:rPr>
      </w:pPr>
      <w:r>
        <w:rPr>
          <w:rFonts w:ascii="Times New Roman" w:hAnsi="Times New Roman"/>
          <w:sz w:val="24"/>
          <w:szCs w:val="24"/>
        </w:rPr>
        <w:t>Ewa Milewska</w:t>
      </w:r>
    </w:p>
    <w:p w:rsidR="00923775" w:rsidRPr="00923775" w:rsidRDefault="00D87267" w:rsidP="00D87267">
      <w:pPr>
        <w:pStyle w:val="Akapitzlist"/>
        <w:spacing w:after="0"/>
        <w:ind w:left="1080" w:hanging="371"/>
        <w:jc w:val="both"/>
        <w:rPr>
          <w:rFonts w:ascii="Times New Roman" w:hAnsi="Times New Roman"/>
          <w:sz w:val="24"/>
          <w:szCs w:val="24"/>
        </w:rPr>
      </w:pPr>
      <w:r>
        <w:rPr>
          <w:rFonts w:ascii="Times New Roman" w:hAnsi="Times New Roman"/>
          <w:sz w:val="24"/>
          <w:szCs w:val="24"/>
        </w:rPr>
        <w:t>t</w:t>
      </w:r>
      <w:r w:rsidR="00923775" w:rsidRPr="00923775">
        <w:rPr>
          <w:rFonts w:ascii="Times New Roman" w:hAnsi="Times New Roman"/>
          <w:sz w:val="24"/>
          <w:szCs w:val="24"/>
        </w:rPr>
        <w:t>el</w:t>
      </w:r>
      <w:r>
        <w:rPr>
          <w:rFonts w:ascii="Times New Roman" w:hAnsi="Times New Roman"/>
          <w:sz w:val="24"/>
          <w:szCs w:val="24"/>
        </w:rPr>
        <w:t>.</w:t>
      </w:r>
      <w:r w:rsidR="00923775" w:rsidRPr="00923775">
        <w:rPr>
          <w:rFonts w:ascii="Times New Roman" w:hAnsi="Times New Roman"/>
          <w:sz w:val="24"/>
          <w:szCs w:val="24"/>
        </w:rPr>
        <w:t>: +48 6</w:t>
      </w:r>
      <w:r>
        <w:rPr>
          <w:rFonts w:ascii="Times New Roman" w:hAnsi="Times New Roman"/>
          <w:sz w:val="24"/>
          <w:szCs w:val="24"/>
        </w:rPr>
        <w:t>2 598 52 37/38,</w:t>
      </w:r>
    </w:p>
    <w:p w:rsidR="00923775" w:rsidRPr="00C41E86" w:rsidRDefault="00923775" w:rsidP="00D87267">
      <w:pPr>
        <w:pStyle w:val="Akapitzlist"/>
        <w:spacing w:after="0"/>
        <w:ind w:left="1080" w:hanging="371"/>
        <w:jc w:val="both"/>
        <w:rPr>
          <w:rFonts w:ascii="Times New Roman" w:hAnsi="Times New Roman"/>
          <w:sz w:val="24"/>
          <w:szCs w:val="24"/>
          <w:lang w:val="en-US"/>
        </w:rPr>
      </w:pPr>
      <w:r w:rsidRPr="00C41E86">
        <w:rPr>
          <w:rFonts w:ascii="Times New Roman" w:hAnsi="Times New Roman"/>
          <w:sz w:val="24"/>
          <w:szCs w:val="24"/>
          <w:lang w:val="en-US"/>
        </w:rPr>
        <w:t xml:space="preserve">e-mail: </w:t>
      </w:r>
      <w:hyperlink r:id="rId10" w:history="1">
        <w:r w:rsidR="00D87267" w:rsidRPr="00C41E86">
          <w:rPr>
            <w:rStyle w:val="Hipercze"/>
            <w:rFonts w:ascii="Times New Roman" w:hAnsi="Times New Roman"/>
            <w:sz w:val="24"/>
            <w:szCs w:val="24"/>
            <w:lang w:val="en-US"/>
          </w:rPr>
          <w:t>emilewska@sako-info.pl</w:t>
        </w:r>
      </w:hyperlink>
      <w:r w:rsidRPr="00C41E86">
        <w:rPr>
          <w:rFonts w:ascii="Times New Roman" w:hAnsi="Times New Roman"/>
          <w:sz w:val="24"/>
          <w:szCs w:val="24"/>
          <w:lang w:val="en-US"/>
        </w:rPr>
        <w:t xml:space="preserve"> </w:t>
      </w:r>
    </w:p>
    <w:p w:rsidR="00923775" w:rsidRPr="0047127E" w:rsidRDefault="00923775" w:rsidP="00D87267">
      <w:pPr>
        <w:pStyle w:val="Akapitzlist"/>
        <w:numPr>
          <w:ilvl w:val="0"/>
          <w:numId w:val="30"/>
        </w:numPr>
        <w:spacing w:after="0"/>
        <w:ind w:left="709" w:hanging="283"/>
        <w:jc w:val="both"/>
        <w:rPr>
          <w:rFonts w:ascii="Times New Roman" w:hAnsi="Times New Roman"/>
          <w:b/>
          <w:sz w:val="24"/>
          <w:szCs w:val="24"/>
        </w:rPr>
      </w:pPr>
      <w:r w:rsidRPr="0047127E">
        <w:rPr>
          <w:rFonts w:ascii="Times New Roman" w:hAnsi="Times New Roman"/>
          <w:b/>
          <w:sz w:val="24"/>
          <w:szCs w:val="24"/>
        </w:rPr>
        <w:t>w przypadku Wykonawcy:</w:t>
      </w:r>
    </w:p>
    <w:p w:rsidR="00923775" w:rsidRPr="00D87267" w:rsidRDefault="00D87267" w:rsidP="00D87267">
      <w:pPr>
        <w:spacing w:after="0"/>
        <w:ind w:left="709"/>
        <w:jc w:val="both"/>
        <w:rPr>
          <w:rFonts w:ascii="Times New Roman" w:hAnsi="Times New Roman"/>
          <w:sz w:val="24"/>
          <w:szCs w:val="24"/>
        </w:rPr>
      </w:pPr>
      <w:r>
        <w:rPr>
          <w:rFonts w:ascii="Times New Roman" w:hAnsi="Times New Roman"/>
          <w:sz w:val="24"/>
          <w:szCs w:val="24"/>
        </w:rPr>
        <w:t>……………………………………………</w:t>
      </w:r>
      <w:r w:rsidR="00923775" w:rsidRPr="00D87267">
        <w:rPr>
          <w:rFonts w:ascii="Times New Roman" w:hAnsi="Times New Roman"/>
          <w:sz w:val="24"/>
          <w:szCs w:val="24"/>
        </w:rPr>
        <w:t xml:space="preserve"> </w:t>
      </w:r>
    </w:p>
    <w:p w:rsidR="00923775" w:rsidRPr="00923775" w:rsidRDefault="00923775" w:rsidP="00D87267">
      <w:pPr>
        <w:pStyle w:val="Akapitzlist"/>
        <w:numPr>
          <w:ilvl w:val="0"/>
          <w:numId w:val="28"/>
        </w:numPr>
        <w:spacing w:after="0"/>
        <w:jc w:val="both"/>
        <w:rPr>
          <w:rFonts w:ascii="Times New Roman" w:hAnsi="Times New Roman"/>
          <w:sz w:val="24"/>
          <w:szCs w:val="24"/>
        </w:rPr>
      </w:pPr>
      <w:r w:rsidRPr="00923775">
        <w:rPr>
          <w:rFonts w:ascii="Times New Roman" w:hAnsi="Times New Roman"/>
          <w:sz w:val="24"/>
          <w:szCs w:val="24"/>
        </w:rPr>
        <w:t xml:space="preserve">Zmiana osób odpowiedzialnych za koordynację umowy zarówno ze strony Zamawiającego jak i Wykonawcy jest dopuszczalna pod warunkiem przedstawienia pisemnej informacji </w:t>
      </w:r>
      <w:r w:rsidR="00D87267">
        <w:rPr>
          <w:rFonts w:ascii="Times New Roman" w:hAnsi="Times New Roman"/>
          <w:sz w:val="24"/>
          <w:szCs w:val="24"/>
        </w:rPr>
        <w:br/>
      </w:r>
      <w:r w:rsidRPr="00923775">
        <w:rPr>
          <w:rFonts w:ascii="Times New Roman" w:hAnsi="Times New Roman"/>
          <w:sz w:val="24"/>
          <w:szCs w:val="24"/>
        </w:rPr>
        <w:t>w tej sprawie. Zmiana ta nie wymaga wprowadzania aneksu do umowy.</w:t>
      </w:r>
    </w:p>
    <w:p w:rsidR="00BC5C18" w:rsidRDefault="00BC5C18" w:rsidP="0065128D">
      <w:pPr>
        <w:tabs>
          <w:tab w:val="left" w:pos="9923"/>
        </w:tabs>
        <w:spacing w:before="120" w:after="120"/>
        <w:ind w:left="567" w:right="281"/>
        <w:jc w:val="center"/>
        <w:rPr>
          <w:rFonts w:ascii="Times New Roman" w:hAnsi="Times New Roman" w:cs="Times New Roman"/>
          <w:b/>
          <w:sz w:val="24"/>
          <w:szCs w:val="24"/>
        </w:rPr>
      </w:pPr>
    </w:p>
    <w:p w:rsidR="0065128D" w:rsidRPr="002724A8" w:rsidRDefault="0065128D" w:rsidP="0065128D">
      <w:pPr>
        <w:tabs>
          <w:tab w:val="left" w:pos="9923"/>
        </w:tabs>
        <w:spacing w:before="120" w:after="120"/>
        <w:ind w:left="567" w:right="281"/>
        <w:jc w:val="center"/>
        <w:rPr>
          <w:rFonts w:ascii="Times New Roman" w:hAnsi="Times New Roman" w:cs="Times New Roman"/>
          <w:b/>
          <w:sz w:val="24"/>
          <w:szCs w:val="24"/>
        </w:rPr>
      </w:pPr>
      <w:r w:rsidRPr="002724A8">
        <w:rPr>
          <w:rFonts w:ascii="Times New Roman" w:hAnsi="Times New Roman" w:cs="Times New Roman"/>
          <w:b/>
          <w:sz w:val="24"/>
          <w:szCs w:val="24"/>
        </w:rPr>
        <w:t xml:space="preserve">§ </w:t>
      </w:r>
      <w:r w:rsidR="00923775">
        <w:rPr>
          <w:rFonts w:ascii="Times New Roman" w:hAnsi="Times New Roman" w:cs="Times New Roman"/>
          <w:b/>
          <w:sz w:val="24"/>
          <w:szCs w:val="24"/>
        </w:rPr>
        <w:t>6</w:t>
      </w:r>
      <w:r w:rsidR="001E4E5E">
        <w:rPr>
          <w:rFonts w:ascii="Times New Roman" w:hAnsi="Times New Roman" w:cs="Times New Roman"/>
          <w:b/>
          <w:sz w:val="24"/>
          <w:szCs w:val="24"/>
        </w:rPr>
        <w:t>.</w:t>
      </w:r>
    </w:p>
    <w:p w:rsidR="0065128D" w:rsidRPr="002724A8" w:rsidRDefault="0065128D" w:rsidP="0065128D">
      <w:pPr>
        <w:tabs>
          <w:tab w:val="left" w:pos="9923"/>
        </w:tabs>
        <w:spacing w:before="120" w:after="120"/>
        <w:ind w:left="567" w:right="281"/>
        <w:jc w:val="center"/>
        <w:rPr>
          <w:rFonts w:ascii="Times New Roman" w:hAnsi="Times New Roman" w:cs="Times New Roman"/>
          <w:b/>
          <w:sz w:val="24"/>
          <w:szCs w:val="24"/>
        </w:rPr>
      </w:pPr>
      <w:r w:rsidRPr="002724A8">
        <w:rPr>
          <w:rFonts w:ascii="Times New Roman" w:hAnsi="Times New Roman" w:cs="Times New Roman"/>
          <w:b/>
          <w:sz w:val="24"/>
          <w:szCs w:val="24"/>
        </w:rPr>
        <w:t>WYNAGRODZENIE</w:t>
      </w:r>
    </w:p>
    <w:p w:rsidR="0065128D" w:rsidRPr="002724A8" w:rsidRDefault="0065128D" w:rsidP="001E4E5E">
      <w:pPr>
        <w:numPr>
          <w:ilvl w:val="0"/>
          <w:numId w:val="18"/>
        </w:numPr>
        <w:tabs>
          <w:tab w:val="clear" w:pos="720"/>
          <w:tab w:val="left" w:pos="1418"/>
          <w:tab w:val="left" w:pos="8789"/>
          <w:tab w:val="left" w:pos="9923"/>
        </w:tabs>
        <w:spacing w:after="0" w:line="276" w:lineRule="auto"/>
        <w:ind w:left="426" w:hanging="357"/>
        <w:jc w:val="both"/>
        <w:rPr>
          <w:rFonts w:ascii="Times New Roman" w:hAnsi="Times New Roman" w:cs="Times New Roman"/>
          <w:sz w:val="24"/>
          <w:szCs w:val="24"/>
        </w:rPr>
      </w:pPr>
      <w:r w:rsidRPr="002724A8">
        <w:rPr>
          <w:rFonts w:ascii="Times New Roman" w:hAnsi="Times New Roman" w:cs="Times New Roman"/>
          <w:sz w:val="24"/>
          <w:szCs w:val="24"/>
        </w:rPr>
        <w:t xml:space="preserve">Z tytułu realizacji przedmiotu umowy Wykonawca otrzyma wynagrodzenie w łącznej wysokości: </w:t>
      </w:r>
      <w:r w:rsidR="00C10F30">
        <w:rPr>
          <w:rFonts w:ascii="Times New Roman" w:hAnsi="Times New Roman" w:cs="Times New Roman"/>
          <w:b/>
          <w:sz w:val="24"/>
          <w:szCs w:val="24"/>
        </w:rPr>
        <w:t>………………………</w:t>
      </w:r>
      <w:r w:rsidR="00BC5C18">
        <w:rPr>
          <w:rFonts w:ascii="Times New Roman" w:hAnsi="Times New Roman" w:cs="Times New Roman"/>
          <w:b/>
          <w:sz w:val="24"/>
          <w:szCs w:val="24"/>
        </w:rPr>
        <w:t xml:space="preserve"> zł netto,</w:t>
      </w:r>
      <w:r w:rsidR="00C10F30">
        <w:rPr>
          <w:rFonts w:ascii="Times New Roman" w:hAnsi="Times New Roman" w:cs="Times New Roman"/>
          <w:b/>
          <w:sz w:val="24"/>
          <w:szCs w:val="24"/>
        </w:rPr>
        <w:t>……………………….</w:t>
      </w:r>
      <w:r w:rsidRPr="002724A8">
        <w:rPr>
          <w:rFonts w:ascii="Times New Roman" w:hAnsi="Times New Roman" w:cs="Times New Roman"/>
          <w:b/>
          <w:sz w:val="24"/>
          <w:szCs w:val="24"/>
        </w:rPr>
        <w:t>.. zł</w:t>
      </w:r>
      <w:r w:rsidR="00C10F30">
        <w:rPr>
          <w:rFonts w:ascii="Times New Roman" w:hAnsi="Times New Roman" w:cs="Times New Roman"/>
          <w:b/>
          <w:sz w:val="24"/>
          <w:szCs w:val="24"/>
        </w:rPr>
        <w:t xml:space="preserve"> </w:t>
      </w:r>
      <w:r w:rsidRPr="002724A8">
        <w:rPr>
          <w:rFonts w:ascii="Times New Roman" w:hAnsi="Times New Roman" w:cs="Times New Roman"/>
          <w:b/>
          <w:sz w:val="24"/>
          <w:szCs w:val="24"/>
        </w:rPr>
        <w:t>brutto, (słownie ………………………………………………………………………</w:t>
      </w:r>
      <w:r w:rsidR="00C10F30">
        <w:rPr>
          <w:rFonts w:ascii="Times New Roman" w:hAnsi="Times New Roman" w:cs="Times New Roman"/>
          <w:b/>
          <w:sz w:val="24"/>
          <w:szCs w:val="24"/>
        </w:rPr>
        <w:t>…………………</w:t>
      </w:r>
      <w:r w:rsidRPr="002724A8">
        <w:rPr>
          <w:rFonts w:ascii="Times New Roman" w:hAnsi="Times New Roman" w:cs="Times New Roman"/>
          <w:b/>
          <w:sz w:val="24"/>
          <w:szCs w:val="24"/>
        </w:rPr>
        <w:t>.. zł)</w:t>
      </w:r>
      <w:r w:rsidR="00C10F30">
        <w:rPr>
          <w:rFonts w:ascii="Times New Roman" w:hAnsi="Times New Roman" w:cs="Times New Roman"/>
          <w:b/>
          <w:sz w:val="24"/>
          <w:szCs w:val="24"/>
        </w:rPr>
        <w:t>,</w:t>
      </w:r>
      <w:r w:rsidRPr="002724A8">
        <w:rPr>
          <w:rFonts w:ascii="Times New Roman" w:hAnsi="Times New Roman" w:cs="Times New Roman"/>
          <w:b/>
          <w:sz w:val="24"/>
          <w:szCs w:val="24"/>
        </w:rPr>
        <w:t xml:space="preserve"> </w:t>
      </w:r>
    </w:p>
    <w:p w:rsidR="0065128D" w:rsidRPr="002724A8" w:rsidRDefault="00BC5C18" w:rsidP="001E4E5E">
      <w:pPr>
        <w:pStyle w:val="Tekstpodstawowy"/>
        <w:numPr>
          <w:ilvl w:val="0"/>
          <w:numId w:val="18"/>
        </w:numPr>
        <w:tabs>
          <w:tab w:val="clear" w:pos="720"/>
          <w:tab w:val="left" w:pos="8789"/>
          <w:tab w:val="left" w:pos="9923"/>
        </w:tabs>
        <w:spacing w:after="0" w:line="276" w:lineRule="auto"/>
        <w:ind w:left="426" w:hanging="357"/>
        <w:jc w:val="both"/>
      </w:pPr>
      <w:r>
        <w:t>Dopuszcza się możliwość rozliczenia w</w:t>
      </w:r>
      <w:r w:rsidR="0065128D" w:rsidRPr="002724A8">
        <w:t>ynagrodzenie w częściach</w:t>
      </w:r>
      <w:r>
        <w:t>,</w:t>
      </w:r>
      <w:r w:rsidR="0065128D" w:rsidRPr="002724A8">
        <w:t xml:space="preserve"> za każdy zrealizowany etap</w:t>
      </w:r>
      <w:r w:rsidR="00C10F30">
        <w:t>, tj.</w:t>
      </w:r>
      <w:r>
        <w:t xml:space="preserve"> za</w:t>
      </w:r>
      <w:r w:rsidR="0065128D" w:rsidRPr="002724A8">
        <w:t>:</w:t>
      </w:r>
    </w:p>
    <w:p w:rsidR="0065128D" w:rsidRPr="002724A8" w:rsidRDefault="0065128D" w:rsidP="00C10F30">
      <w:pPr>
        <w:pStyle w:val="Akapitzlist"/>
        <w:widowControl w:val="0"/>
        <w:numPr>
          <w:ilvl w:val="4"/>
          <w:numId w:val="19"/>
        </w:numPr>
        <w:suppressAutoHyphens/>
        <w:spacing w:after="0"/>
        <w:ind w:left="567" w:hanging="141"/>
        <w:jc w:val="both"/>
        <w:rPr>
          <w:rFonts w:ascii="Times New Roman" w:hAnsi="Times New Roman"/>
          <w:sz w:val="24"/>
          <w:szCs w:val="24"/>
        </w:rPr>
      </w:pPr>
      <w:r w:rsidRPr="002724A8">
        <w:rPr>
          <w:rFonts w:ascii="Times New Roman" w:hAnsi="Times New Roman"/>
          <w:sz w:val="24"/>
          <w:szCs w:val="24"/>
        </w:rPr>
        <w:t>opracowanie kompleksowej, syntetycznej i strategicznej diagnozy AKO dotyczącej sytuacji społeczno-gospodarczej AKO (§</w:t>
      </w:r>
      <w:r w:rsidR="001E4DA6">
        <w:rPr>
          <w:rFonts w:ascii="Times New Roman" w:hAnsi="Times New Roman"/>
          <w:sz w:val="24"/>
          <w:szCs w:val="24"/>
        </w:rPr>
        <w:t xml:space="preserve"> </w:t>
      </w:r>
      <w:r w:rsidRPr="002724A8">
        <w:rPr>
          <w:rFonts w:ascii="Times New Roman" w:hAnsi="Times New Roman"/>
          <w:sz w:val="24"/>
          <w:szCs w:val="24"/>
        </w:rPr>
        <w:t xml:space="preserve">3 </w:t>
      </w:r>
      <w:r w:rsidR="00C10F30">
        <w:rPr>
          <w:rFonts w:ascii="Times New Roman" w:hAnsi="Times New Roman"/>
          <w:sz w:val="24"/>
          <w:szCs w:val="24"/>
        </w:rPr>
        <w:t>ust.</w:t>
      </w:r>
      <w:r w:rsidRPr="002724A8">
        <w:rPr>
          <w:rFonts w:ascii="Times New Roman" w:hAnsi="Times New Roman"/>
          <w:sz w:val="24"/>
          <w:szCs w:val="24"/>
        </w:rPr>
        <w:t xml:space="preserve"> 5 </w:t>
      </w:r>
      <w:r w:rsidR="00C10F30">
        <w:rPr>
          <w:rFonts w:ascii="Times New Roman" w:hAnsi="Times New Roman"/>
          <w:sz w:val="24"/>
          <w:szCs w:val="24"/>
        </w:rPr>
        <w:t>pkt</w:t>
      </w:r>
      <w:r w:rsidRPr="002724A8">
        <w:rPr>
          <w:rFonts w:ascii="Times New Roman" w:hAnsi="Times New Roman"/>
          <w:sz w:val="24"/>
          <w:szCs w:val="24"/>
        </w:rPr>
        <w:t xml:space="preserve"> a) </w:t>
      </w:r>
      <w:r w:rsidRPr="002724A8">
        <w:rPr>
          <w:rFonts w:ascii="Times New Roman" w:hAnsi="Times New Roman"/>
          <w:b/>
          <w:sz w:val="24"/>
          <w:szCs w:val="24"/>
        </w:rPr>
        <w:t>………</w:t>
      </w:r>
      <w:r w:rsidR="00C10F30">
        <w:rPr>
          <w:rFonts w:ascii="Times New Roman" w:hAnsi="Times New Roman"/>
          <w:b/>
          <w:sz w:val="24"/>
          <w:szCs w:val="24"/>
        </w:rPr>
        <w:t>………</w:t>
      </w:r>
      <w:r w:rsidRPr="002724A8">
        <w:rPr>
          <w:rFonts w:ascii="Times New Roman" w:hAnsi="Times New Roman"/>
          <w:b/>
          <w:sz w:val="24"/>
          <w:szCs w:val="24"/>
        </w:rPr>
        <w:t xml:space="preserve">… zł brutto, </w:t>
      </w:r>
      <w:r w:rsidR="00C10F30">
        <w:rPr>
          <w:rFonts w:ascii="Times New Roman" w:hAnsi="Times New Roman"/>
          <w:b/>
          <w:sz w:val="24"/>
          <w:szCs w:val="24"/>
        </w:rPr>
        <w:br/>
      </w:r>
      <w:r w:rsidRPr="002724A8">
        <w:rPr>
          <w:rFonts w:ascii="Times New Roman" w:hAnsi="Times New Roman"/>
          <w:b/>
          <w:sz w:val="24"/>
          <w:szCs w:val="24"/>
        </w:rPr>
        <w:t>(słownie ……………………………………………………………</w:t>
      </w:r>
      <w:r w:rsidR="00C10F30">
        <w:rPr>
          <w:rFonts w:ascii="Times New Roman" w:hAnsi="Times New Roman"/>
          <w:b/>
          <w:sz w:val="24"/>
          <w:szCs w:val="24"/>
        </w:rPr>
        <w:t>………………</w:t>
      </w:r>
      <w:r w:rsidRPr="002724A8">
        <w:rPr>
          <w:rFonts w:ascii="Times New Roman" w:hAnsi="Times New Roman"/>
          <w:b/>
          <w:sz w:val="24"/>
          <w:szCs w:val="24"/>
        </w:rPr>
        <w:t>… zł)</w:t>
      </w:r>
      <w:r w:rsidRPr="002724A8">
        <w:rPr>
          <w:rFonts w:ascii="Times New Roman" w:hAnsi="Times New Roman"/>
          <w:sz w:val="24"/>
          <w:szCs w:val="24"/>
        </w:rPr>
        <w:t xml:space="preserve">; </w:t>
      </w:r>
    </w:p>
    <w:p w:rsidR="0065128D" w:rsidRPr="002724A8" w:rsidRDefault="00BC5C18" w:rsidP="00C10F30">
      <w:pPr>
        <w:pStyle w:val="Akapitzlist"/>
        <w:widowControl w:val="0"/>
        <w:numPr>
          <w:ilvl w:val="4"/>
          <w:numId w:val="19"/>
        </w:numPr>
        <w:suppressAutoHyphens/>
        <w:spacing w:after="0"/>
        <w:ind w:left="567" w:hanging="141"/>
        <w:jc w:val="both"/>
        <w:rPr>
          <w:rFonts w:ascii="Times New Roman" w:hAnsi="Times New Roman"/>
          <w:sz w:val="24"/>
          <w:szCs w:val="24"/>
        </w:rPr>
      </w:pPr>
      <w:r>
        <w:rPr>
          <w:rFonts w:ascii="Times New Roman" w:hAnsi="Times New Roman"/>
          <w:sz w:val="24"/>
          <w:szCs w:val="24"/>
        </w:rPr>
        <w:t>identyfikację</w:t>
      </w:r>
      <w:r w:rsidR="0065128D" w:rsidRPr="002724A8">
        <w:rPr>
          <w:rFonts w:ascii="Times New Roman" w:hAnsi="Times New Roman"/>
          <w:sz w:val="24"/>
          <w:szCs w:val="24"/>
        </w:rPr>
        <w:t xml:space="preserve"> preferencji i potrzeb rozwojowych – badania społeczne z lokalnymi liderami (§</w:t>
      </w:r>
      <w:r w:rsidR="001E4DA6">
        <w:rPr>
          <w:rFonts w:ascii="Times New Roman" w:hAnsi="Times New Roman"/>
          <w:sz w:val="24"/>
          <w:szCs w:val="24"/>
        </w:rPr>
        <w:t xml:space="preserve"> </w:t>
      </w:r>
      <w:r w:rsidR="0065128D" w:rsidRPr="002724A8">
        <w:rPr>
          <w:rFonts w:ascii="Times New Roman" w:hAnsi="Times New Roman"/>
          <w:sz w:val="24"/>
          <w:szCs w:val="24"/>
        </w:rPr>
        <w:t xml:space="preserve">3 </w:t>
      </w:r>
      <w:r w:rsidR="00C10F30">
        <w:rPr>
          <w:rFonts w:ascii="Times New Roman" w:hAnsi="Times New Roman"/>
          <w:sz w:val="24"/>
          <w:szCs w:val="24"/>
        </w:rPr>
        <w:t xml:space="preserve">ust. 5 pkt </w:t>
      </w:r>
      <w:r w:rsidR="0065128D" w:rsidRPr="002724A8">
        <w:rPr>
          <w:rFonts w:ascii="Times New Roman" w:hAnsi="Times New Roman"/>
          <w:sz w:val="24"/>
          <w:szCs w:val="24"/>
        </w:rPr>
        <w:t xml:space="preserve">b) </w:t>
      </w:r>
      <w:r w:rsidR="0065128D" w:rsidRPr="002724A8">
        <w:rPr>
          <w:rFonts w:ascii="Times New Roman" w:hAnsi="Times New Roman"/>
          <w:b/>
          <w:sz w:val="24"/>
          <w:szCs w:val="24"/>
        </w:rPr>
        <w:t>………</w:t>
      </w:r>
      <w:r w:rsidR="00C10F30">
        <w:rPr>
          <w:rFonts w:ascii="Times New Roman" w:hAnsi="Times New Roman"/>
          <w:b/>
          <w:sz w:val="24"/>
          <w:szCs w:val="24"/>
        </w:rPr>
        <w:t>…………</w:t>
      </w:r>
      <w:r>
        <w:rPr>
          <w:rFonts w:ascii="Times New Roman" w:hAnsi="Times New Roman"/>
          <w:b/>
          <w:sz w:val="24"/>
          <w:szCs w:val="24"/>
        </w:rPr>
        <w:t>…………………….</w:t>
      </w:r>
      <w:r w:rsidR="00C10F30">
        <w:rPr>
          <w:rFonts w:ascii="Times New Roman" w:hAnsi="Times New Roman"/>
          <w:b/>
          <w:sz w:val="24"/>
          <w:szCs w:val="24"/>
        </w:rPr>
        <w:t>…….</w:t>
      </w:r>
      <w:r w:rsidR="0065128D" w:rsidRPr="002724A8">
        <w:rPr>
          <w:rFonts w:ascii="Times New Roman" w:hAnsi="Times New Roman"/>
          <w:b/>
          <w:sz w:val="24"/>
          <w:szCs w:val="24"/>
        </w:rPr>
        <w:t xml:space="preserve">… zł brutto, </w:t>
      </w:r>
      <w:r w:rsidR="00C10F30">
        <w:rPr>
          <w:rFonts w:ascii="Times New Roman" w:hAnsi="Times New Roman"/>
          <w:b/>
          <w:sz w:val="24"/>
          <w:szCs w:val="24"/>
        </w:rPr>
        <w:br/>
      </w:r>
      <w:r w:rsidR="0065128D" w:rsidRPr="002724A8">
        <w:rPr>
          <w:rFonts w:ascii="Times New Roman" w:hAnsi="Times New Roman"/>
          <w:b/>
          <w:sz w:val="24"/>
          <w:szCs w:val="24"/>
        </w:rPr>
        <w:t>(słownie ……………………………………………………………</w:t>
      </w:r>
      <w:r w:rsidR="00C10F30">
        <w:rPr>
          <w:rFonts w:ascii="Times New Roman" w:hAnsi="Times New Roman"/>
          <w:b/>
          <w:sz w:val="24"/>
          <w:szCs w:val="24"/>
        </w:rPr>
        <w:t>……..</w:t>
      </w:r>
      <w:r w:rsidR="0065128D" w:rsidRPr="002724A8">
        <w:rPr>
          <w:rFonts w:ascii="Times New Roman" w:hAnsi="Times New Roman"/>
          <w:b/>
          <w:sz w:val="24"/>
          <w:szCs w:val="24"/>
        </w:rPr>
        <w:t>………….. zł)</w:t>
      </w:r>
      <w:r w:rsidR="00C10F30">
        <w:rPr>
          <w:rFonts w:ascii="Times New Roman" w:hAnsi="Times New Roman"/>
          <w:b/>
          <w:sz w:val="24"/>
          <w:szCs w:val="24"/>
        </w:rPr>
        <w:t>,</w:t>
      </w:r>
    </w:p>
    <w:p w:rsidR="00C10F30" w:rsidRPr="002724A8" w:rsidRDefault="00C10F30" w:rsidP="00C10F30">
      <w:pPr>
        <w:pStyle w:val="Akapitzlist"/>
        <w:widowControl w:val="0"/>
        <w:numPr>
          <w:ilvl w:val="4"/>
          <w:numId w:val="19"/>
        </w:numPr>
        <w:suppressAutoHyphens/>
        <w:spacing w:after="0"/>
        <w:ind w:left="567" w:hanging="141"/>
        <w:jc w:val="both"/>
        <w:rPr>
          <w:rFonts w:ascii="Times New Roman" w:hAnsi="Times New Roman"/>
          <w:sz w:val="24"/>
          <w:szCs w:val="24"/>
        </w:rPr>
      </w:pPr>
      <w:r w:rsidRPr="002724A8">
        <w:rPr>
          <w:rFonts w:ascii="Times New Roman" w:hAnsi="Times New Roman"/>
          <w:sz w:val="24"/>
          <w:szCs w:val="24"/>
        </w:rPr>
        <w:t xml:space="preserve">przeprowadzenie serii </w:t>
      </w:r>
      <w:r>
        <w:rPr>
          <w:rFonts w:ascii="Times New Roman" w:hAnsi="Times New Roman"/>
          <w:sz w:val="24"/>
          <w:szCs w:val="24"/>
        </w:rPr>
        <w:t xml:space="preserve">sześciu </w:t>
      </w:r>
      <w:r w:rsidRPr="002724A8">
        <w:rPr>
          <w:rFonts w:ascii="Times New Roman" w:hAnsi="Times New Roman"/>
          <w:sz w:val="24"/>
          <w:szCs w:val="24"/>
        </w:rPr>
        <w:t>warsztatów strategicznych z przedstawicielami środowisk lokalnych AKO oraz z włodarzami/decydentami (§</w:t>
      </w:r>
      <w:r>
        <w:rPr>
          <w:rFonts w:ascii="Times New Roman" w:hAnsi="Times New Roman"/>
          <w:sz w:val="24"/>
          <w:szCs w:val="24"/>
        </w:rPr>
        <w:t xml:space="preserve"> </w:t>
      </w:r>
      <w:r w:rsidRPr="002724A8">
        <w:rPr>
          <w:rFonts w:ascii="Times New Roman" w:hAnsi="Times New Roman"/>
          <w:sz w:val="24"/>
          <w:szCs w:val="24"/>
        </w:rPr>
        <w:t xml:space="preserve">3 </w:t>
      </w:r>
      <w:r>
        <w:rPr>
          <w:rFonts w:ascii="Times New Roman" w:hAnsi="Times New Roman"/>
          <w:sz w:val="24"/>
          <w:szCs w:val="24"/>
        </w:rPr>
        <w:t>ust.</w:t>
      </w:r>
      <w:r w:rsidRPr="002724A8">
        <w:rPr>
          <w:rFonts w:ascii="Times New Roman" w:hAnsi="Times New Roman"/>
          <w:sz w:val="24"/>
          <w:szCs w:val="24"/>
        </w:rPr>
        <w:t xml:space="preserve"> 5 </w:t>
      </w:r>
      <w:r>
        <w:rPr>
          <w:rFonts w:ascii="Times New Roman" w:hAnsi="Times New Roman"/>
          <w:sz w:val="24"/>
          <w:szCs w:val="24"/>
        </w:rPr>
        <w:t>pkt</w:t>
      </w:r>
      <w:r w:rsidRPr="002724A8">
        <w:rPr>
          <w:rFonts w:ascii="Times New Roman" w:hAnsi="Times New Roman"/>
          <w:sz w:val="24"/>
          <w:szCs w:val="24"/>
        </w:rPr>
        <w:t xml:space="preserve"> </w:t>
      </w:r>
      <w:r>
        <w:rPr>
          <w:rFonts w:ascii="Times New Roman" w:hAnsi="Times New Roman"/>
          <w:sz w:val="24"/>
          <w:szCs w:val="24"/>
        </w:rPr>
        <w:t>c</w:t>
      </w:r>
      <w:r w:rsidRPr="002724A8">
        <w:rPr>
          <w:rFonts w:ascii="Times New Roman" w:hAnsi="Times New Roman"/>
          <w:sz w:val="24"/>
          <w:szCs w:val="24"/>
        </w:rPr>
        <w:t xml:space="preserve">) </w:t>
      </w:r>
      <w:r w:rsidRPr="002724A8">
        <w:rPr>
          <w:rFonts w:ascii="Times New Roman" w:hAnsi="Times New Roman"/>
          <w:b/>
          <w:sz w:val="24"/>
          <w:szCs w:val="24"/>
        </w:rPr>
        <w:t>………… zł brutto, (słownie ………………………………………………………</w:t>
      </w:r>
      <w:r>
        <w:rPr>
          <w:rFonts w:ascii="Times New Roman" w:hAnsi="Times New Roman"/>
          <w:b/>
          <w:sz w:val="24"/>
          <w:szCs w:val="24"/>
        </w:rPr>
        <w:t>……….</w:t>
      </w:r>
      <w:r w:rsidRPr="002724A8">
        <w:rPr>
          <w:rFonts w:ascii="Times New Roman" w:hAnsi="Times New Roman"/>
          <w:b/>
          <w:sz w:val="24"/>
          <w:szCs w:val="24"/>
        </w:rPr>
        <w:t>…….. zł)</w:t>
      </w:r>
      <w:r>
        <w:rPr>
          <w:rFonts w:ascii="Times New Roman" w:hAnsi="Times New Roman"/>
          <w:b/>
          <w:sz w:val="24"/>
          <w:szCs w:val="24"/>
        </w:rPr>
        <w:t>,</w:t>
      </w:r>
    </w:p>
    <w:p w:rsidR="0065128D" w:rsidRPr="002724A8" w:rsidRDefault="0065128D" w:rsidP="001E4E5E">
      <w:pPr>
        <w:pStyle w:val="Akapitzlist"/>
        <w:widowControl w:val="0"/>
        <w:numPr>
          <w:ilvl w:val="4"/>
          <w:numId w:val="19"/>
        </w:numPr>
        <w:tabs>
          <w:tab w:val="left" w:pos="8789"/>
        </w:tabs>
        <w:suppressAutoHyphens/>
        <w:spacing w:after="0"/>
        <w:ind w:left="567"/>
        <w:jc w:val="both"/>
        <w:rPr>
          <w:rFonts w:ascii="Times New Roman" w:hAnsi="Times New Roman"/>
          <w:sz w:val="24"/>
          <w:szCs w:val="24"/>
        </w:rPr>
      </w:pPr>
      <w:r w:rsidRPr="002724A8">
        <w:rPr>
          <w:rFonts w:ascii="Times New Roman" w:hAnsi="Times New Roman"/>
          <w:sz w:val="24"/>
          <w:szCs w:val="24"/>
        </w:rPr>
        <w:t>syntez</w:t>
      </w:r>
      <w:r w:rsidR="00BC5C18">
        <w:rPr>
          <w:rFonts w:ascii="Times New Roman" w:hAnsi="Times New Roman"/>
          <w:sz w:val="24"/>
          <w:szCs w:val="24"/>
        </w:rPr>
        <w:t>ę</w:t>
      </w:r>
      <w:r w:rsidRPr="002724A8">
        <w:rPr>
          <w:rFonts w:ascii="Times New Roman" w:hAnsi="Times New Roman"/>
          <w:sz w:val="24"/>
          <w:szCs w:val="24"/>
        </w:rPr>
        <w:t xml:space="preserve"> diagnozy i wyników konsultacji z przedstawicielami środowisk lokalnych AKO (§</w:t>
      </w:r>
      <w:r w:rsidR="00C10F30">
        <w:rPr>
          <w:rFonts w:ascii="Times New Roman" w:hAnsi="Times New Roman"/>
          <w:sz w:val="24"/>
          <w:szCs w:val="24"/>
        </w:rPr>
        <w:t xml:space="preserve"> </w:t>
      </w:r>
      <w:r w:rsidRPr="002724A8">
        <w:rPr>
          <w:rFonts w:ascii="Times New Roman" w:hAnsi="Times New Roman"/>
          <w:sz w:val="24"/>
          <w:szCs w:val="24"/>
        </w:rPr>
        <w:t xml:space="preserve">3 </w:t>
      </w:r>
      <w:r w:rsidR="00C10F30">
        <w:rPr>
          <w:rFonts w:ascii="Times New Roman" w:hAnsi="Times New Roman"/>
          <w:sz w:val="24"/>
          <w:szCs w:val="24"/>
        </w:rPr>
        <w:t>ust.</w:t>
      </w:r>
      <w:r w:rsidRPr="002724A8">
        <w:rPr>
          <w:rFonts w:ascii="Times New Roman" w:hAnsi="Times New Roman"/>
          <w:sz w:val="24"/>
          <w:szCs w:val="24"/>
        </w:rPr>
        <w:t xml:space="preserve"> 5 </w:t>
      </w:r>
      <w:r w:rsidR="00C10F30">
        <w:rPr>
          <w:rFonts w:ascii="Times New Roman" w:hAnsi="Times New Roman"/>
          <w:sz w:val="24"/>
          <w:szCs w:val="24"/>
        </w:rPr>
        <w:t>pkt</w:t>
      </w:r>
      <w:r w:rsidRPr="002724A8">
        <w:rPr>
          <w:rFonts w:ascii="Times New Roman" w:hAnsi="Times New Roman"/>
          <w:sz w:val="24"/>
          <w:szCs w:val="24"/>
        </w:rPr>
        <w:t xml:space="preserve"> </w:t>
      </w:r>
      <w:r w:rsidR="00C10F30">
        <w:rPr>
          <w:rFonts w:ascii="Times New Roman" w:hAnsi="Times New Roman"/>
          <w:sz w:val="24"/>
          <w:szCs w:val="24"/>
        </w:rPr>
        <w:t>d</w:t>
      </w:r>
      <w:r w:rsidRPr="002724A8">
        <w:rPr>
          <w:rFonts w:ascii="Times New Roman" w:hAnsi="Times New Roman"/>
          <w:sz w:val="24"/>
          <w:szCs w:val="24"/>
        </w:rPr>
        <w:t xml:space="preserve">) </w:t>
      </w:r>
      <w:r w:rsidRPr="002724A8">
        <w:rPr>
          <w:rFonts w:ascii="Times New Roman" w:hAnsi="Times New Roman"/>
          <w:b/>
          <w:sz w:val="24"/>
          <w:szCs w:val="24"/>
        </w:rPr>
        <w:t>………… zł brutto, (słownie ……………………………………… ………………………</w:t>
      </w:r>
      <w:r w:rsidR="00192215">
        <w:rPr>
          <w:rFonts w:ascii="Times New Roman" w:hAnsi="Times New Roman"/>
          <w:b/>
          <w:sz w:val="24"/>
          <w:szCs w:val="24"/>
        </w:rPr>
        <w:t>……………………………………………………….</w:t>
      </w:r>
      <w:r w:rsidRPr="002724A8">
        <w:rPr>
          <w:rFonts w:ascii="Times New Roman" w:hAnsi="Times New Roman"/>
          <w:b/>
          <w:sz w:val="24"/>
          <w:szCs w:val="24"/>
        </w:rPr>
        <w:t>……….. zł)</w:t>
      </w:r>
      <w:r w:rsidR="00C10F30">
        <w:rPr>
          <w:rFonts w:ascii="Times New Roman" w:hAnsi="Times New Roman"/>
          <w:b/>
          <w:sz w:val="24"/>
          <w:szCs w:val="24"/>
        </w:rPr>
        <w:t>.</w:t>
      </w:r>
    </w:p>
    <w:p w:rsidR="0065128D" w:rsidRPr="002724A8" w:rsidRDefault="0065128D" w:rsidP="001E4E5E">
      <w:pPr>
        <w:pStyle w:val="Tekstpodstawowy"/>
        <w:numPr>
          <w:ilvl w:val="0"/>
          <w:numId w:val="18"/>
        </w:numPr>
        <w:tabs>
          <w:tab w:val="clear" w:pos="720"/>
          <w:tab w:val="left" w:pos="8789"/>
          <w:tab w:val="left" w:pos="9923"/>
        </w:tabs>
        <w:spacing w:after="0" w:line="276" w:lineRule="auto"/>
        <w:ind w:left="426" w:hanging="357"/>
        <w:jc w:val="both"/>
      </w:pPr>
      <w:r w:rsidRPr="002724A8">
        <w:lastRenderedPageBreak/>
        <w:t xml:space="preserve">Podstawą </w:t>
      </w:r>
      <w:r w:rsidR="006B0711">
        <w:t xml:space="preserve">do rozliczenia i </w:t>
      </w:r>
      <w:r w:rsidRPr="002724A8">
        <w:t xml:space="preserve">wypłaty wynagrodzenia określonego w ust. 1 </w:t>
      </w:r>
      <w:r w:rsidR="006B0711">
        <w:t xml:space="preserve">i 2 </w:t>
      </w:r>
      <w:r w:rsidRPr="002724A8">
        <w:t xml:space="preserve">będzie podpisany obustronnie </w:t>
      </w:r>
      <w:r w:rsidR="00C10F30" w:rsidRPr="006B0711">
        <w:t xml:space="preserve">częściowy </w:t>
      </w:r>
      <w:r w:rsidR="00BC5C18">
        <w:t xml:space="preserve">lub końcowy </w:t>
      </w:r>
      <w:r w:rsidRPr="006B0711">
        <w:t xml:space="preserve">protokół odbioru </w:t>
      </w:r>
      <w:r w:rsidR="00C10F30" w:rsidRPr="006B0711">
        <w:t xml:space="preserve">usługi, </w:t>
      </w:r>
      <w:r w:rsidRPr="006B0711">
        <w:t>potwierdzający</w:t>
      </w:r>
      <w:r w:rsidRPr="002724A8">
        <w:t xml:space="preserve"> należyte </w:t>
      </w:r>
      <w:r w:rsidR="006B0711">
        <w:t xml:space="preserve">i terminowe </w:t>
      </w:r>
      <w:r w:rsidRPr="002724A8">
        <w:t xml:space="preserve">wykonanie </w:t>
      </w:r>
      <w:r w:rsidR="00BC5C18">
        <w:t xml:space="preserve">przedmiotu umowy lub wykonanie </w:t>
      </w:r>
      <w:r w:rsidRPr="002724A8">
        <w:t xml:space="preserve">danego etapu </w:t>
      </w:r>
      <w:r w:rsidR="006B0711">
        <w:t>prac</w:t>
      </w:r>
      <w:r w:rsidR="00BC5C18">
        <w:t xml:space="preserve"> przedmiotu</w:t>
      </w:r>
      <w:r w:rsidR="006B0711">
        <w:t xml:space="preserve"> </w:t>
      </w:r>
      <w:r w:rsidRPr="002724A8">
        <w:t>umowy oraz faktura lub rachunek.</w:t>
      </w:r>
    </w:p>
    <w:p w:rsidR="0065128D" w:rsidRPr="002724A8" w:rsidRDefault="0065128D" w:rsidP="001E4E5E">
      <w:pPr>
        <w:pStyle w:val="Tekstpodstawowy"/>
        <w:numPr>
          <w:ilvl w:val="0"/>
          <w:numId w:val="18"/>
        </w:numPr>
        <w:tabs>
          <w:tab w:val="clear" w:pos="720"/>
          <w:tab w:val="left" w:pos="8789"/>
          <w:tab w:val="left" w:pos="9923"/>
        </w:tabs>
        <w:spacing w:after="0" w:line="276" w:lineRule="auto"/>
        <w:ind w:left="426" w:hanging="357"/>
        <w:jc w:val="both"/>
      </w:pPr>
      <w:r w:rsidRPr="002724A8">
        <w:t xml:space="preserve">Płatność zostanie dokonana w terminie do 30 dni od daty wystawienia prawidłowej faktury lub rachunku, pod warunkiem posiadania przez </w:t>
      </w:r>
      <w:r w:rsidRPr="002724A8">
        <w:rPr>
          <w:bCs/>
        </w:rPr>
        <w:t>Zamawiającego środków pieniężnych na wypłatę wynagrodze</w:t>
      </w:r>
      <w:r w:rsidR="00BC5C18">
        <w:rPr>
          <w:bCs/>
        </w:rPr>
        <w:t>nia</w:t>
      </w:r>
      <w:r w:rsidRPr="002724A8">
        <w:rPr>
          <w:bCs/>
        </w:rPr>
        <w:t xml:space="preserve"> w ramach niniejszego </w:t>
      </w:r>
      <w:r w:rsidR="00BC5C18">
        <w:rPr>
          <w:bCs/>
        </w:rPr>
        <w:t>umowy</w:t>
      </w:r>
      <w:r w:rsidRPr="002724A8">
        <w:rPr>
          <w:bCs/>
        </w:rPr>
        <w:t>.</w:t>
      </w:r>
    </w:p>
    <w:p w:rsidR="0065128D" w:rsidRPr="002724A8" w:rsidRDefault="0065128D" w:rsidP="001E4E5E">
      <w:pPr>
        <w:pStyle w:val="Tekstpodstawowy"/>
        <w:numPr>
          <w:ilvl w:val="0"/>
          <w:numId w:val="18"/>
        </w:numPr>
        <w:tabs>
          <w:tab w:val="clear" w:pos="720"/>
          <w:tab w:val="left" w:pos="8789"/>
          <w:tab w:val="left" w:pos="9923"/>
        </w:tabs>
        <w:spacing w:after="0" w:line="276" w:lineRule="auto"/>
        <w:ind w:left="426" w:hanging="357"/>
        <w:jc w:val="both"/>
      </w:pPr>
      <w:r w:rsidRPr="002724A8">
        <w:rPr>
          <w:bCs/>
        </w:rPr>
        <w:t>Płatność zostanie dokonana na rachunek bankowy Wykona</w:t>
      </w:r>
      <w:r w:rsidR="006B0711">
        <w:rPr>
          <w:bCs/>
        </w:rPr>
        <w:t>wcy nr ………………………...</w:t>
      </w:r>
    </w:p>
    <w:p w:rsidR="006B0711" w:rsidRDefault="006B0711" w:rsidP="0065128D">
      <w:pPr>
        <w:pStyle w:val="xl33"/>
        <w:tabs>
          <w:tab w:val="left" w:pos="9923"/>
        </w:tabs>
        <w:spacing w:before="120" w:after="120"/>
        <w:ind w:right="281"/>
        <w:rPr>
          <w:b/>
          <w:sz w:val="24"/>
        </w:rPr>
      </w:pPr>
    </w:p>
    <w:p w:rsidR="0065128D" w:rsidRPr="002724A8" w:rsidRDefault="00923775" w:rsidP="0065128D">
      <w:pPr>
        <w:pStyle w:val="xl33"/>
        <w:tabs>
          <w:tab w:val="left" w:pos="9923"/>
        </w:tabs>
        <w:spacing w:before="120" w:after="120"/>
        <w:ind w:right="281"/>
        <w:rPr>
          <w:sz w:val="24"/>
        </w:rPr>
      </w:pPr>
      <w:r>
        <w:rPr>
          <w:b/>
          <w:sz w:val="24"/>
        </w:rPr>
        <w:t>§</w:t>
      </w:r>
      <w:r w:rsidR="006B0711">
        <w:rPr>
          <w:b/>
          <w:sz w:val="24"/>
        </w:rPr>
        <w:t xml:space="preserve"> </w:t>
      </w:r>
      <w:r>
        <w:rPr>
          <w:b/>
          <w:sz w:val="24"/>
        </w:rPr>
        <w:t>7</w:t>
      </w:r>
      <w:r w:rsidR="001E4E5E">
        <w:rPr>
          <w:b/>
          <w:sz w:val="24"/>
        </w:rPr>
        <w:t>.</w:t>
      </w:r>
    </w:p>
    <w:p w:rsidR="0065128D" w:rsidRPr="002724A8" w:rsidRDefault="0065128D" w:rsidP="0065128D">
      <w:pPr>
        <w:pStyle w:val="xl33"/>
        <w:tabs>
          <w:tab w:val="left" w:pos="9923"/>
        </w:tabs>
        <w:spacing w:before="120" w:after="120"/>
        <w:ind w:right="281"/>
        <w:rPr>
          <w:b/>
          <w:sz w:val="24"/>
        </w:rPr>
      </w:pPr>
      <w:r w:rsidRPr="002724A8">
        <w:rPr>
          <w:b/>
          <w:sz w:val="24"/>
        </w:rPr>
        <w:t>ZMIANY W UMOWIE</w:t>
      </w:r>
    </w:p>
    <w:p w:rsidR="0065128D" w:rsidRPr="002724A8" w:rsidRDefault="0065128D" w:rsidP="001E4E5E">
      <w:pPr>
        <w:pStyle w:val="Tekstpodstawowywcity2"/>
        <w:numPr>
          <w:ilvl w:val="0"/>
          <w:numId w:val="20"/>
        </w:numPr>
        <w:tabs>
          <w:tab w:val="left" w:pos="567"/>
          <w:tab w:val="left" w:pos="10260"/>
        </w:tabs>
        <w:spacing w:after="0" w:line="276" w:lineRule="auto"/>
        <w:ind w:left="360" w:right="125" w:hanging="360"/>
        <w:jc w:val="both"/>
      </w:pPr>
      <w:r w:rsidRPr="002724A8">
        <w:t xml:space="preserve">Zmiany w umowie wymagają pisemnego aneksu pod rygorem nieważności i dopuszczalne są wyłącznie w sytuacjach przewidzianych w art. 455 ustawy Prawo zamówień publicznych. </w:t>
      </w:r>
    </w:p>
    <w:p w:rsidR="0065128D" w:rsidRPr="002724A8" w:rsidRDefault="0065128D" w:rsidP="00C10F30">
      <w:pPr>
        <w:pStyle w:val="Akapitzlist"/>
        <w:numPr>
          <w:ilvl w:val="0"/>
          <w:numId w:val="20"/>
        </w:numPr>
        <w:tabs>
          <w:tab w:val="num" w:pos="426"/>
        </w:tabs>
        <w:spacing w:after="0"/>
        <w:ind w:left="426" w:hanging="426"/>
        <w:jc w:val="both"/>
        <w:rPr>
          <w:rFonts w:ascii="Times New Roman" w:hAnsi="Times New Roman"/>
          <w:sz w:val="24"/>
          <w:szCs w:val="24"/>
        </w:rPr>
      </w:pPr>
      <w:r w:rsidRPr="002724A8">
        <w:rPr>
          <w:rFonts w:ascii="Times New Roman" w:hAnsi="Times New Roman"/>
          <w:sz w:val="24"/>
          <w:szCs w:val="24"/>
        </w:rPr>
        <w:t xml:space="preserve">Zmiana terminów realizacji przedmiotu umowy, o których mowa w § </w:t>
      </w:r>
      <w:r w:rsidR="00BC5C18">
        <w:rPr>
          <w:rFonts w:ascii="Times New Roman" w:hAnsi="Times New Roman"/>
          <w:sz w:val="24"/>
          <w:szCs w:val="24"/>
        </w:rPr>
        <w:t xml:space="preserve">2 i </w:t>
      </w:r>
      <w:r w:rsidR="00BC5C18" w:rsidRPr="002724A8">
        <w:rPr>
          <w:rFonts w:ascii="Times New Roman" w:hAnsi="Times New Roman"/>
          <w:sz w:val="24"/>
          <w:szCs w:val="24"/>
        </w:rPr>
        <w:t>§</w:t>
      </w:r>
      <w:r w:rsidR="00BC5C18">
        <w:rPr>
          <w:rFonts w:ascii="Times New Roman" w:hAnsi="Times New Roman"/>
          <w:sz w:val="24"/>
          <w:szCs w:val="24"/>
        </w:rPr>
        <w:t xml:space="preserve"> </w:t>
      </w:r>
      <w:r w:rsidRPr="002724A8">
        <w:rPr>
          <w:rFonts w:ascii="Times New Roman" w:hAnsi="Times New Roman"/>
          <w:sz w:val="24"/>
          <w:szCs w:val="24"/>
        </w:rPr>
        <w:t xml:space="preserve">3 </w:t>
      </w:r>
      <w:r w:rsidR="00C10F30">
        <w:rPr>
          <w:rFonts w:ascii="Times New Roman" w:hAnsi="Times New Roman"/>
          <w:sz w:val="24"/>
          <w:szCs w:val="24"/>
        </w:rPr>
        <w:t>ust.</w:t>
      </w:r>
      <w:r w:rsidRPr="002724A8">
        <w:rPr>
          <w:rFonts w:ascii="Times New Roman" w:hAnsi="Times New Roman"/>
          <w:sz w:val="24"/>
          <w:szCs w:val="24"/>
        </w:rPr>
        <w:t xml:space="preserve"> 5 może nastąpić w następujących okolicznościach:</w:t>
      </w:r>
    </w:p>
    <w:p w:rsidR="0065128D" w:rsidRPr="002724A8" w:rsidRDefault="0065128D" w:rsidP="00C10F30">
      <w:pPr>
        <w:pStyle w:val="Tekstpodstawowywcity2"/>
        <w:numPr>
          <w:ilvl w:val="1"/>
          <w:numId w:val="20"/>
        </w:numPr>
        <w:tabs>
          <w:tab w:val="clear" w:pos="360"/>
          <w:tab w:val="num" w:pos="709"/>
        </w:tabs>
        <w:spacing w:after="0" w:line="276" w:lineRule="auto"/>
        <w:ind w:left="709" w:hanging="283"/>
        <w:jc w:val="both"/>
      </w:pPr>
      <w:r w:rsidRPr="002724A8">
        <w:t xml:space="preserve">zmiany powszechnie obowiązujących przepisów prawa w zakresie mającym wpływ na </w:t>
      </w:r>
      <w:r w:rsidR="00C10F30">
        <w:t xml:space="preserve"> </w:t>
      </w:r>
      <w:r w:rsidRPr="002724A8">
        <w:t>realizację przedmiotu umowy,</w:t>
      </w:r>
    </w:p>
    <w:p w:rsidR="0065128D" w:rsidRPr="002724A8" w:rsidRDefault="0065128D" w:rsidP="00C10F30">
      <w:pPr>
        <w:pStyle w:val="Tekstpodstawowywcity2"/>
        <w:numPr>
          <w:ilvl w:val="1"/>
          <w:numId w:val="20"/>
        </w:numPr>
        <w:tabs>
          <w:tab w:val="clear" w:pos="360"/>
          <w:tab w:val="left" w:pos="709"/>
        </w:tabs>
        <w:spacing w:after="0" w:line="276" w:lineRule="auto"/>
        <w:ind w:left="709" w:hanging="283"/>
        <w:jc w:val="both"/>
      </w:pPr>
      <w:r w:rsidRPr="002724A8">
        <w:t xml:space="preserve">w przypadku opóźnień i przerw w realizacji zamówienia wynikających z przyczyn, </w:t>
      </w:r>
      <w:r w:rsidR="00C10F30">
        <w:t xml:space="preserve"> </w:t>
      </w:r>
      <w:r w:rsidRPr="002724A8">
        <w:t>których zaistnienia nie można przypisać Wykonawcy,</w:t>
      </w:r>
    </w:p>
    <w:p w:rsidR="0065128D" w:rsidRPr="002724A8" w:rsidRDefault="0065128D" w:rsidP="00C10F30">
      <w:pPr>
        <w:pStyle w:val="Tekstpodstawowywcity2"/>
        <w:numPr>
          <w:ilvl w:val="1"/>
          <w:numId w:val="20"/>
        </w:numPr>
        <w:tabs>
          <w:tab w:val="clear" w:pos="360"/>
          <w:tab w:val="num" w:pos="567"/>
          <w:tab w:val="left" w:pos="709"/>
        </w:tabs>
        <w:spacing w:after="0" w:line="276" w:lineRule="auto"/>
        <w:ind w:left="567" w:hanging="141"/>
        <w:jc w:val="both"/>
      </w:pPr>
      <w:r w:rsidRPr="002724A8">
        <w:t>w razie opóźnienia w realizacji prac z przyczyn obciążających Zamawiającego</w:t>
      </w:r>
      <w:r w:rsidR="00C10F30">
        <w:t>,</w:t>
      </w:r>
    </w:p>
    <w:p w:rsidR="0065128D" w:rsidRPr="002724A8" w:rsidRDefault="0065128D" w:rsidP="00C10F30">
      <w:pPr>
        <w:pStyle w:val="Tekstpodstawowywcity2"/>
        <w:numPr>
          <w:ilvl w:val="1"/>
          <w:numId w:val="20"/>
        </w:numPr>
        <w:tabs>
          <w:tab w:val="clear" w:pos="360"/>
          <w:tab w:val="num" w:pos="709"/>
        </w:tabs>
        <w:spacing w:after="0" w:line="276" w:lineRule="auto"/>
        <w:ind w:left="709" w:hanging="283"/>
        <w:jc w:val="both"/>
      </w:pPr>
      <w:r w:rsidRPr="002724A8">
        <w:t xml:space="preserve">z powodu niezawinionego przez którejkolwiek ze </w:t>
      </w:r>
      <w:r w:rsidR="00C10F30">
        <w:t>S</w:t>
      </w:r>
      <w:r w:rsidRPr="002724A8">
        <w:t>tron działania lub zaniechania osób trzecich uniemożliwiających terminowe wykonanie prac</w:t>
      </w:r>
      <w:r w:rsidR="00C10F30">
        <w:t>,</w:t>
      </w:r>
    </w:p>
    <w:p w:rsidR="0065128D" w:rsidRPr="002724A8" w:rsidRDefault="0065128D" w:rsidP="00B7547F">
      <w:pPr>
        <w:pStyle w:val="Tekstpodstawowywcity2"/>
        <w:numPr>
          <w:ilvl w:val="1"/>
          <w:numId w:val="20"/>
        </w:numPr>
        <w:tabs>
          <w:tab w:val="clear" w:pos="360"/>
          <w:tab w:val="num" w:pos="709"/>
        </w:tabs>
        <w:spacing w:after="0" w:line="276" w:lineRule="auto"/>
        <w:ind w:left="709" w:hanging="283"/>
        <w:jc w:val="both"/>
      </w:pPr>
      <w:r w:rsidRPr="002724A8">
        <w:t>w przypadku zaistnienia obiektywnych okoliczności uniemożliwiających dotrzymanie terminu, których nie można było przewidzieć w chwili zawarcia umowy</w:t>
      </w:r>
    </w:p>
    <w:p w:rsidR="0065128D" w:rsidRPr="002724A8" w:rsidRDefault="0065128D" w:rsidP="00B7547F">
      <w:pPr>
        <w:pStyle w:val="Tekstpodstawowywcity2"/>
        <w:numPr>
          <w:ilvl w:val="1"/>
          <w:numId w:val="20"/>
        </w:numPr>
        <w:tabs>
          <w:tab w:val="clear" w:pos="360"/>
          <w:tab w:val="num" w:pos="709"/>
        </w:tabs>
        <w:spacing w:after="0" w:line="276" w:lineRule="auto"/>
        <w:ind w:left="709" w:hanging="283"/>
        <w:jc w:val="both"/>
      </w:pPr>
      <w:r w:rsidRPr="002724A8">
        <w:t>w przypadku konieczności wprowadzenia zmian sposobu i zakresu realizacji zamówienia spowodowanej obiektywnymi czynnikami uniemożliwiającymi realizację umowy zgodnie z pierwotną wersją,</w:t>
      </w:r>
    </w:p>
    <w:p w:rsidR="0065128D" w:rsidRPr="002724A8" w:rsidRDefault="0065128D" w:rsidP="00B7547F">
      <w:pPr>
        <w:pStyle w:val="Tekstpodstawowywcity2"/>
        <w:numPr>
          <w:ilvl w:val="1"/>
          <w:numId w:val="20"/>
        </w:numPr>
        <w:tabs>
          <w:tab w:val="clear" w:pos="360"/>
          <w:tab w:val="num" w:pos="709"/>
        </w:tabs>
        <w:spacing w:after="0" w:line="276" w:lineRule="auto"/>
        <w:ind w:left="709" w:hanging="283"/>
        <w:jc w:val="both"/>
      </w:pPr>
      <w:r w:rsidRPr="002724A8">
        <w:t xml:space="preserve">gdy pomimo wystąpienia Wykonawcy o wydanie opinii administracyjnej lub innego dokumentu niezbędnego do prawidłowej realizacji przedmiotu umowy w terminie </w:t>
      </w:r>
      <w:r w:rsidR="00BC5C18">
        <w:br/>
      </w:r>
      <w:r w:rsidRPr="002724A8">
        <w:t>1 miesiąca od daty wystąpienia organ administracji publicznej lub inna instytucja nie wydała opinii lub stosownego dokumentu, mimo iż wystąpienie Wykonawcy spełn</w:t>
      </w:r>
      <w:r w:rsidR="00C10F30">
        <w:t>iało wszystkie warunki formalne,</w:t>
      </w:r>
    </w:p>
    <w:p w:rsidR="0065128D" w:rsidRPr="002724A8" w:rsidRDefault="0065128D" w:rsidP="00B7547F">
      <w:pPr>
        <w:pStyle w:val="Akapitzlist"/>
        <w:numPr>
          <w:ilvl w:val="1"/>
          <w:numId w:val="20"/>
        </w:numPr>
        <w:tabs>
          <w:tab w:val="clear" w:pos="360"/>
          <w:tab w:val="num" w:pos="709"/>
        </w:tabs>
        <w:spacing w:after="0"/>
        <w:ind w:left="709" w:hanging="283"/>
        <w:jc w:val="both"/>
        <w:rPr>
          <w:rFonts w:ascii="Times New Roman" w:hAnsi="Times New Roman"/>
          <w:sz w:val="24"/>
          <w:szCs w:val="24"/>
        </w:rPr>
      </w:pPr>
      <w:r w:rsidRPr="002724A8">
        <w:rPr>
          <w:rFonts w:ascii="Times New Roman" w:hAnsi="Times New Roman"/>
          <w:sz w:val="24"/>
          <w:szCs w:val="24"/>
        </w:rPr>
        <w:t>z powodu uzasadnionych zmian w zakresie sposobu wykonywania przedmiotu umowy proponowanych przez Zamawiającego lub Wykonawcę, jeśli zmiany te</w:t>
      </w:r>
      <w:r w:rsidR="00C10F30">
        <w:rPr>
          <w:rFonts w:ascii="Times New Roman" w:hAnsi="Times New Roman"/>
          <w:sz w:val="24"/>
          <w:szCs w:val="24"/>
        </w:rPr>
        <w:t xml:space="preserve"> są korzystne dla Zamawiającego,</w:t>
      </w:r>
    </w:p>
    <w:p w:rsidR="0065128D" w:rsidRPr="002724A8" w:rsidRDefault="0065128D" w:rsidP="00B7547F">
      <w:pPr>
        <w:pStyle w:val="Akapitzlist"/>
        <w:numPr>
          <w:ilvl w:val="1"/>
          <w:numId w:val="20"/>
        </w:numPr>
        <w:tabs>
          <w:tab w:val="clear" w:pos="360"/>
          <w:tab w:val="num" w:pos="709"/>
        </w:tabs>
        <w:spacing w:after="0"/>
        <w:ind w:left="709" w:hanging="283"/>
        <w:jc w:val="both"/>
        <w:rPr>
          <w:rFonts w:ascii="Times New Roman" w:hAnsi="Times New Roman"/>
          <w:sz w:val="24"/>
          <w:szCs w:val="24"/>
        </w:rPr>
      </w:pPr>
      <w:r w:rsidRPr="002724A8">
        <w:rPr>
          <w:rFonts w:ascii="Times New Roman" w:hAnsi="Times New Roman"/>
          <w:sz w:val="24"/>
          <w:szCs w:val="24"/>
        </w:rPr>
        <w:t>z powodu konieczność wykonania prac dodatkowych o liczbę dni niezbędnych do wykonania tych prac, realizacja których warunkuje prawidłowe wykonanie całości zamówienia, bez dodatkowego wynagrodzenia.</w:t>
      </w:r>
    </w:p>
    <w:p w:rsidR="0065128D" w:rsidRPr="002724A8" w:rsidRDefault="0065128D" w:rsidP="001E4E5E">
      <w:pPr>
        <w:pStyle w:val="Tekstpodstawowywcity2"/>
        <w:numPr>
          <w:ilvl w:val="0"/>
          <w:numId w:val="20"/>
        </w:numPr>
        <w:tabs>
          <w:tab w:val="left" w:pos="960"/>
          <w:tab w:val="left" w:pos="1020"/>
        </w:tabs>
        <w:spacing w:after="0" w:line="276" w:lineRule="auto"/>
        <w:ind w:left="284" w:hanging="284"/>
        <w:jc w:val="both"/>
      </w:pPr>
      <w:r w:rsidRPr="002724A8">
        <w:t xml:space="preserve">Wykonawca może dokonywać zmiany osób bezpośrednio realizujących zamówienia przedstawionych w ofercie pod warunkiem, że uzyska pisemną zgodę Zamawiającego akceptującego nową osobę. Zamawiający może również zażądać od Wykonawcy zmiany </w:t>
      </w:r>
      <w:r w:rsidRPr="002724A8">
        <w:lastRenderedPageBreak/>
        <w:t>osoby przedstawionej w ofercie Wykonawcy jeżeli uzna, że osoba nie wykonuje swoich obowiązków wynikających z umowy przy czym w przypadku zmiany tej osoby nowa osoba wskazana na jej miejsce musi posiadać wykształcenie oraz doświadczenie równoważne lub wyższe od wykształcenia i doświadczenia osoby wymienianej.</w:t>
      </w:r>
    </w:p>
    <w:p w:rsidR="0065128D" w:rsidRPr="002724A8" w:rsidRDefault="0065128D" w:rsidP="001E4E5E">
      <w:pPr>
        <w:pStyle w:val="Akapitzlist"/>
        <w:numPr>
          <w:ilvl w:val="0"/>
          <w:numId w:val="20"/>
        </w:numPr>
        <w:tabs>
          <w:tab w:val="num" w:pos="284"/>
        </w:tabs>
        <w:spacing w:after="0"/>
        <w:ind w:left="284" w:hanging="284"/>
        <w:jc w:val="both"/>
        <w:rPr>
          <w:rFonts w:ascii="Times New Roman" w:hAnsi="Times New Roman"/>
          <w:sz w:val="24"/>
          <w:szCs w:val="24"/>
        </w:rPr>
      </w:pPr>
      <w:r w:rsidRPr="002724A8">
        <w:rPr>
          <w:rFonts w:ascii="Times New Roman" w:hAnsi="Times New Roman"/>
          <w:sz w:val="24"/>
          <w:szCs w:val="24"/>
        </w:rPr>
        <w:t xml:space="preserve">Zakres przedmiotu umowy może zostać zmieniony w przypadku zmiany liczby członków Stowarzyszenia Aglomeracja Kalisko-Ostrowska w taki sposób, że zakres przedmiotowy </w:t>
      </w:r>
      <w:r w:rsidR="00B7547F">
        <w:rPr>
          <w:rFonts w:ascii="Times New Roman" w:hAnsi="Times New Roman"/>
          <w:sz w:val="24"/>
          <w:szCs w:val="24"/>
        </w:rPr>
        <w:t>S</w:t>
      </w:r>
      <w:r w:rsidRPr="002724A8">
        <w:rPr>
          <w:rFonts w:ascii="Times New Roman" w:hAnsi="Times New Roman"/>
          <w:sz w:val="24"/>
          <w:szCs w:val="24"/>
        </w:rPr>
        <w:t>trategii zostanie dostosowany do zakresu terytorialnego obejmującego wszystkie jednostki samorządu terytorialnego wchodzące w skład Stowarzyszenia Aglomeracja Kalisko</w:t>
      </w:r>
      <w:r w:rsidR="00C10F30">
        <w:rPr>
          <w:rFonts w:ascii="Times New Roman" w:hAnsi="Times New Roman"/>
          <w:sz w:val="24"/>
          <w:szCs w:val="24"/>
        </w:rPr>
        <w:t>-</w:t>
      </w:r>
      <w:r w:rsidRPr="002724A8">
        <w:rPr>
          <w:rFonts w:ascii="Times New Roman" w:hAnsi="Times New Roman"/>
          <w:sz w:val="24"/>
          <w:szCs w:val="24"/>
        </w:rPr>
        <w:t xml:space="preserve"> Ostrowska. W takim przypadku </w:t>
      </w:r>
      <w:r w:rsidR="00676983">
        <w:rPr>
          <w:rFonts w:ascii="Times New Roman" w:hAnsi="Times New Roman"/>
          <w:sz w:val="24"/>
          <w:szCs w:val="24"/>
        </w:rPr>
        <w:t xml:space="preserve">nieznacznej </w:t>
      </w:r>
      <w:r w:rsidRPr="002724A8">
        <w:rPr>
          <w:rFonts w:ascii="Times New Roman" w:hAnsi="Times New Roman"/>
          <w:sz w:val="24"/>
          <w:szCs w:val="24"/>
        </w:rPr>
        <w:t xml:space="preserve">zmianie może ulec </w:t>
      </w:r>
      <w:r w:rsidRPr="00676983">
        <w:rPr>
          <w:rFonts w:ascii="Times New Roman" w:hAnsi="Times New Roman"/>
          <w:sz w:val="24"/>
          <w:szCs w:val="24"/>
        </w:rPr>
        <w:t>wynagrodzenie Wykonawcy</w:t>
      </w:r>
      <w:r w:rsidRPr="002724A8">
        <w:rPr>
          <w:rFonts w:ascii="Times New Roman" w:hAnsi="Times New Roman"/>
          <w:sz w:val="24"/>
          <w:szCs w:val="24"/>
        </w:rPr>
        <w:t xml:space="preserve"> w proporcji odpowiadającej zmianie terytorium obejmującego jednostki samorządu terytorialnego tworzące Stowarzyszenie Aglomeracj</w:t>
      </w:r>
      <w:r w:rsidR="00C10F30">
        <w:rPr>
          <w:rFonts w:ascii="Times New Roman" w:hAnsi="Times New Roman"/>
          <w:sz w:val="24"/>
          <w:szCs w:val="24"/>
        </w:rPr>
        <w:t>a</w:t>
      </w:r>
      <w:r w:rsidRPr="002724A8">
        <w:rPr>
          <w:rFonts w:ascii="Times New Roman" w:hAnsi="Times New Roman"/>
          <w:sz w:val="24"/>
          <w:szCs w:val="24"/>
        </w:rPr>
        <w:t xml:space="preserve"> Kalisko</w:t>
      </w:r>
      <w:r w:rsidR="001E4DA6">
        <w:rPr>
          <w:rFonts w:ascii="Times New Roman" w:hAnsi="Times New Roman"/>
          <w:sz w:val="24"/>
          <w:szCs w:val="24"/>
        </w:rPr>
        <w:t>-</w:t>
      </w:r>
      <w:r w:rsidRPr="002724A8">
        <w:rPr>
          <w:rFonts w:ascii="Times New Roman" w:hAnsi="Times New Roman"/>
          <w:sz w:val="24"/>
          <w:szCs w:val="24"/>
        </w:rPr>
        <w:t>Ostrowsk</w:t>
      </w:r>
      <w:r w:rsidR="00C10F30">
        <w:rPr>
          <w:rFonts w:ascii="Times New Roman" w:hAnsi="Times New Roman"/>
          <w:sz w:val="24"/>
          <w:szCs w:val="24"/>
        </w:rPr>
        <w:t>a</w:t>
      </w:r>
      <w:r w:rsidRPr="002724A8">
        <w:rPr>
          <w:rFonts w:ascii="Times New Roman" w:hAnsi="Times New Roman"/>
          <w:sz w:val="24"/>
          <w:szCs w:val="24"/>
        </w:rPr>
        <w:t xml:space="preserve">. </w:t>
      </w:r>
    </w:p>
    <w:p w:rsidR="0065128D" w:rsidRPr="00676983" w:rsidRDefault="0065128D" w:rsidP="00DF73E4">
      <w:pPr>
        <w:pStyle w:val="Akapitzlist"/>
        <w:numPr>
          <w:ilvl w:val="0"/>
          <w:numId w:val="20"/>
        </w:numPr>
        <w:tabs>
          <w:tab w:val="num" w:pos="284"/>
        </w:tabs>
        <w:spacing w:after="0"/>
        <w:ind w:left="284" w:hanging="284"/>
        <w:jc w:val="both"/>
        <w:rPr>
          <w:rFonts w:ascii="Times New Roman" w:hAnsi="Times New Roman"/>
          <w:sz w:val="24"/>
          <w:szCs w:val="24"/>
        </w:rPr>
      </w:pPr>
      <w:r w:rsidRPr="00676983">
        <w:rPr>
          <w:rFonts w:ascii="Times New Roman" w:hAnsi="Times New Roman"/>
          <w:sz w:val="24"/>
          <w:szCs w:val="24"/>
        </w:rPr>
        <w:t xml:space="preserve">Zmiana innych niż wymienione powyżej postanowień zawartej umowy w stosunku do treści oferty może nastąpić w przypadku konieczności zmiany sposobu wykonania przedmiotu, </w:t>
      </w:r>
      <w:r w:rsidR="00676983">
        <w:rPr>
          <w:rFonts w:ascii="Times New Roman" w:hAnsi="Times New Roman"/>
          <w:sz w:val="24"/>
          <w:szCs w:val="24"/>
        </w:rPr>
        <w:br/>
        <w:t>a</w:t>
      </w:r>
      <w:r w:rsidRPr="00676983">
        <w:rPr>
          <w:rFonts w:ascii="Times New Roman" w:hAnsi="Times New Roman"/>
          <w:sz w:val="24"/>
          <w:szCs w:val="24"/>
        </w:rPr>
        <w:t xml:space="preserve"> także jego formy w ramach wynagrodzenia</w:t>
      </w:r>
      <w:r w:rsidR="00C10F30" w:rsidRPr="00676983">
        <w:rPr>
          <w:rFonts w:ascii="Times New Roman" w:hAnsi="Times New Roman"/>
          <w:sz w:val="24"/>
          <w:szCs w:val="24"/>
        </w:rPr>
        <w:t>,</w:t>
      </w:r>
      <w:r w:rsidR="00676983" w:rsidRPr="00676983">
        <w:rPr>
          <w:rFonts w:ascii="Times New Roman" w:hAnsi="Times New Roman"/>
          <w:sz w:val="24"/>
          <w:szCs w:val="24"/>
        </w:rPr>
        <w:t xml:space="preserve"> o którym mowa w § 6</w:t>
      </w:r>
      <w:r w:rsidRPr="00676983">
        <w:rPr>
          <w:rFonts w:ascii="Times New Roman" w:hAnsi="Times New Roman"/>
          <w:sz w:val="24"/>
          <w:szCs w:val="24"/>
        </w:rPr>
        <w:t xml:space="preserve"> ust. 1, o ile zmiana taka jest korzystna dla Zamawiającego i jest konieczna w celu prawidłowego wykonania umowy</w:t>
      </w:r>
      <w:r w:rsidR="00676983">
        <w:rPr>
          <w:rFonts w:ascii="Times New Roman" w:hAnsi="Times New Roman"/>
          <w:sz w:val="24"/>
          <w:szCs w:val="24"/>
        </w:rPr>
        <w:t xml:space="preserve">. </w:t>
      </w:r>
    </w:p>
    <w:p w:rsidR="0065128D" w:rsidRPr="002724A8" w:rsidRDefault="0065128D" w:rsidP="001E4E5E">
      <w:pPr>
        <w:pStyle w:val="Akapitzlist"/>
        <w:numPr>
          <w:ilvl w:val="0"/>
          <w:numId w:val="20"/>
        </w:numPr>
        <w:tabs>
          <w:tab w:val="num" w:pos="284"/>
        </w:tabs>
        <w:spacing w:after="0"/>
        <w:ind w:left="284" w:hanging="284"/>
        <w:jc w:val="both"/>
        <w:rPr>
          <w:rFonts w:ascii="Times New Roman" w:hAnsi="Times New Roman"/>
          <w:sz w:val="24"/>
          <w:szCs w:val="24"/>
        </w:rPr>
      </w:pPr>
      <w:r w:rsidRPr="002724A8">
        <w:rPr>
          <w:rFonts w:ascii="Times New Roman" w:hAnsi="Times New Roman"/>
          <w:sz w:val="24"/>
          <w:szCs w:val="24"/>
        </w:rPr>
        <w:t xml:space="preserve">Strona inicjująca zmianę umowy zobowiązana jest do udokumentowania okoliczności, </w:t>
      </w:r>
      <w:r w:rsidR="001E4DA6">
        <w:rPr>
          <w:rFonts w:ascii="Times New Roman" w:hAnsi="Times New Roman"/>
          <w:sz w:val="24"/>
          <w:szCs w:val="24"/>
        </w:rPr>
        <w:br/>
      </w:r>
      <w:r w:rsidRPr="002724A8">
        <w:rPr>
          <w:rFonts w:ascii="Times New Roman" w:hAnsi="Times New Roman"/>
          <w:sz w:val="24"/>
          <w:szCs w:val="24"/>
        </w:rPr>
        <w:t xml:space="preserve">o których mowa w </w:t>
      </w:r>
      <w:r w:rsidR="00C10F30">
        <w:rPr>
          <w:rFonts w:ascii="Times New Roman" w:hAnsi="Times New Roman"/>
          <w:sz w:val="24"/>
          <w:szCs w:val="24"/>
        </w:rPr>
        <w:t xml:space="preserve">ust. </w:t>
      </w:r>
      <w:r w:rsidRPr="002724A8">
        <w:rPr>
          <w:rFonts w:ascii="Times New Roman" w:hAnsi="Times New Roman"/>
          <w:sz w:val="24"/>
          <w:szCs w:val="24"/>
        </w:rPr>
        <w:t>2. Wniosek o zmianę postanowień niniejszej umowy musi być wyrażony na piśmie i właściwie umotywowany.</w:t>
      </w:r>
    </w:p>
    <w:p w:rsidR="001E4E5E" w:rsidRDefault="001E4E5E" w:rsidP="0065128D">
      <w:pPr>
        <w:pStyle w:val="Tekstpodstawowywcity2"/>
        <w:tabs>
          <w:tab w:val="left" w:pos="567"/>
          <w:tab w:val="left" w:pos="10260"/>
        </w:tabs>
        <w:spacing w:line="240" w:lineRule="auto"/>
        <w:ind w:left="0" w:right="125"/>
        <w:jc w:val="center"/>
        <w:rPr>
          <w:b/>
        </w:rPr>
      </w:pPr>
    </w:p>
    <w:p w:rsidR="0065128D" w:rsidRPr="002724A8" w:rsidRDefault="0065128D" w:rsidP="0065128D">
      <w:pPr>
        <w:pStyle w:val="Tekstpodstawowywcity2"/>
        <w:tabs>
          <w:tab w:val="left" w:pos="567"/>
          <w:tab w:val="left" w:pos="10260"/>
        </w:tabs>
        <w:spacing w:line="240" w:lineRule="auto"/>
        <w:ind w:left="0" w:right="125"/>
        <w:jc w:val="center"/>
        <w:rPr>
          <w:b/>
          <w:bCs/>
        </w:rPr>
      </w:pPr>
      <w:r w:rsidRPr="002724A8">
        <w:rPr>
          <w:b/>
        </w:rPr>
        <w:t xml:space="preserve">§ </w:t>
      </w:r>
      <w:r w:rsidR="00923775">
        <w:rPr>
          <w:b/>
        </w:rPr>
        <w:t>8</w:t>
      </w:r>
      <w:r w:rsidR="001E4E5E">
        <w:rPr>
          <w:b/>
        </w:rPr>
        <w:t>.</w:t>
      </w:r>
      <w:r w:rsidRPr="002724A8">
        <w:rPr>
          <w:b/>
          <w:bCs/>
        </w:rPr>
        <w:t xml:space="preserve"> </w:t>
      </w:r>
    </w:p>
    <w:p w:rsidR="0065128D" w:rsidRPr="002724A8" w:rsidRDefault="0065128D" w:rsidP="0065128D">
      <w:pPr>
        <w:pStyle w:val="Tekstpodstawowywcity2"/>
        <w:tabs>
          <w:tab w:val="left" w:pos="567"/>
          <w:tab w:val="left" w:pos="10260"/>
        </w:tabs>
        <w:spacing w:line="240" w:lineRule="auto"/>
        <w:ind w:left="0" w:right="125"/>
        <w:jc w:val="center"/>
        <w:rPr>
          <w:b/>
          <w:bCs/>
        </w:rPr>
      </w:pPr>
      <w:r w:rsidRPr="002724A8">
        <w:rPr>
          <w:b/>
          <w:bCs/>
        </w:rPr>
        <w:t>PRAWA AUTORSKIE</w:t>
      </w:r>
    </w:p>
    <w:p w:rsidR="0065128D" w:rsidRPr="002724A8" w:rsidRDefault="0065128D" w:rsidP="001E4E5E">
      <w:pPr>
        <w:pStyle w:val="Akapitzlist"/>
        <w:numPr>
          <w:ilvl w:val="0"/>
          <w:numId w:val="21"/>
        </w:numPr>
        <w:spacing w:after="0"/>
        <w:jc w:val="both"/>
        <w:rPr>
          <w:rFonts w:ascii="Times New Roman" w:hAnsi="Times New Roman"/>
          <w:sz w:val="24"/>
          <w:szCs w:val="24"/>
        </w:rPr>
      </w:pPr>
      <w:r w:rsidRPr="002724A8">
        <w:rPr>
          <w:rFonts w:ascii="Times New Roman" w:hAnsi="Times New Roman"/>
          <w:sz w:val="24"/>
          <w:szCs w:val="24"/>
        </w:rPr>
        <w:t>Na mocy niniejszej umowy Wykonawca przenosi na Zamawiającego wszelkie autorskie prawa majątkowe do przedmiotu umowy na wszelkich polach eksploatacji</w:t>
      </w:r>
      <w:r w:rsidR="00C10F30">
        <w:rPr>
          <w:rFonts w:ascii="Times New Roman" w:hAnsi="Times New Roman"/>
          <w:sz w:val="24"/>
          <w:szCs w:val="24"/>
        </w:rPr>
        <w:t xml:space="preserve">, </w:t>
      </w:r>
      <w:r w:rsidRPr="002724A8">
        <w:rPr>
          <w:rFonts w:ascii="Times New Roman" w:hAnsi="Times New Roman"/>
          <w:sz w:val="24"/>
          <w:szCs w:val="24"/>
        </w:rPr>
        <w:t xml:space="preserve"> </w:t>
      </w:r>
      <w:r w:rsidR="001E4DA6">
        <w:rPr>
          <w:rFonts w:ascii="Times New Roman" w:hAnsi="Times New Roman"/>
          <w:sz w:val="24"/>
          <w:szCs w:val="24"/>
        </w:rPr>
        <w:br/>
      </w:r>
      <w:r w:rsidRPr="002724A8">
        <w:rPr>
          <w:rFonts w:ascii="Times New Roman" w:hAnsi="Times New Roman"/>
          <w:sz w:val="24"/>
          <w:szCs w:val="24"/>
        </w:rPr>
        <w:t>w szczególności:</w:t>
      </w:r>
    </w:p>
    <w:p w:rsidR="0065128D" w:rsidRPr="002724A8" w:rsidRDefault="0065128D" w:rsidP="001E4DA6">
      <w:pPr>
        <w:pStyle w:val="Akapitzlist"/>
        <w:numPr>
          <w:ilvl w:val="1"/>
          <w:numId w:val="21"/>
        </w:numPr>
        <w:spacing w:after="0"/>
        <w:ind w:left="709" w:hanging="283"/>
        <w:jc w:val="both"/>
        <w:rPr>
          <w:rFonts w:ascii="Times New Roman" w:hAnsi="Times New Roman"/>
          <w:sz w:val="24"/>
          <w:szCs w:val="24"/>
        </w:rPr>
      </w:pPr>
      <w:r w:rsidRPr="002724A8">
        <w:rPr>
          <w:rFonts w:ascii="Times New Roman" w:hAnsi="Times New Roman"/>
          <w:sz w:val="24"/>
          <w:szCs w:val="24"/>
        </w:rPr>
        <w:t>w zakresie utrwalania i zwielokro</w:t>
      </w:r>
      <w:r w:rsidR="00C10F30">
        <w:rPr>
          <w:rFonts w:ascii="Times New Roman" w:hAnsi="Times New Roman"/>
          <w:sz w:val="24"/>
          <w:szCs w:val="24"/>
        </w:rPr>
        <w:t>tniania utworu w dowolny sposób,</w:t>
      </w:r>
    </w:p>
    <w:p w:rsidR="0065128D" w:rsidRPr="002724A8" w:rsidRDefault="0065128D" w:rsidP="001E4DA6">
      <w:pPr>
        <w:pStyle w:val="Akapitzlist"/>
        <w:numPr>
          <w:ilvl w:val="1"/>
          <w:numId w:val="21"/>
        </w:numPr>
        <w:spacing w:after="0"/>
        <w:ind w:left="709" w:hanging="283"/>
        <w:jc w:val="both"/>
        <w:rPr>
          <w:rFonts w:ascii="Times New Roman" w:hAnsi="Times New Roman"/>
          <w:sz w:val="24"/>
          <w:szCs w:val="24"/>
        </w:rPr>
      </w:pPr>
      <w:r w:rsidRPr="002724A8">
        <w:rPr>
          <w:rFonts w:ascii="Times New Roman" w:hAnsi="Times New Roman"/>
          <w:sz w:val="24"/>
          <w:szCs w:val="24"/>
        </w:rPr>
        <w:t>w zakresie obrotu oryginałem utworu albo egzemplarzami, na których utwór utrwalono</w:t>
      </w:r>
      <w:r w:rsidR="00C10F30">
        <w:rPr>
          <w:rFonts w:ascii="Times New Roman" w:hAnsi="Times New Roman"/>
          <w:sz w:val="24"/>
          <w:szCs w:val="24"/>
        </w:rPr>
        <w:t>,</w:t>
      </w:r>
    </w:p>
    <w:p w:rsidR="0065128D" w:rsidRPr="002724A8" w:rsidRDefault="0065128D" w:rsidP="001E4DA6">
      <w:pPr>
        <w:pStyle w:val="Akapitzlist"/>
        <w:numPr>
          <w:ilvl w:val="1"/>
          <w:numId w:val="21"/>
        </w:numPr>
        <w:spacing w:after="0"/>
        <w:ind w:left="709" w:hanging="283"/>
        <w:jc w:val="both"/>
        <w:rPr>
          <w:rFonts w:ascii="Times New Roman" w:hAnsi="Times New Roman"/>
          <w:sz w:val="24"/>
          <w:szCs w:val="24"/>
        </w:rPr>
      </w:pPr>
      <w:r w:rsidRPr="002724A8">
        <w:rPr>
          <w:rFonts w:ascii="Times New Roman" w:hAnsi="Times New Roman"/>
          <w:sz w:val="24"/>
          <w:szCs w:val="24"/>
        </w:rPr>
        <w:t xml:space="preserve">w zakresie rozpowszechniania utworu poprzez publiczne wykonanie, wystawienie, wyświetlenie, odtworzenie oraz nadawanie i reemitowanie, a także publiczne udostępnianie utworu w taki sposób, aby każdy mógł mieć do niego dostęp </w:t>
      </w:r>
      <w:r w:rsidR="001E4DA6">
        <w:rPr>
          <w:rFonts w:ascii="Times New Roman" w:hAnsi="Times New Roman"/>
          <w:sz w:val="24"/>
          <w:szCs w:val="24"/>
        </w:rPr>
        <w:br/>
      </w:r>
      <w:r w:rsidRPr="002724A8">
        <w:rPr>
          <w:rFonts w:ascii="Times New Roman" w:hAnsi="Times New Roman"/>
          <w:sz w:val="24"/>
          <w:szCs w:val="24"/>
        </w:rPr>
        <w:t>w miejscu i w czasie wybranym przez siebie.</w:t>
      </w:r>
    </w:p>
    <w:p w:rsidR="0065128D" w:rsidRPr="002724A8" w:rsidRDefault="0065128D" w:rsidP="001E4E5E">
      <w:pPr>
        <w:pStyle w:val="Default"/>
        <w:widowControl w:val="0"/>
        <w:numPr>
          <w:ilvl w:val="0"/>
          <w:numId w:val="21"/>
        </w:numPr>
        <w:autoSpaceDE/>
        <w:autoSpaceDN/>
        <w:adjustRightInd/>
        <w:spacing w:line="276" w:lineRule="auto"/>
        <w:jc w:val="both"/>
      </w:pPr>
      <w:r w:rsidRPr="002724A8">
        <w:t xml:space="preserve">Przeniesienie autorskich praw majątkowych następuje z chwilą odbioru końcowego </w:t>
      </w:r>
      <w:r w:rsidR="00C10F30">
        <w:t xml:space="preserve">usługi </w:t>
      </w:r>
      <w:r w:rsidRPr="002724A8">
        <w:t>bez wad</w:t>
      </w:r>
      <w:r w:rsidR="00C10F30">
        <w:t xml:space="preserve">, </w:t>
      </w:r>
      <w:r w:rsidRPr="002724A8">
        <w:t>usterek</w:t>
      </w:r>
      <w:r w:rsidR="00C10F30">
        <w:t xml:space="preserve"> i zastrzeżeń</w:t>
      </w:r>
      <w:r w:rsidRPr="002724A8">
        <w:t xml:space="preserve">. </w:t>
      </w:r>
    </w:p>
    <w:p w:rsidR="0065128D" w:rsidRPr="002724A8" w:rsidRDefault="0065128D" w:rsidP="001E4E5E">
      <w:pPr>
        <w:pStyle w:val="Default"/>
        <w:widowControl w:val="0"/>
        <w:numPr>
          <w:ilvl w:val="0"/>
          <w:numId w:val="21"/>
        </w:numPr>
        <w:autoSpaceDE/>
        <w:autoSpaceDN/>
        <w:adjustRightInd/>
        <w:spacing w:line="276" w:lineRule="auto"/>
        <w:jc w:val="both"/>
      </w:pPr>
      <w:r w:rsidRPr="002724A8">
        <w:t xml:space="preserve">Wykonawca wraz z powyższym przeniesieniem autorskich praw majątkowych, zezwala Zamawiającemu na bezterminowe wykonywanie zależnych praw autorskich oraz upoważnia Zamawiającego do zlecania osobom trzecim wykonywanie zależnych praw autorskich. </w:t>
      </w:r>
    </w:p>
    <w:p w:rsidR="0065128D" w:rsidRPr="002724A8" w:rsidRDefault="0065128D" w:rsidP="001E4E5E">
      <w:pPr>
        <w:pStyle w:val="Default"/>
        <w:widowControl w:val="0"/>
        <w:numPr>
          <w:ilvl w:val="0"/>
          <w:numId w:val="21"/>
        </w:numPr>
        <w:autoSpaceDE/>
        <w:autoSpaceDN/>
        <w:adjustRightInd/>
        <w:spacing w:line="276" w:lineRule="auto"/>
        <w:jc w:val="both"/>
      </w:pPr>
      <w:r w:rsidRPr="002724A8">
        <w:t>Przeniesienie autorskich praw majątkowych oraz zezwolenie na wykonywanie zależnych praw autorskich, o których mowa w niniejszym paragrafie, następuje w ramach wynagrodzenia umownego. Wykonawcy nie przysługuje odrębne wynagrodzenie za korzystanie z dokumentacji na każdym odrębnym polu eksploatacji oraz za zależne prawa autorskie.</w:t>
      </w:r>
    </w:p>
    <w:p w:rsidR="0065128D" w:rsidRPr="002724A8" w:rsidRDefault="0065128D" w:rsidP="001E4E5E">
      <w:pPr>
        <w:pStyle w:val="Default"/>
        <w:widowControl w:val="0"/>
        <w:numPr>
          <w:ilvl w:val="0"/>
          <w:numId w:val="21"/>
        </w:numPr>
        <w:autoSpaceDE/>
        <w:autoSpaceDN/>
        <w:adjustRightInd/>
        <w:spacing w:line="276" w:lineRule="auto"/>
        <w:jc w:val="both"/>
      </w:pPr>
      <w:r w:rsidRPr="002724A8">
        <w:t xml:space="preserve">Wykonawca ponosi wyłączną odpowiedzialność za ewentualne naruszenie praw osób </w:t>
      </w:r>
      <w:r w:rsidRPr="002724A8">
        <w:lastRenderedPageBreak/>
        <w:t>trzecich, w tym dóbr osobistych osób trzecich do prac powstałych w związku z wykonaniem przedmiotu zamówienia oraz praw autorskich i pokrewnych do nich, zaś w przypadku skierowania z tego tytułu roszczeń przeciwko Zamawiającemu, Wykonawca zobowiązuje się do całkowitego zaspokojenia słusznych roszczeń osób trzecich oraz do zwolnienia Zamawiającego od obowiązku świadczenia z tego tytułu. W przypadku dochodzenia ww. roszczeń przeciwko Zamawiającemu na drodze sądowej, Wykonawca zobowiązuje się niezwłocznie wstąpić do sprawy po stronie pozwanego oraz zaspokoić wszelkie uznane lub prawomocnie zasądzone roszczenia powoda wraz z należnymi kosztami.</w:t>
      </w:r>
    </w:p>
    <w:p w:rsidR="0065128D" w:rsidRPr="002724A8" w:rsidRDefault="0065128D" w:rsidP="001E4E5E">
      <w:pPr>
        <w:pStyle w:val="Default"/>
        <w:widowControl w:val="0"/>
        <w:numPr>
          <w:ilvl w:val="0"/>
          <w:numId w:val="21"/>
        </w:numPr>
        <w:autoSpaceDE/>
        <w:autoSpaceDN/>
        <w:adjustRightInd/>
        <w:spacing w:line="276" w:lineRule="auto"/>
        <w:jc w:val="both"/>
      </w:pPr>
      <w:r w:rsidRPr="002724A8">
        <w:t>Zamawiający jest uprawniony do przenoszenia  autorskich  praw  majątkowych  i  prawa  do wykonywania praw zależnych na inne osoby oraz do udzielania im zgody na korzystanie z opracowań, projektów i dokumentów.</w:t>
      </w:r>
    </w:p>
    <w:p w:rsidR="0065128D" w:rsidRPr="002724A8" w:rsidRDefault="0065128D" w:rsidP="001E4E5E">
      <w:pPr>
        <w:pStyle w:val="Default"/>
        <w:spacing w:line="276" w:lineRule="auto"/>
        <w:jc w:val="center"/>
        <w:rPr>
          <w:b/>
          <w:color w:val="auto"/>
        </w:rPr>
      </w:pPr>
    </w:p>
    <w:p w:rsidR="0065128D" w:rsidRPr="002724A8" w:rsidRDefault="0065128D" w:rsidP="0065128D">
      <w:pPr>
        <w:pStyle w:val="Default"/>
        <w:spacing w:after="120"/>
        <w:jc w:val="center"/>
      </w:pPr>
      <w:r w:rsidRPr="002724A8">
        <w:rPr>
          <w:b/>
          <w:color w:val="auto"/>
        </w:rPr>
        <w:t xml:space="preserve">§ </w:t>
      </w:r>
      <w:r w:rsidR="00923775">
        <w:rPr>
          <w:b/>
          <w:color w:val="auto"/>
        </w:rPr>
        <w:t>9</w:t>
      </w:r>
      <w:r w:rsidR="001E4E5E">
        <w:rPr>
          <w:b/>
          <w:color w:val="auto"/>
        </w:rPr>
        <w:t>.</w:t>
      </w:r>
    </w:p>
    <w:p w:rsidR="0065128D" w:rsidRPr="002724A8" w:rsidRDefault="0065128D" w:rsidP="0065128D">
      <w:pPr>
        <w:pStyle w:val="Default"/>
        <w:spacing w:after="120"/>
        <w:jc w:val="center"/>
        <w:rPr>
          <w:b/>
          <w:color w:val="auto"/>
        </w:rPr>
      </w:pPr>
      <w:r w:rsidRPr="002724A8">
        <w:rPr>
          <w:b/>
          <w:color w:val="auto"/>
        </w:rPr>
        <w:t>OBOWIĄZEK ZACHOWANIA POUFNOŚCI</w:t>
      </w:r>
    </w:p>
    <w:p w:rsidR="0065128D" w:rsidRPr="002724A8" w:rsidRDefault="0065128D" w:rsidP="001E4E5E">
      <w:pPr>
        <w:pStyle w:val="Tekstpodstawowy21"/>
        <w:numPr>
          <w:ilvl w:val="3"/>
          <w:numId w:val="22"/>
        </w:numPr>
        <w:tabs>
          <w:tab w:val="left" w:pos="360"/>
        </w:tabs>
        <w:spacing w:after="0" w:line="276" w:lineRule="auto"/>
        <w:ind w:hanging="357"/>
        <w:jc w:val="both"/>
        <w:rPr>
          <w:sz w:val="24"/>
          <w:szCs w:val="24"/>
          <w:lang w:eastAsia="pl-PL"/>
        </w:rPr>
      </w:pPr>
      <w:r w:rsidRPr="002724A8">
        <w:rPr>
          <w:sz w:val="24"/>
          <w:szCs w:val="24"/>
          <w:lang w:eastAsia="pl-PL"/>
        </w:rPr>
        <w:t>Wykonawca zobowiązuje się do zachowania w tajemnicy wszelkich informacji i danych otrzymanych i uzyskanych od Zamawiającego w związku z wykonaniem zobowiązań wynikających z niniejszej umowy</w:t>
      </w:r>
      <w:r w:rsidR="00B46A31">
        <w:rPr>
          <w:sz w:val="24"/>
          <w:szCs w:val="24"/>
          <w:lang w:eastAsia="pl-PL"/>
        </w:rPr>
        <w:t>,</w:t>
      </w:r>
      <w:r w:rsidRPr="002724A8">
        <w:rPr>
          <w:sz w:val="24"/>
          <w:szCs w:val="24"/>
          <w:lang w:eastAsia="pl-PL"/>
        </w:rPr>
        <w:t xml:space="preserve"> bez względu na jej wygaśnięcie, rozwiązanie lub wypowiedzenie – bez żadnych ograniczeń czasowych.</w:t>
      </w:r>
    </w:p>
    <w:p w:rsidR="0065128D" w:rsidRPr="002724A8" w:rsidRDefault="0065128D" w:rsidP="001E4E5E">
      <w:pPr>
        <w:pStyle w:val="Akapitzlist"/>
        <w:numPr>
          <w:ilvl w:val="0"/>
          <w:numId w:val="22"/>
        </w:numPr>
        <w:spacing w:after="0"/>
        <w:ind w:hanging="357"/>
        <w:jc w:val="both"/>
        <w:rPr>
          <w:rFonts w:ascii="Times New Roman" w:hAnsi="Times New Roman"/>
          <w:sz w:val="24"/>
          <w:szCs w:val="24"/>
          <w:lang w:eastAsia="pl-PL"/>
        </w:rPr>
      </w:pPr>
      <w:r w:rsidRPr="002724A8">
        <w:rPr>
          <w:rFonts w:ascii="Times New Roman" w:hAnsi="Times New Roman"/>
          <w:sz w:val="24"/>
          <w:szCs w:val="24"/>
        </w:rPr>
        <w:t>Obowiązek zachowania w tajemnicy informacji, o których mowa w ust. 1 nie dotyczy informacji:</w:t>
      </w:r>
    </w:p>
    <w:p w:rsidR="0065128D" w:rsidRPr="002724A8" w:rsidRDefault="0053418A" w:rsidP="001E4DA6">
      <w:pPr>
        <w:pStyle w:val="Akapitzlist"/>
        <w:numPr>
          <w:ilvl w:val="1"/>
          <w:numId w:val="22"/>
        </w:numPr>
        <w:tabs>
          <w:tab w:val="clear" w:pos="1080"/>
        </w:tabs>
        <w:spacing w:after="0"/>
        <w:ind w:left="709" w:hanging="283"/>
        <w:jc w:val="both"/>
        <w:rPr>
          <w:rFonts w:ascii="Times New Roman" w:hAnsi="Times New Roman"/>
          <w:sz w:val="24"/>
          <w:szCs w:val="24"/>
        </w:rPr>
      </w:pPr>
      <w:r>
        <w:rPr>
          <w:rFonts w:ascii="Times New Roman" w:hAnsi="Times New Roman"/>
          <w:sz w:val="24"/>
          <w:szCs w:val="24"/>
        </w:rPr>
        <w:t>publicznie znanych,</w:t>
      </w:r>
    </w:p>
    <w:p w:rsidR="0065128D" w:rsidRPr="002724A8" w:rsidRDefault="0065128D" w:rsidP="001E4DA6">
      <w:pPr>
        <w:pStyle w:val="Akapitzlist"/>
        <w:numPr>
          <w:ilvl w:val="1"/>
          <w:numId w:val="22"/>
        </w:numPr>
        <w:tabs>
          <w:tab w:val="clear" w:pos="1080"/>
          <w:tab w:val="num" w:pos="709"/>
        </w:tabs>
        <w:spacing w:after="0"/>
        <w:ind w:left="709" w:hanging="283"/>
        <w:jc w:val="both"/>
        <w:rPr>
          <w:rFonts w:ascii="Times New Roman" w:hAnsi="Times New Roman"/>
          <w:sz w:val="24"/>
          <w:szCs w:val="24"/>
        </w:rPr>
      </w:pPr>
      <w:r w:rsidRPr="002724A8">
        <w:rPr>
          <w:rFonts w:ascii="Times New Roman" w:hAnsi="Times New Roman"/>
          <w:sz w:val="24"/>
          <w:szCs w:val="24"/>
        </w:rPr>
        <w:t>znanych Wykonawcy w dacie ich ujawnienia przez Zamawiającego lub otrzymania od Zamawiającego</w:t>
      </w:r>
      <w:r w:rsidR="0053418A">
        <w:rPr>
          <w:rFonts w:ascii="Times New Roman" w:hAnsi="Times New Roman"/>
          <w:sz w:val="24"/>
          <w:szCs w:val="24"/>
        </w:rPr>
        <w:t>,</w:t>
      </w:r>
    </w:p>
    <w:p w:rsidR="0065128D" w:rsidRPr="002724A8" w:rsidRDefault="0065128D" w:rsidP="001E4DA6">
      <w:pPr>
        <w:pStyle w:val="Akapitzlist"/>
        <w:numPr>
          <w:ilvl w:val="1"/>
          <w:numId w:val="22"/>
        </w:numPr>
        <w:tabs>
          <w:tab w:val="clear" w:pos="1080"/>
          <w:tab w:val="num" w:pos="709"/>
        </w:tabs>
        <w:spacing w:after="0"/>
        <w:ind w:left="709" w:hanging="283"/>
        <w:jc w:val="both"/>
        <w:rPr>
          <w:rFonts w:ascii="Times New Roman" w:hAnsi="Times New Roman"/>
          <w:sz w:val="24"/>
          <w:szCs w:val="24"/>
        </w:rPr>
      </w:pPr>
      <w:r w:rsidRPr="002724A8">
        <w:rPr>
          <w:rFonts w:ascii="Times New Roman" w:hAnsi="Times New Roman"/>
          <w:sz w:val="24"/>
          <w:szCs w:val="24"/>
        </w:rPr>
        <w:t xml:space="preserve">ujawnionych uprzednio przez Zamawiającego osobie trzeciej bez ograniczeń </w:t>
      </w:r>
      <w:r w:rsidR="001E4DA6">
        <w:rPr>
          <w:rFonts w:ascii="Times New Roman" w:hAnsi="Times New Roman"/>
          <w:sz w:val="24"/>
          <w:szCs w:val="24"/>
        </w:rPr>
        <w:br/>
      </w:r>
      <w:r w:rsidR="0053418A">
        <w:rPr>
          <w:rFonts w:ascii="Times New Roman" w:hAnsi="Times New Roman"/>
          <w:sz w:val="24"/>
          <w:szCs w:val="24"/>
        </w:rPr>
        <w:t>w zakresie poufności,</w:t>
      </w:r>
    </w:p>
    <w:p w:rsidR="0065128D" w:rsidRPr="002724A8" w:rsidRDefault="0065128D" w:rsidP="001E4DA6">
      <w:pPr>
        <w:pStyle w:val="Akapitzlist"/>
        <w:numPr>
          <w:ilvl w:val="1"/>
          <w:numId w:val="22"/>
        </w:numPr>
        <w:tabs>
          <w:tab w:val="clear" w:pos="1080"/>
          <w:tab w:val="num" w:pos="851"/>
        </w:tabs>
        <w:spacing w:after="0"/>
        <w:ind w:left="709" w:hanging="283"/>
        <w:jc w:val="both"/>
        <w:rPr>
          <w:rFonts w:ascii="Times New Roman" w:hAnsi="Times New Roman"/>
          <w:sz w:val="24"/>
          <w:szCs w:val="24"/>
        </w:rPr>
      </w:pPr>
      <w:r w:rsidRPr="002724A8">
        <w:rPr>
          <w:rFonts w:ascii="Times New Roman" w:hAnsi="Times New Roman"/>
          <w:sz w:val="24"/>
          <w:szCs w:val="24"/>
        </w:rPr>
        <w:t>których ujawnienie jest wymagane na podstawie przepisów prawa.</w:t>
      </w:r>
    </w:p>
    <w:p w:rsidR="0065128D" w:rsidRPr="002724A8" w:rsidRDefault="0065128D" w:rsidP="001E4E5E">
      <w:pPr>
        <w:pStyle w:val="Akapitzlist"/>
        <w:numPr>
          <w:ilvl w:val="0"/>
          <w:numId w:val="22"/>
        </w:numPr>
        <w:spacing w:after="0"/>
        <w:jc w:val="both"/>
        <w:rPr>
          <w:rFonts w:ascii="Times New Roman" w:hAnsi="Times New Roman"/>
          <w:sz w:val="24"/>
          <w:szCs w:val="24"/>
        </w:rPr>
      </w:pPr>
      <w:r w:rsidRPr="002724A8">
        <w:rPr>
          <w:rFonts w:ascii="Times New Roman" w:hAnsi="Times New Roman"/>
          <w:sz w:val="24"/>
          <w:szCs w:val="24"/>
        </w:rPr>
        <w:t>Wykonawca zobowiązu</w:t>
      </w:r>
      <w:r w:rsidR="0053418A">
        <w:rPr>
          <w:rFonts w:ascii="Times New Roman" w:hAnsi="Times New Roman"/>
          <w:sz w:val="24"/>
          <w:szCs w:val="24"/>
        </w:rPr>
        <w:t>je się nie ujawniać informacji oraz</w:t>
      </w:r>
      <w:r w:rsidRPr="002724A8">
        <w:rPr>
          <w:rFonts w:ascii="Times New Roman" w:hAnsi="Times New Roman"/>
          <w:sz w:val="24"/>
          <w:szCs w:val="24"/>
        </w:rPr>
        <w:t xml:space="preserve"> danych otrzymanych </w:t>
      </w:r>
      <w:r w:rsidR="0053418A">
        <w:rPr>
          <w:rFonts w:ascii="Times New Roman" w:hAnsi="Times New Roman"/>
          <w:sz w:val="24"/>
          <w:szCs w:val="24"/>
        </w:rPr>
        <w:br/>
      </w:r>
      <w:r w:rsidRPr="002724A8">
        <w:rPr>
          <w:rFonts w:ascii="Times New Roman" w:hAnsi="Times New Roman"/>
          <w:sz w:val="24"/>
          <w:szCs w:val="24"/>
        </w:rPr>
        <w:t xml:space="preserve">i uzyskanych od Zamawiającego w związku z wykonaniem zobowiązań wynikających </w:t>
      </w:r>
      <w:r w:rsidR="0053418A">
        <w:rPr>
          <w:rFonts w:ascii="Times New Roman" w:hAnsi="Times New Roman"/>
          <w:sz w:val="24"/>
          <w:szCs w:val="24"/>
        </w:rPr>
        <w:br/>
      </w:r>
      <w:r w:rsidRPr="002724A8">
        <w:rPr>
          <w:rFonts w:ascii="Times New Roman" w:hAnsi="Times New Roman"/>
          <w:sz w:val="24"/>
          <w:szCs w:val="24"/>
        </w:rPr>
        <w:t>z umowy osobom trzecim</w:t>
      </w:r>
      <w:r w:rsidR="0053418A">
        <w:rPr>
          <w:rFonts w:ascii="Times New Roman" w:hAnsi="Times New Roman"/>
          <w:sz w:val="24"/>
          <w:szCs w:val="24"/>
        </w:rPr>
        <w:t>. P</w:t>
      </w:r>
      <w:r w:rsidRPr="002724A8">
        <w:rPr>
          <w:rFonts w:ascii="Times New Roman" w:hAnsi="Times New Roman"/>
          <w:sz w:val="24"/>
          <w:szCs w:val="24"/>
        </w:rPr>
        <w:t>onadto Wykonawca zobowiązuje się, niezależnie od obowiązków wynikających z przepisów prawa oraz innych postanowień niniejszej umowy, do zachowania poufności co do wszelkich informacji zawartych w materiałach, do których będzie mieć dostęp, w tym do:</w:t>
      </w:r>
    </w:p>
    <w:p w:rsidR="0065128D" w:rsidRPr="002724A8" w:rsidRDefault="0065128D" w:rsidP="001E4DA6">
      <w:pPr>
        <w:pStyle w:val="Akapitzlist"/>
        <w:numPr>
          <w:ilvl w:val="1"/>
          <w:numId w:val="22"/>
        </w:numPr>
        <w:tabs>
          <w:tab w:val="clear" w:pos="1080"/>
          <w:tab w:val="num" w:pos="709"/>
        </w:tabs>
        <w:spacing w:after="0"/>
        <w:ind w:left="709" w:hanging="283"/>
        <w:jc w:val="both"/>
        <w:rPr>
          <w:rFonts w:ascii="Times New Roman" w:hAnsi="Times New Roman"/>
          <w:sz w:val="24"/>
          <w:szCs w:val="24"/>
        </w:rPr>
      </w:pPr>
      <w:r w:rsidRPr="002724A8">
        <w:rPr>
          <w:rFonts w:ascii="Times New Roman" w:hAnsi="Times New Roman"/>
          <w:sz w:val="24"/>
          <w:szCs w:val="24"/>
        </w:rPr>
        <w:t xml:space="preserve">niepowielania materiałów jakąkolwiek techniką ponad potrzeby konieczne do wykonania zobowiązań </w:t>
      </w:r>
      <w:r w:rsidR="0053418A">
        <w:rPr>
          <w:rFonts w:ascii="Times New Roman" w:hAnsi="Times New Roman"/>
          <w:sz w:val="24"/>
          <w:szCs w:val="24"/>
        </w:rPr>
        <w:t>wynikających z niniejszej umowy,</w:t>
      </w:r>
    </w:p>
    <w:p w:rsidR="0065128D" w:rsidRPr="002724A8" w:rsidRDefault="0065128D" w:rsidP="001E4DA6">
      <w:pPr>
        <w:pStyle w:val="Akapitzlist"/>
        <w:numPr>
          <w:ilvl w:val="1"/>
          <w:numId w:val="22"/>
        </w:numPr>
        <w:tabs>
          <w:tab w:val="clear" w:pos="1080"/>
          <w:tab w:val="num" w:pos="709"/>
        </w:tabs>
        <w:spacing w:after="0"/>
        <w:ind w:hanging="654"/>
        <w:jc w:val="both"/>
        <w:rPr>
          <w:rFonts w:ascii="Times New Roman" w:hAnsi="Times New Roman"/>
          <w:sz w:val="24"/>
          <w:szCs w:val="24"/>
        </w:rPr>
      </w:pPr>
      <w:r w:rsidRPr="002724A8">
        <w:rPr>
          <w:rFonts w:ascii="Times New Roman" w:hAnsi="Times New Roman"/>
          <w:sz w:val="24"/>
          <w:szCs w:val="24"/>
        </w:rPr>
        <w:t>nieinformowania w jakichkolwiek sposób o pos</w:t>
      </w:r>
      <w:r w:rsidR="0053418A">
        <w:rPr>
          <w:rFonts w:ascii="Times New Roman" w:hAnsi="Times New Roman"/>
          <w:sz w:val="24"/>
          <w:szCs w:val="24"/>
        </w:rPr>
        <w:t>iadaniu materiałów i ich treści,</w:t>
      </w:r>
    </w:p>
    <w:p w:rsidR="0065128D" w:rsidRPr="002724A8" w:rsidRDefault="0065128D" w:rsidP="001E4DA6">
      <w:pPr>
        <w:pStyle w:val="Akapitzlist"/>
        <w:numPr>
          <w:ilvl w:val="1"/>
          <w:numId w:val="22"/>
        </w:numPr>
        <w:tabs>
          <w:tab w:val="clear" w:pos="1080"/>
          <w:tab w:val="num" w:pos="709"/>
        </w:tabs>
        <w:spacing w:after="0"/>
        <w:ind w:left="709" w:hanging="283"/>
        <w:jc w:val="both"/>
        <w:rPr>
          <w:rFonts w:ascii="Times New Roman" w:hAnsi="Times New Roman"/>
          <w:sz w:val="24"/>
          <w:szCs w:val="24"/>
        </w:rPr>
      </w:pPr>
      <w:r w:rsidRPr="002724A8">
        <w:rPr>
          <w:rFonts w:ascii="Times New Roman" w:hAnsi="Times New Roman"/>
          <w:sz w:val="24"/>
          <w:szCs w:val="24"/>
        </w:rPr>
        <w:t>nieudostępniania materiałów w sposób pośredni lub bez</w:t>
      </w:r>
      <w:r w:rsidR="0053418A">
        <w:rPr>
          <w:rFonts w:ascii="Times New Roman" w:hAnsi="Times New Roman"/>
          <w:sz w:val="24"/>
          <w:szCs w:val="24"/>
        </w:rPr>
        <w:t>pośredni osobom nieupoważnionym,</w:t>
      </w:r>
    </w:p>
    <w:p w:rsidR="0065128D" w:rsidRPr="002724A8" w:rsidRDefault="0065128D" w:rsidP="001E4DA6">
      <w:pPr>
        <w:pStyle w:val="Akapitzlist"/>
        <w:numPr>
          <w:ilvl w:val="1"/>
          <w:numId w:val="22"/>
        </w:numPr>
        <w:tabs>
          <w:tab w:val="clear" w:pos="1080"/>
          <w:tab w:val="num" w:pos="709"/>
        </w:tabs>
        <w:spacing w:after="0"/>
        <w:ind w:left="709" w:hanging="283"/>
        <w:jc w:val="both"/>
        <w:rPr>
          <w:rFonts w:ascii="Times New Roman" w:hAnsi="Times New Roman"/>
          <w:sz w:val="24"/>
          <w:szCs w:val="24"/>
        </w:rPr>
      </w:pPr>
      <w:r w:rsidRPr="002724A8">
        <w:rPr>
          <w:rFonts w:ascii="Times New Roman" w:hAnsi="Times New Roman"/>
          <w:sz w:val="24"/>
          <w:szCs w:val="24"/>
        </w:rPr>
        <w:t>zapewnienia bezpieczeństwa materiałów przed dostępem osób trzecich poprzez odpowiednie ich zabezpieczenie przed zapoznaniem się z ich treścią przez osoby nieupoważnione.</w:t>
      </w:r>
    </w:p>
    <w:p w:rsidR="0065128D" w:rsidRPr="002724A8" w:rsidRDefault="0065128D" w:rsidP="001E4E5E">
      <w:pPr>
        <w:pStyle w:val="Default"/>
        <w:numPr>
          <w:ilvl w:val="0"/>
          <w:numId w:val="22"/>
        </w:numPr>
        <w:suppressAutoHyphens/>
        <w:autoSpaceDE/>
        <w:autoSpaceDN/>
        <w:adjustRightInd/>
        <w:spacing w:line="276" w:lineRule="auto"/>
        <w:jc w:val="both"/>
        <w:rPr>
          <w:color w:val="auto"/>
        </w:rPr>
      </w:pPr>
      <w:r w:rsidRPr="002724A8">
        <w:lastRenderedPageBreak/>
        <w:t>Informacje poufne w zakresie niezbędnym do wykonania niniejszej umowy Wykonawca może udostępnić tylko swoim pracownikom, przy czym Wykonawca odpowiada za działania i zaniechania pracowników jak za własne.</w:t>
      </w:r>
    </w:p>
    <w:p w:rsidR="0065128D" w:rsidRPr="002724A8" w:rsidRDefault="0065128D" w:rsidP="001E4E5E">
      <w:pPr>
        <w:pStyle w:val="Default"/>
        <w:numPr>
          <w:ilvl w:val="0"/>
          <w:numId w:val="22"/>
        </w:numPr>
        <w:suppressAutoHyphens/>
        <w:autoSpaceDE/>
        <w:autoSpaceDN/>
        <w:adjustRightInd/>
        <w:spacing w:line="276" w:lineRule="auto"/>
        <w:jc w:val="both"/>
        <w:rPr>
          <w:color w:val="auto"/>
        </w:rPr>
      </w:pPr>
      <w:r w:rsidRPr="002724A8">
        <w:rPr>
          <w:color w:val="auto"/>
        </w:rPr>
        <w:t xml:space="preserve">Przekazanie, ujawnianie </w:t>
      </w:r>
      <w:r w:rsidR="0053418A">
        <w:rPr>
          <w:color w:val="auto"/>
        </w:rPr>
        <w:t>oraz wykorzystywanie informacji</w:t>
      </w:r>
      <w:r w:rsidRPr="002724A8">
        <w:rPr>
          <w:color w:val="auto"/>
        </w:rPr>
        <w:t xml:space="preserve"> otrzymanych przez Wykonawcę od Zamawiającego, w szczególności informacji niejawnych stanowiących tajemnicę państwową, tajemnicę służbową, a także inną będącą przedmiotem niniejszej umowy może nastąpić wyłącznie wobec podmiotów uprawnionych na podstawie przepisów obowiązującego prawa i w zakresie określonym umową.</w:t>
      </w:r>
    </w:p>
    <w:p w:rsidR="0065128D" w:rsidRPr="002724A8" w:rsidRDefault="0065128D" w:rsidP="001E4E5E">
      <w:pPr>
        <w:pStyle w:val="Default"/>
        <w:numPr>
          <w:ilvl w:val="0"/>
          <w:numId w:val="22"/>
        </w:numPr>
        <w:suppressAutoHyphens/>
        <w:autoSpaceDE/>
        <w:autoSpaceDN/>
        <w:adjustRightInd/>
        <w:spacing w:line="276" w:lineRule="auto"/>
        <w:jc w:val="both"/>
        <w:rPr>
          <w:color w:val="auto"/>
        </w:rPr>
      </w:pPr>
      <w:r w:rsidRPr="002724A8">
        <w:t xml:space="preserve">Po zakończeniu realizacji umowy, nie później niż w terminie jednego miesiąca Wykonawca zobowiązuje się do niezwłocznego zwrotu wszystkich dokumentów uzyskanych </w:t>
      </w:r>
      <w:r w:rsidR="001E4DA6">
        <w:br/>
      </w:r>
      <w:r w:rsidRPr="002724A8">
        <w:t xml:space="preserve">i wytworzonych w trakcie realizacji niniejszej umowy bez względu na sposób utrwalenia oraz trwałego usunięcia informacji przetwarzanych w formie elektronicznej. Nadto </w:t>
      </w:r>
      <w:r w:rsidR="001E4DA6">
        <w:br/>
      </w:r>
      <w:r w:rsidRPr="002724A8">
        <w:t>w terminie określonym w zdaniu poprzednim Wykonawca zobowiązany jest przedstawić rozliczenie otrzymanych materiałów oraz zwrócić je Zamawiającemu.</w:t>
      </w:r>
    </w:p>
    <w:p w:rsidR="0065128D" w:rsidRPr="002724A8" w:rsidRDefault="0065128D" w:rsidP="001E4E5E">
      <w:pPr>
        <w:pStyle w:val="Default"/>
        <w:numPr>
          <w:ilvl w:val="0"/>
          <w:numId w:val="22"/>
        </w:numPr>
        <w:suppressAutoHyphens/>
        <w:autoSpaceDE/>
        <w:autoSpaceDN/>
        <w:adjustRightInd/>
        <w:spacing w:line="276" w:lineRule="auto"/>
        <w:jc w:val="both"/>
        <w:rPr>
          <w:color w:val="auto"/>
        </w:rPr>
      </w:pPr>
      <w:r w:rsidRPr="002724A8">
        <w:rPr>
          <w:color w:val="auto"/>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ochrony informacji niejawnych.</w:t>
      </w:r>
    </w:p>
    <w:p w:rsidR="0065128D" w:rsidRPr="002724A8" w:rsidRDefault="0065128D" w:rsidP="001E4E5E">
      <w:pPr>
        <w:pStyle w:val="Default"/>
        <w:numPr>
          <w:ilvl w:val="0"/>
          <w:numId w:val="22"/>
        </w:numPr>
        <w:suppressAutoHyphens/>
        <w:autoSpaceDE/>
        <w:autoSpaceDN/>
        <w:adjustRightInd/>
        <w:spacing w:line="276" w:lineRule="auto"/>
        <w:jc w:val="both"/>
        <w:rPr>
          <w:color w:val="auto"/>
        </w:rPr>
      </w:pPr>
      <w:r w:rsidRPr="002724A8">
        <w:t>W przypadku naruszenia postanowień niniejszego paragrafu przez Wykonawcę Zamawiający, niezależnie od uprawnień przewidzianych w niniejszej umowie, może  dochodzić odszkodowania na zasadach ogólnych.</w:t>
      </w:r>
    </w:p>
    <w:p w:rsidR="001E4E5E" w:rsidRDefault="001E4E5E" w:rsidP="0065128D">
      <w:pPr>
        <w:tabs>
          <w:tab w:val="left" w:pos="9923"/>
        </w:tabs>
        <w:spacing w:before="120" w:after="120"/>
        <w:ind w:right="281"/>
        <w:jc w:val="center"/>
        <w:rPr>
          <w:rFonts w:ascii="Times New Roman" w:hAnsi="Times New Roman" w:cs="Times New Roman"/>
          <w:b/>
          <w:sz w:val="24"/>
          <w:szCs w:val="24"/>
        </w:rPr>
      </w:pPr>
    </w:p>
    <w:p w:rsidR="0065128D" w:rsidRPr="002724A8" w:rsidRDefault="0065128D" w:rsidP="0065128D">
      <w:pPr>
        <w:tabs>
          <w:tab w:val="left" w:pos="9923"/>
        </w:tabs>
        <w:spacing w:before="120" w:after="120"/>
        <w:ind w:right="281"/>
        <w:jc w:val="center"/>
        <w:rPr>
          <w:rFonts w:ascii="Times New Roman" w:hAnsi="Times New Roman" w:cs="Times New Roman"/>
          <w:b/>
          <w:sz w:val="24"/>
          <w:szCs w:val="24"/>
        </w:rPr>
      </w:pPr>
      <w:r w:rsidRPr="002724A8">
        <w:rPr>
          <w:rFonts w:ascii="Times New Roman" w:hAnsi="Times New Roman" w:cs="Times New Roman"/>
          <w:b/>
          <w:sz w:val="24"/>
          <w:szCs w:val="24"/>
        </w:rPr>
        <w:t xml:space="preserve">§ </w:t>
      </w:r>
      <w:r w:rsidR="00923775">
        <w:rPr>
          <w:rFonts w:ascii="Times New Roman" w:hAnsi="Times New Roman" w:cs="Times New Roman"/>
          <w:b/>
          <w:sz w:val="24"/>
          <w:szCs w:val="24"/>
        </w:rPr>
        <w:t>10</w:t>
      </w:r>
      <w:r w:rsidR="001E4E5E">
        <w:rPr>
          <w:rFonts w:ascii="Times New Roman" w:hAnsi="Times New Roman" w:cs="Times New Roman"/>
          <w:b/>
          <w:sz w:val="24"/>
          <w:szCs w:val="24"/>
        </w:rPr>
        <w:t>.</w:t>
      </w:r>
    </w:p>
    <w:p w:rsidR="0065128D" w:rsidRPr="002724A8" w:rsidRDefault="0065128D" w:rsidP="0065128D">
      <w:pPr>
        <w:tabs>
          <w:tab w:val="left" w:pos="9923"/>
        </w:tabs>
        <w:spacing w:before="120" w:after="120"/>
        <w:ind w:left="567" w:right="281"/>
        <w:jc w:val="center"/>
        <w:rPr>
          <w:rFonts w:ascii="Times New Roman" w:hAnsi="Times New Roman" w:cs="Times New Roman"/>
          <w:b/>
          <w:sz w:val="24"/>
          <w:szCs w:val="24"/>
        </w:rPr>
      </w:pPr>
      <w:r w:rsidRPr="002724A8">
        <w:rPr>
          <w:rFonts w:ascii="Times New Roman" w:hAnsi="Times New Roman" w:cs="Times New Roman"/>
          <w:b/>
          <w:sz w:val="24"/>
          <w:szCs w:val="24"/>
        </w:rPr>
        <w:t>PRZECHOWYWANIE DOKUMENTACJI</w:t>
      </w:r>
    </w:p>
    <w:p w:rsidR="0065128D" w:rsidRPr="002724A8" w:rsidRDefault="0065128D" w:rsidP="001E4E5E">
      <w:pPr>
        <w:pStyle w:val="Akapitzlist"/>
        <w:widowControl w:val="0"/>
        <w:numPr>
          <w:ilvl w:val="1"/>
          <w:numId w:val="23"/>
        </w:numPr>
        <w:tabs>
          <w:tab w:val="left" w:pos="9923"/>
        </w:tabs>
        <w:suppressAutoHyphens/>
        <w:spacing w:after="0"/>
        <w:ind w:left="284" w:right="284" w:hanging="284"/>
        <w:jc w:val="both"/>
        <w:rPr>
          <w:rFonts w:ascii="Times New Roman" w:hAnsi="Times New Roman"/>
          <w:sz w:val="24"/>
          <w:szCs w:val="24"/>
        </w:rPr>
      </w:pPr>
      <w:r w:rsidRPr="002724A8">
        <w:rPr>
          <w:rFonts w:ascii="Times New Roman" w:hAnsi="Times New Roman"/>
          <w:sz w:val="24"/>
          <w:szCs w:val="24"/>
        </w:rPr>
        <w:t xml:space="preserve">Wykonawca zobowiązuje się do przechowywania dokumentacji związanej z realizacją umowy do dnia ………………….. r. w sposób zapewniający jej dostępność, poufność </w:t>
      </w:r>
      <w:r w:rsidR="001E4DA6">
        <w:rPr>
          <w:rFonts w:ascii="Times New Roman" w:hAnsi="Times New Roman"/>
          <w:sz w:val="24"/>
          <w:szCs w:val="24"/>
        </w:rPr>
        <w:br/>
      </w:r>
      <w:r w:rsidRPr="002724A8">
        <w:rPr>
          <w:rFonts w:ascii="Times New Roman" w:hAnsi="Times New Roman"/>
          <w:sz w:val="24"/>
          <w:szCs w:val="24"/>
        </w:rPr>
        <w:t xml:space="preserve">i bezpieczeństwo oraz do informowania Zamawiającego o miejscu archiwizacji tej dokumentacji. </w:t>
      </w:r>
    </w:p>
    <w:p w:rsidR="0065128D" w:rsidRPr="002724A8" w:rsidRDefault="0065128D" w:rsidP="001E4E5E">
      <w:pPr>
        <w:pStyle w:val="Akapitzlist"/>
        <w:widowControl w:val="0"/>
        <w:numPr>
          <w:ilvl w:val="1"/>
          <w:numId w:val="23"/>
        </w:numPr>
        <w:tabs>
          <w:tab w:val="left" w:pos="9923"/>
        </w:tabs>
        <w:suppressAutoHyphens/>
        <w:spacing w:after="0"/>
        <w:ind w:left="284" w:right="284" w:hanging="284"/>
        <w:jc w:val="both"/>
        <w:rPr>
          <w:rFonts w:ascii="Times New Roman" w:hAnsi="Times New Roman"/>
          <w:sz w:val="24"/>
          <w:szCs w:val="24"/>
        </w:rPr>
      </w:pPr>
      <w:r w:rsidRPr="002724A8">
        <w:rPr>
          <w:rFonts w:ascii="Times New Roman" w:hAnsi="Times New Roman"/>
          <w:sz w:val="24"/>
          <w:szCs w:val="24"/>
        </w:rPr>
        <w:t>W przypadku zmiany miejsca archiwizacji dokumentów oraz w przypadku zawieszenia lub zaprzestania przez Wykonawcę działalności przed terminem, o którym mowa w ust. 1, Wykonawca zobowiązuje się pisemnie poinformować Zamawiającego o miejscu archiwizacji dokumentów związanych z realizacją umowy. Informacja ta jest wymagana w przypadku zmiany miejsca archiwizacji dokumentów przed datą wymienioną w ust. 1.</w:t>
      </w:r>
    </w:p>
    <w:p w:rsidR="0065128D" w:rsidRPr="002724A8" w:rsidRDefault="0065128D" w:rsidP="001E4E5E">
      <w:pPr>
        <w:pStyle w:val="Akapitzlist"/>
        <w:widowControl w:val="0"/>
        <w:numPr>
          <w:ilvl w:val="1"/>
          <w:numId w:val="23"/>
        </w:numPr>
        <w:tabs>
          <w:tab w:val="left" w:pos="9923"/>
        </w:tabs>
        <w:suppressAutoHyphens/>
        <w:spacing w:after="0"/>
        <w:ind w:left="284" w:right="284" w:hanging="284"/>
        <w:jc w:val="both"/>
        <w:rPr>
          <w:rFonts w:ascii="Times New Roman" w:hAnsi="Times New Roman"/>
          <w:sz w:val="24"/>
          <w:szCs w:val="24"/>
        </w:rPr>
      </w:pPr>
      <w:r w:rsidRPr="002724A8">
        <w:rPr>
          <w:rFonts w:ascii="Times New Roman" w:hAnsi="Times New Roman"/>
          <w:sz w:val="24"/>
          <w:szCs w:val="24"/>
        </w:rPr>
        <w:t>W przypadku konieczności przedłużenia terminu, o którym mowa w ust. 1, Zamawiający powiadomi o tym pisemnie Wykonawcę przed upływem daty wymienionej w ust. 1.</w:t>
      </w:r>
    </w:p>
    <w:p w:rsidR="0065128D" w:rsidRPr="002724A8" w:rsidRDefault="0065128D" w:rsidP="0065128D">
      <w:pPr>
        <w:pStyle w:val="Akapitzlist"/>
        <w:tabs>
          <w:tab w:val="left" w:pos="9923"/>
        </w:tabs>
        <w:spacing w:before="120" w:after="120"/>
        <w:ind w:left="1080" w:right="281"/>
        <w:jc w:val="both"/>
        <w:rPr>
          <w:rFonts w:ascii="Times New Roman" w:hAnsi="Times New Roman"/>
          <w:sz w:val="24"/>
          <w:szCs w:val="24"/>
        </w:rPr>
      </w:pPr>
    </w:p>
    <w:p w:rsidR="006F1861" w:rsidRDefault="006F1861" w:rsidP="0065128D">
      <w:pPr>
        <w:tabs>
          <w:tab w:val="left" w:pos="9923"/>
        </w:tabs>
        <w:spacing w:before="120" w:after="120"/>
        <w:ind w:right="281"/>
        <w:jc w:val="center"/>
        <w:rPr>
          <w:rFonts w:ascii="Times New Roman" w:hAnsi="Times New Roman" w:cs="Times New Roman"/>
          <w:b/>
          <w:sz w:val="24"/>
          <w:szCs w:val="24"/>
        </w:rPr>
      </w:pPr>
    </w:p>
    <w:p w:rsidR="006F1861" w:rsidRDefault="006F1861" w:rsidP="0065128D">
      <w:pPr>
        <w:tabs>
          <w:tab w:val="left" w:pos="9923"/>
        </w:tabs>
        <w:spacing w:before="120" w:after="120"/>
        <w:ind w:right="281"/>
        <w:jc w:val="center"/>
        <w:rPr>
          <w:rFonts w:ascii="Times New Roman" w:hAnsi="Times New Roman" w:cs="Times New Roman"/>
          <w:b/>
          <w:sz w:val="24"/>
          <w:szCs w:val="24"/>
        </w:rPr>
      </w:pPr>
    </w:p>
    <w:p w:rsidR="006F1861" w:rsidRDefault="006F1861" w:rsidP="0065128D">
      <w:pPr>
        <w:tabs>
          <w:tab w:val="left" w:pos="9923"/>
        </w:tabs>
        <w:spacing w:before="120" w:after="120"/>
        <w:ind w:right="281"/>
        <w:jc w:val="center"/>
        <w:rPr>
          <w:rFonts w:ascii="Times New Roman" w:hAnsi="Times New Roman" w:cs="Times New Roman"/>
          <w:b/>
          <w:sz w:val="24"/>
          <w:szCs w:val="24"/>
        </w:rPr>
      </w:pPr>
    </w:p>
    <w:p w:rsidR="0065128D" w:rsidRPr="002724A8" w:rsidRDefault="0065128D" w:rsidP="0065128D">
      <w:pPr>
        <w:tabs>
          <w:tab w:val="left" w:pos="9923"/>
        </w:tabs>
        <w:spacing w:before="120" w:after="120"/>
        <w:ind w:right="281"/>
        <w:jc w:val="center"/>
        <w:rPr>
          <w:rFonts w:ascii="Times New Roman" w:hAnsi="Times New Roman" w:cs="Times New Roman"/>
          <w:b/>
          <w:sz w:val="24"/>
          <w:szCs w:val="24"/>
        </w:rPr>
      </w:pPr>
      <w:r w:rsidRPr="002724A8">
        <w:rPr>
          <w:rFonts w:ascii="Times New Roman" w:hAnsi="Times New Roman" w:cs="Times New Roman"/>
          <w:b/>
          <w:sz w:val="24"/>
          <w:szCs w:val="24"/>
        </w:rPr>
        <w:lastRenderedPageBreak/>
        <w:t>§ 1</w:t>
      </w:r>
      <w:r w:rsidR="00923775">
        <w:rPr>
          <w:rFonts w:ascii="Times New Roman" w:hAnsi="Times New Roman" w:cs="Times New Roman"/>
          <w:b/>
          <w:sz w:val="24"/>
          <w:szCs w:val="24"/>
        </w:rPr>
        <w:t>1</w:t>
      </w:r>
      <w:r w:rsidR="001E4E5E">
        <w:rPr>
          <w:rFonts w:ascii="Times New Roman" w:hAnsi="Times New Roman" w:cs="Times New Roman"/>
          <w:b/>
          <w:sz w:val="24"/>
          <w:szCs w:val="24"/>
        </w:rPr>
        <w:t>.</w:t>
      </w:r>
    </w:p>
    <w:p w:rsidR="0065128D" w:rsidRPr="002724A8" w:rsidRDefault="0065128D" w:rsidP="0065128D">
      <w:pPr>
        <w:tabs>
          <w:tab w:val="left" w:pos="9923"/>
        </w:tabs>
        <w:spacing w:before="120" w:after="120"/>
        <w:ind w:right="281"/>
        <w:jc w:val="center"/>
        <w:rPr>
          <w:rFonts w:ascii="Times New Roman" w:hAnsi="Times New Roman" w:cs="Times New Roman"/>
          <w:b/>
          <w:sz w:val="24"/>
          <w:szCs w:val="24"/>
        </w:rPr>
      </w:pPr>
      <w:r w:rsidRPr="002724A8">
        <w:rPr>
          <w:rFonts w:ascii="Times New Roman" w:hAnsi="Times New Roman" w:cs="Times New Roman"/>
          <w:b/>
          <w:sz w:val="24"/>
          <w:szCs w:val="24"/>
        </w:rPr>
        <w:t>KARY UMOWNE</w:t>
      </w:r>
    </w:p>
    <w:p w:rsidR="0065128D" w:rsidRPr="002724A8" w:rsidRDefault="0065128D" w:rsidP="001E4E5E">
      <w:pPr>
        <w:pStyle w:val="Akapitzlist"/>
        <w:numPr>
          <w:ilvl w:val="0"/>
          <w:numId w:val="24"/>
        </w:numPr>
        <w:spacing w:after="0"/>
        <w:ind w:left="357" w:hanging="357"/>
        <w:jc w:val="both"/>
        <w:rPr>
          <w:rFonts w:ascii="Times New Roman" w:hAnsi="Times New Roman"/>
          <w:sz w:val="24"/>
          <w:szCs w:val="24"/>
        </w:rPr>
      </w:pPr>
      <w:r w:rsidRPr="002724A8">
        <w:rPr>
          <w:rFonts w:ascii="Times New Roman" w:hAnsi="Times New Roman"/>
          <w:sz w:val="24"/>
          <w:szCs w:val="24"/>
        </w:rPr>
        <w:t>W przypadku niewykonania przedmiotu umowy w termin</w:t>
      </w:r>
      <w:r w:rsidR="00C6082F">
        <w:rPr>
          <w:rFonts w:ascii="Times New Roman" w:hAnsi="Times New Roman"/>
          <w:sz w:val="24"/>
          <w:szCs w:val="24"/>
        </w:rPr>
        <w:t>ie, o którym</w:t>
      </w:r>
      <w:r w:rsidRPr="002724A8">
        <w:rPr>
          <w:rFonts w:ascii="Times New Roman" w:hAnsi="Times New Roman"/>
          <w:sz w:val="24"/>
          <w:szCs w:val="24"/>
        </w:rPr>
        <w:t xml:space="preserve"> mowa w § </w:t>
      </w:r>
      <w:r w:rsidR="00676983">
        <w:rPr>
          <w:rFonts w:ascii="Times New Roman" w:hAnsi="Times New Roman"/>
          <w:sz w:val="24"/>
          <w:szCs w:val="24"/>
        </w:rPr>
        <w:t>2</w:t>
      </w:r>
      <w:r w:rsidRPr="002724A8">
        <w:rPr>
          <w:rFonts w:ascii="Times New Roman" w:hAnsi="Times New Roman"/>
          <w:sz w:val="24"/>
          <w:szCs w:val="24"/>
        </w:rPr>
        <w:t xml:space="preserve"> umowy, Wykonawca zapłaci Zamawiającemu karę umowną w wysokości </w:t>
      </w:r>
      <w:r w:rsidR="0053418A" w:rsidRPr="001D5793">
        <w:rPr>
          <w:rFonts w:ascii="Times New Roman" w:hAnsi="Times New Roman"/>
          <w:sz w:val="24"/>
          <w:szCs w:val="24"/>
        </w:rPr>
        <w:t>0,5</w:t>
      </w:r>
      <w:r w:rsidRPr="001D5793">
        <w:rPr>
          <w:rFonts w:ascii="Times New Roman" w:hAnsi="Times New Roman"/>
          <w:sz w:val="24"/>
          <w:szCs w:val="24"/>
        </w:rPr>
        <w:t>%</w:t>
      </w:r>
      <w:r w:rsidRPr="002724A8">
        <w:rPr>
          <w:rFonts w:ascii="Times New Roman" w:hAnsi="Times New Roman"/>
          <w:sz w:val="24"/>
          <w:szCs w:val="24"/>
        </w:rPr>
        <w:t xml:space="preserve"> całkowitego wynagrodzenia ryczałtowego netto określonego w § </w:t>
      </w:r>
      <w:r w:rsidR="00C6082F">
        <w:rPr>
          <w:rFonts w:ascii="Times New Roman" w:hAnsi="Times New Roman"/>
          <w:sz w:val="24"/>
          <w:szCs w:val="24"/>
        </w:rPr>
        <w:t>6</w:t>
      </w:r>
      <w:r w:rsidRPr="002724A8">
        <w:rPr>
          <w:rFonts w:ascii="Times New Roman" w:hAnsi="Times New Roman"/>
          <w:sz w:val="24"/>
          <w:szCs w:val="24"/>
        </w:rPr>
        <w:t xml:space="preserve"> ust. 1 za każdy dzień zwłoki.</w:t>
      </w:r>
    </w:p>
    <w:p w:rsidR="0065128D" w:rsidRPr="002724A8" w:rsidRDefault="0065128D" w:rsidP="001E4E5E">
      <w:pPr>
        <w:pStyle w:val="Akapitzlist"/>
        <w:numPr>
          <w:ilvl w:val="0"/>
          <w:numId w:val="24"/>
        </w:numPr>
        <w:spacing w:after="0"/>
        <w:ind w:left="357" w:hanging="357"/>
        <w:jc w:val="both"/>
        <w:rPr>
          <w:rFonts w:ascii="Times New Roman" w:hAnsi="Times New Roman"/>
          <w:sz w:val="24"/>
          <w:szCs w:val="24"/>
        </w:rPr>
      </w:pPr>
      <w:r w:rsidRPr="002724A8">
        <w:rPr>
          <w:rFonts w:ascii="Times New Roman" w:hAnsi="Times New Roman"/>
          <w:sz w:val="24"/>
          <w:szCs w:val="24"/>
        </w:rPr>
        <w:t xml:space="preserve">W razie rozwiązania umowy przez Zamawiającego z przyczyn obciążających Wykonawcę, Wykonawca zapłaci Zamawiającemu karę umowną w wysokości </w:t>
      </w:r>
      <w:r w:rsidRPr="00676983">
        <w:rPr>
          <w:rFonts w:ascii="Times New Roman" w:hAnsi="Times New Roman"/>
          <w:sz w:val="24"/>
          <w:szCs w:val="24"/>
        </w:rPr>
        <w:t>30% całkowitego</w:t>
      </w:r>
      <w:r w:rsidRPr="002724A8">
        <w:rPr>
          <w:rFonts w:ascii="Times New Roman" w:hAnsi="Times New Roman"/>
          <w:sz w:val="24"/>
          <w:szCs w:val="24"/>
        </w:rPr>
        <w:t xml:space="preserve"> wynagrodzenia ryczałtowego netto określonego w § </w:t>
      </w:r>
      <w:r w:rsidR="00676983">
        <w:rPr>
          <w:rFonts w:ascii="Times New Roman" w:hAnsi="Times New Roman"/>
          <w:sz w:val="24"/>
          <w:szCs w:val="24"/>
        </w:rPr>
        <w:t>6</w:t>
      </w:r>
      <w:r w:rsidRPr="002724A8">
        <w:rPr>
          <w:rFonts w:ascii="Times New Roman" w:hAnsi="Times New Roman"/>
          <w:sz w:val="24"/>
          <w:szCs w:val="24"/>
        </w:rPr>
        <w:t xml:space="preserve"> ust. 1 niniejszej umowy, w terminie 14 dni od powzięcia informacji o odstąpieniu od umowy.</w:t>
      </w:r>
    </w:p>
    <w:p w:rsidR="0065128D" w:rsidRPr="002724A8" w:rsidRDefault="0065128D" w:rsidP="001E4E5E">
      <w:pPr>
        <w:pStyle w:val="Akapitzlist"/>
        <w:numPr>
          <w:ilvl w:val="0"/>
          <w:numId w:val="24"/>
        </w:numPr>
        <w:spacing w:after="0"/>
        <w:ind w:left="357" w:hanging="357"/>
        <w:jc w:val="both"/>
        <w:rPr>
          <w:rFonts w:ascii="Times New Roman" w:hAnsi="Times New Roman"/>
          <w:sz w:val="24"/>
          <w:szCs w:val="24"/>
        </w:rPr>
      </w:pPr>
      <w:r w:rsidRPr="002724A8">
        <w:rPr>
          <w:rFonts w:ascii="Times New Roman" w:hAnsi="Times New Roman"/>
          <w:sz w:val="24"/>
          <w:szCs w:val="24"/>
        </w:rPr>
        <w:t xml:space="preserve">Kary umowne określone w niniejszej umowie można kumulować, jednak ich łączna wysokość nie może przekroczyć połowy wynagrodzenia ryczałtowego netto określonego </w:t>
      </w:r>
      <w:r w:rsidR="0053418A">
        <w:rPr>
          <w:rFonts w:ascii="Times New Roman" w:hAnsi="Times New Roman"/>
          <w:sz w:val="24"/>
          <w:szCs w:val="24"/>
        </w:rPr>
        <w:br/>
      </w:r>
      <w:r w:rsidRPr="002724A8">
        <w:rPr>
          <w:rFonts w:ascii="Times New Roman" w:hAnsi="Times New Roman"/>
          <w:sz w:val="24"/>
          <w:szCs w:val="24"/>
        </w:rPr>
        <w:t xml:space="preserve">w § </w:t>
      </w:r>
      <w:r w:rsidR="00676983">
        <w:rPr>
          <w:rFonts w:ascii="Times New Roman" w:hAnsi="Times New Roman"/>
          <w:sz w:val="24"/>
          <w:szCs w:val="24"/>
        </w:rPr>
        <w:t>6</w:t>
      </w:r>
      <w:r w:rsidRPr="002724A8">
        <w:rPr>
          <w:rFonts w:ascii="Times New Roman" w:hAnsi="Times New Roman"/>
          <w:sz w:val="24"/>
          <w:szCs w:val="24"/>
        </w:rPr>
        <w:t xml:space="preserve"> ust. 1</w:t>
      </w:r>
      <w:r w:rsidR="00676983">
        <w:rPr>
          <w:rFonts w:ascii="Times New Roman" w:hAnsi="Times New Roman"/>
          <w:sz w:val="24"/>
          <w:szCs w:val="24"/>
        </w:rPr>
        <w:t>.</w:t>
      </w:r>
    </w:p>
    <w:p w:rsidR="0065128D" w:rsidRPr="002724A8" w:rsidRDefault="0065128D" w:rsidP="001E4E5E">
      <w:pPr>
        <w:pStyle w:val="Akapitzlist"/>
        <w:numPr>
          <w:ilvl w:val="0"/>
          <w:numId w:val="24"/>
        </w:numPr>
        <w:spacing w:after="0"/>
        <w:ind w:left="357" w:hanging="357"/>
        <w:jc w:val="both"/>
        <w:rPr>
          <w:rFonts w:ascii="Times New Roman" w:hAnsi="Times New Roman"/>
          <w:sz w:val="24"/>
          <w:szCs w:val="24"/>
        </w:rPr>
      </w:pPr>
      <w:r w:rsidRPr="002724A8">
        <w:rPr>
          <w:rFonts w:ascii="Times New Roman" w:hAnsi="Times New Roman"/>
          <w:sz w:val="24"/>
          <w:szCs w:val="24"/>
        </w:rPr>
        <w:t>Zamawiający może dochodzić na zasadach ogólnych odszkodowania przenoszącego wysokość zastrzeżonych kar umownych.</w:t>
      </w:r>
    </w:p>
    <w:p w:rsidR="0065128D" w:rsidRPr="002724A8" w:rsidRDefault="0065128D" w:rsidP="001E4E5E">
      <w:pPr>
        <w:pStyle w:val="Akapitzlist"/>
        <w:numPr>
          <w:ilvl w:val="0"/>
          <w:numId w:val="24"/>
        </w:numPr>
        <w:spacing w:after="0"/>
        <w:ind w:left="357" w:hanging="357"/>
        <w:jc w:val="both"/>
        <w:rPr>
          <w:rFonts w:ascii="Times New Roman" w:hAnsi="Times New Roman"/>
          <w:sz w:val="24"/>
          <w:szCs w:val="24"/>
        </w:rPr>
      </w:pPr>
      <w:r w:rsidRPr="002724A8">
        <w:rPr>
          <w:rFonts w:ascii="Times New Roman" w:hAnsi="Times New Roman"/>
          <w:sz w:val="24"/>
          <w:szCs w:val="24"/>
        </w:rPr>
        <w:t>Wykonawca wyraża zgodę na potrącenie kar umownych z przysługującego mu wynagrodzenia.</w:t>
      </w:r>
    </w:p>
    <w:p w:rsidR="0065128D" w:rsidRPr="002724A8" w:rsidRDefault="0065128D" w:rsidP="0065128D">
      <w:pPr>
        <w:tabs>
          <w:tab w:val="left" w:pos="9923"/>
        </w:tabs>
        <w:spacing w:before="120" w:after="120"/>
        <w:ind w:right="281"/>
        <w:jc w:val="center"/>
        <w:rPr>
          <w:rFonts w:ascii="Times New Roman" w:hAnsi="Times New Roman" w:cs="Times New Roman"/>
          <w:b/>
          <w:sz w:val="24"/>
          <w:szCs w:val="24"/>
        </w:rPr>
      </w:pPr>
      <w:r w:rsidRPr="002724A8">
        <w:rPr>
          <w:rFonts w:ascii="Times New Roman" w:hAnsi="Times New Roman" w:cs="Times New Roman"/>
          <w:b/>
          <w:sz w:val="24"/>
          <w:szCs w:val="24"/>
        </w:rPr>
        <w:t>§ 1</w:t>
      </w:r>
      <w:r w:rsidR="00923775">
        <w:rPr>
          <w:rFonts w:ascii="Times New Roman" w:hAnsi="Times New Roman" w:cs="Times New Roman"/>
          <w:b/>
          <w:sz w:val="24"/>
          <w:szCs w:val="24"/>
        </w:rPr>
        <w:t>2</w:t>
      </w:r>
      <w:r w:rsidR="001E4E5E">
        <w:rPr>
          <w:rFonts w:ascii="Times New Roman" w:hAnsi="Times New Roman" w:cs="Times New Roman"/>
          <w:b/>
          <w:sz w:val="24"/>
          <w:szCs w:val="24"/>
        </w:rPr>
        <w:t>.</w:t>
      </w:r>
    </w:p>
    <w:p w:rsidR="0065128D" w:rsidRPr="002724A8" w:rsidRDefault="0065128D" w:rsidP="0065128D">
      <w:pPr>
        <w:tabs>
          <w:tab w:val="left" w:pos="9923"/>
        </w:tabs>
        <w:spacing w:before="120" w:after="120"/>
        <w:ind w:right="281"/>
        <w:jc w:val="center"/>
        <w:rPr>
          <w:rFonts w:ascii="Times New Roman" w:hAnsi="Times New Roman" w:cs="Times New Roman"/>
          <w:b/>
          <w:sz w:val="24"/>
          <w:szCs w:val="24"/>
        </w:rPr>
      </w:pPr>
      <w:r w:rsidRPr="002724A8">
        <w:rPr>
          <w:rFonts w:ascii="Times New Roman" w:hAnsi="Times New Roman" w:cs="Times New Roman"/>
          <w:b/>
          <w:sz w:val="24"/>
          <w:szCs w:val="24"/>
        </w:rPr>
        <w:t>ROZWIĄZANIE UMOWY</w:t>
      </w:r>
    </w:p>
    <w:p w:rsidR="0065128D" w:rsidRPr="002724A8" w:rsidRDefault="0065128D" w:rsidP="001E4E5E">
      <w:pPr>
        <w:pStyle w:val="Akapitzlist"/>
        <w:widowControl w:val="0"/>
        <w:numPr>
          <w:ilvl w:val="6"/>
          <w:numId w:val="22"/>
        </w:numPr>
        <w:tabs>
          <w:tab w:val="left" w:pos="675"/>
          <w:tab w:val="left" w:pos="900"/>
          <w:tab w:val="left" w:pos="2490"/>
          <w:tab w:val="left" w:pos="2550"/>
          <w:tab w:val="left" w:pos="4080"/>
          <w:tab w:val="left" w:pos="4140"/>
          <w:tab w:val="left" w:pos="4530"/>
        </w:tabs>
        <w:suppressAutoHyphens/>
        <w:spacing w:after="0"/>
        <w:ind w:left="284" w:hanging="284"/>
        <w:jc w:val="both"/>
        <w:rPr>
          <w:rFonts w:ascii="Times New Roman" w:hAnsi="Times New Roman"/>
          <w:sz w:val="24"/>
          <w:szCs w:val="24"/>
        </w:rPr>
      </w:pPr>
      <w:r w:rsidRPr="002724A8">
        <w:rPr>
          <w:rFonts w:ascii="Times New Roman" w:hAnsi="Times New Roman"/>
          <w:sz w:val="24"/>
          <w:szCs w:val="24"/>
        </w:rPr>
        <w:t>Zamawiający może rozwiązać umowę w trybie natychmiastowym bez wyznaczania Wykonawcy dodatkowego terminu, w przypadku gdy:</w:t>
      </w:r>
    </w:p>
    <w:p w:rsidR="0065128D" w:rsidRPr="002724A8" w:rsidRDefault="0065128D" w:rsidP="0053418A">
      <w:pPr>
        <w:pStyle w:val="Tekstpodstawowywcity2"/>
        <w:numPr>
          <w:ilvl w:val="0"/>
          <w:numId w:val="25"/>
        </w:numPr>
        <w:tabs>
          <w:tab w:val="left" w:pos="705"/>
        </w:tabs>
        <w:spacing w:after="0" w:line="276" w:lineRule="auto"/>
        <w:ind w:left="709" w:hanging="283"/>
        <w:jc w:val="both"/>
        <w:textAlignment w:val="baseline"/>
      </w:pPr>
      <w:r w:rsidRPr="002724A8">
        <w:t xml:space="preserve">  Wykonawca rażąco narusza postanowienia umowy,</w:t>
      </w:r>
    </w:p>
    <w:p w:rsidR="0065128D" w:rsidRPr="002724A8" w:rsidRDefault="0065128D" w:rsidP="001E4E5E">
      <w:pPr>
        <w:pStyle w:val="Tekstpodstawowywcity2"/>
        <w:numPr>
          <w:ilvl w:val="0"/>
          <w:numId w:val="25"/>
        </w:numPr>
        <w:tabs>
          <w:tab w:val="left" w:pos="851"/>
        </w:tabs>
        <w:spacing w:after="0" w:line="276" w:lineRule="auto"/>
        <w:ind w:left="850" w:hanging="424"/>
        <w:jc w:val="both"/>
        <w:textAlignment w:val="baseline"/>
      </w:pPr>
      <w:r w:rsidRPr="002724A8">
        <w:t>Wykonawca opóźnia się z wykonaniem umowy tak dalece, że nie jest prawdopodobne wykonanie umowy w terminie,</w:t>
      </w:r>
    </w:p>
    <w:p w:rsidR="0065128D" w:rsidRPr="002724A8" w:rsidRDefault="0065128D" w:rsidP="001E4E5E">
      <w:pPr>
        <w:pStyle w:val="Tekstpodstawowywcity2"/>
        <w:numPr>
          <w:ilvl w:val="0"/>
          <w:numId w:val="25"/>
        </w:numPr>
        <w:tabs>
          <w:tab w:val="left" w:pos="750"/>
        </w:tabs>
        <w:spacing w:after="0" w:line="276" w:lineRule="auto"/>
        <w:ind w:left="851" w:hanging="424"/>
        <w:jc w:val="both"/>
        <w:textAlignment w:val="baseline"/>
      </w:pPr>
      <w:r w:rsidRPr="002724A8">
        <w:t xml:space="preserve"> Wykonawca złoży podrobione, przerobione lub stwierdzające nieprawdę dokumenty w celu uzyskania zapłaty za usługi świadczone w ramach umowy,</w:t>
      </w:r>
    </w:p>
    <w:p w:rsidR="0065128D" w:rsidRPr="002724A8" w:rsidRDefault="0065128D" w:rsidP="001E4E5E">
      <w:pPr>
        <w:pStyle w:val="Tekstpodstawowywcity2"/>
        <w:numPr>
          <w:ilvl w:val="0"/>
          <w:numId w:val="25"/>
        </w:numPr>
        <w:tabs>
          <w:tab w:val="left" w:pos="690"/>
        </w:tabs>
        <w:spacing w:after="0" w:line="276" w:lineRule="auto"/>
        <w:ind w:left="851" w:hanging="424"/>
        <w:jc w:val="both"/>
        <w:textAlignment w:val="baseline"/>
      </w:pPr>
      <w:r w:rsidRPr="002724A8">
        <w:t xml:space="preserve">   został złożony wobec Wykonawcy wniosek o ogłoszenie upadłości lub gdy Wykonawca pozostaje w stanie likwidacji, lub gdy podlega zarządowi komisarycznemu, lub gdy zawiesił swoją działalność lub jest przedmiotem postępowań o podobnym charakterze.</w:t>
      </w:r>
    </w:p>
    <w:p w:rsidR="0065128D" w:rsidRPr="002724A8" w:rsidRDefault="0065128D" w:rsidP="001E4E5E">
      <w:pPr>
        <w:pStyle w:val="NormalnyWeb"/>
        <w:numPr>
          <w:ilvl w:val="3"/>
          <w:numId w:val="22"/>
        </w:numPr>
        <w:tabs>
          <w:tab w:val="left" w:pos="9923"/>
        </w:tabs>
        <w:spacing w:before="0" w:beforeAutospacing="0" w:after="0" w:afterAutospacing="0" w:line="276" w:lineRule="auto"/>
        <w:jc w:val="both"/>
      </w:pPr>
      <w:r w:rsidRPr="002724A8">
        <w:t xml:space="preserve">W przypadkach, o których mowa w ust. 1, Zamawiający ma prawo rozwiązać umowę bez odszkodowania i bez należnego Wykonawcy wynagrodzenia określonego </w:t>
      </w:r>
      <w:r w:rsidR="00676983">
        <w:t>w</w:t>
      </w:r>
      <w:r w:rsidRPr="002724A8">
        <w:t xml:space="preserve"> § </w:t>
      </w:r>
      <w:r w:rsidR="00676983">
        <w:t>6</w:t>
      </w:r>
      <w:r w:rsidRPr="002724A8">
        <w:t xml:space="preserve"> ust. 1 </w:t>
      </w:r>
      <w:r w:rsidR="00676983">
        <w:br/>
      </w:r>
      <w:r w:rsidRPr="002724A8">
        <w:t>oraz naliczyć karę umowną</w:t>
      </w:r>
      <w:r w:rsidR="0053418A">
        <w:t>.</w:t>
      </w:r>
    </w:p>
    <w:p w:rsidR="0065128D" w:rsidRPr="002D5043" w:rsidRDefault="0065128D" w:rsidP="001E4E5E">
      <w:pPr>
        <w:pStyle w:val="NormalnyWeb"/>
        <w:numPr>
          <w:ilvl w:val="3"/>
          <w:numId w:val="22"/>
        </w:numPr>
        <w:tabs>
          <w:tab w:val="left" w:pos="9923"/>
        </w:tabs>
        <w:spacing w:before="0" w:beforeAutospacing="0" w:after="0" w:afterAutospacing="0" w:line="276" w:lineRule="auto"/>
        <w:jc w:val="both"/>
      </w:pPr>
      <w:r w:rsidRPr="002D5043">
        <w:t>Rozwiązanie umowy następuje w formie pisemnej pod rygorem nieważności i musi zawierać uzasadnienie</w:t>
      </w:r>
      <w:r w:rsidR="002D5043" w:rsidRPr="002D5043">
        <w:t>.</w:t>
      </w:r>
    </w:p>
    <w:p w:rsidR="0065128D" w:rsidRPr="002724A8" w:rsidRDefault="0065128D" w:rsidP="001E4E5E">
      <w:pPr>
        <w:pStyle w:val="NormalnyWeb"/>
        <w:numPr>
          <w:ilvl w:val="3"/>
          <w:numId w:val="22"/>
        </w:numPr>
        <w:tabs>
          <w:tab w:val="left" w:pos="9923"/>
        </w:tabs>
        <w:spacing w:before="0" w:beforeAutospacing="0" w:after="0" w:afterAutospacing="0" w:line="276" w:lineRule="auto"/>
        <w:jc w:val="both"/>
      </w:pPr>
      <w:r w:rsidRPr="002724A8">
        <w:t>W przypadku rozwiązania umowy Wykonawca jest zobowiązany zwrócić Zamawiającemu wszystkie dokumenty związane z realizację przedmiotu umowy.</w:t>
      </w:r>
    </w:p>
    <w:p w:rsidR="0065128D" w:rsidRPr="002724A8" w:rsidRDefault="0065128D" w:rsidP="001E4E5E">
      <w:pPr>
        <w:pStyle w:val="NormalnyWeb"/>
        <w:numPr>
          <w:ilvl w:val="3"/>
          <w:numId w:val="22"/>
        </w:numPr>
        <w:tabs>
          <w:tab w:val="left" w:pos="9923"/>
        </w:tabs>
        <w:spacing w:before="0" w:beforeAutospacing="0" w:after="0" w:afterAutospacing="0" w:line="276" w:lineRule="auto"/>
        <w:jc w:val="both"/>
      </w:pPr>
      <w:r w:rsidRPr="002724A8">
        <w:t>W razie zaistnienia istotnych okoliczności powodujących, że wykonanie umowy nie będzie leżeć w interesie Zamawiającego, czego nie można było przewidzieć w chwili zawarcia umowy, Zamawiający może odstąpić od umowy, w terminie 14 dni od dnia powzięcia wiadomości o powyższych okolicznościach. W takim wypadku Wykonawcy przysługuje część wynagrodzenia należnego za prace rzeczywiście wykonane.</w:t>
      </w:r>
    </w:p>
    <w:p w:rsidR="0065128D" w:rsidRPr="002724A8" w:rsidRDefault="0065128D" w:rsidP="0065128D">
      <w:pPr>
        <w:pStyle w:val="Akapitzlist"/>
        <w:tabs>
          <w:tab w:val="left" w:pos="9923"/>
        </w:tabs>
        <w:spacing w:before="120" w:after="120"/>
        <w:ind w:left="360" w:right="281"/>
        <w:jc w:val="both"/>
        <w:rPr>
          <w:rFonts w:ascii="Times New Roman" w:hAnsi="Times New Roman"/>
          <w:bCs/>
          <w:sz w:val="24"/>
          <w:szCs w:val="24"/>
        </w:rPr>
      </w:pPr>
    </w:p>
    <w:p w:rsidR="0065128D" w:rsidRPr="002724A8" w:rsidRDefault="0065128D" w:rsidP="0065128D">
      <w:pPr>
        <w:keepNext/>
        <w:keepLines/>
        <w:tabs>
          <w:tab w:val="left" w:pos="9923"/>
        </w:tabs>
        <w:spacing w:before="120" w:after="120"/>
        <w:ind w:right="281"/>
        <w:jc w:val="center"/>
        <w:rPr>
          <w:rFonts w:ascii="Times New Roman" w:hAnsi="Times New Roman" w:cs="Times New Roman"/>
          <w:sz w:val="24"/>
          <w:szCs w:val="24"/>
        </w:rPr>
      </w:pPr>
      <w:r w:rsidRPr="002724A8">
        <w:rPr>
          <w:rFonts w:ascii="Times New Roman" w:hAnsi="Times New Roman" w:cs="Times New Roman"/>
          <w:b/>
          <w:sz w:val="24"/>
          <w:szCs w:val="24"/>
        </w:rPr>
        <w:t>§ 1</w:t>
      </w:r>
      <w:r w:rsidR="00923775">
        <w:rPr>
          <w:rFonts w:ascii="Times New Roman" w:hAnsi="Times New Roman" w:cs="Times New Roman"/>
          <w:b/>
          <w:sz w:val="24"/>
          <w:szCs w:val="24"/>
        </w:rPr>
        <w:t>3</w:t>
      </w:r>
      <w:r w:rsidR="0053418A">
        <w:rPr>
          <w:rFonts w:ascii="Times New Roman" w:hAnsi="Times New Roman" w:cs="Times New Roman"/>
          <w:b/>
          <w:sz w:val="24"/>
          <w:szCs w:val="24"/>
        </w:rPr>
        <w:t>.</w:t>
      </w:r>
    </w:p>
    <w:p w:rsidR="0065128D" w:rsidRPr="002724A8" w:rsidRDefault="0065128D" w:rsidP="0065128D">
      <w:pPr>
        <w:keepNext/>
        <w:keepLines/>
        <w:tabs>
          <w:tab w:val="left" w:pos="9923"/>
        </w:tabs>
        <w:spacing w:before="120" w:after="120"/>
        <w:ind w:right="281"/>
        <w:jc w:val="center"/>
        <w:rPr>
          <w:rFonts w:ascii="Times New Roman" w:hAnsi="Times New Roman" w:cs="Times New Roman"/>
          <w:sz w:val="24"/>
          <w:szCs w:val="24"/>
        </w:rPr>
      </w:pPr>
      <w:r w:rsidRPr="002724A8">
        <w:rPr>
          <w:rFonts w:ascii="Times New Roman" w:hAnsi="Times New Roman" w:cs="Times New Roman"/>
          <w:b/>
          <w:sz w:val="24"/>
          <w:szCs w:val="24"/>
        </w:rPr>
        <w:t>POSTANOWIENIA KOŃCOWE</w:t>
      </w:r>
    </w:p>
    <w:p w:rsidR="000E7C28" w:rsidRPr="002D5043" w:rsidRDefault="000E7C28" w:rsidP="002D5043">
      <w:pPr>
        <w:pStyle w:val="Akapitzlist"/>
        <w:numPr>
          <w:ilvl w:val="0"/>
          <w:numId w:val="33"/>
        </w:numPr>
        <w:tabs>
          <w:tab w:val="left" w:pos="426"/>
          <w:tab w:val="left" w:pos="9923"/>
        </w:tabs>
        <w:spacing w:after="0"/>
        <w:ind w:left="426" w:right="281" w:hanging="426"/>
        <w:jc w:val="both"/>
        <w:rPr>
          <w:rFonts w:ascii="Times New Roman" w:hAnsi="Times New Roman"/>
          <w:sz w:val="24"/>
          <w:szCs w:val="24"/>
        </w:rPr>
      </w:pPr>
      <w:r w:rsidRPr="002D5043">
        <w:rPr>
          <w:rFonts w:ascii="Times New Roman" w:hAnsi="Times New Roman"/>
          <w:sz w:val="24"/>
          <w:szCs w:val="24"/>
        </w:rPr>
        <w:t>Wykonawca nie może, bez zgody Zamawiającego przenosić na osobę trzecią swoich   wierzytelności wynikających z przedmiotowej umowy.</w:t>
      </w:r>
    </w:p>
    <w:p w:rsidR="0065128D" w:rsidRPr="002D5043" w:rsidRDefault="0065128D" w:rsidP="002D5043">
      <w:pPr>
        <w:pStyle w:val="Akapitzlist"/>
        <w:numPr>
          <w:ilvl w:val="0"/>
          <w:numId w:val="33"/>
        </w:numPr>
        <w:tabs>
          <w:tab w:val="left" w:pos="426"/>
          <w:tab w:val="left" w:pos="9923"/>
        </w:tabs>
        <w:spacing w:after="0"/>
        <w:ind w:left="426" w:right="281" w:hanging="426"/>
        <w:jc w:val="both"/>
        <w:rPr>
          <w:rFonts w:ascii="Times New Roman" w:hAnsi="Times New Roman"/>
          <w:sz w:val="24"/>
          <w:szCs w:val="24"/>
        </w:rPr>
      </w:pPr>
      <w:r w:rsidRPr="002D5043">
        <w:rPr>
          <w:rFonts w:ascii="Times New Roman" w:hAnsi="Times New Roman"/>
          <w:sz w:val="24"/>
          <w:szCs w:val="24"/>
        </w:rPr>
        <w:t>Ewentualne spory wynikłe w związku</w:t>
      </w:r>
      <w:r w:rsidR="0053418A" w:rsidRPr="002D5043">
        <w:rPr>
          <w:rFonts w:ascii="Times New Roman" w:hAnsi="Times New Roman"/>
          <w:sz w:val="24"/>
          <w:szCs w:val="24"/>
        </w:rPr>
        <w:t xml:space="preserve"> z realizacją przedmiotu umowy S</w:t>
      </w:r>
      <w:r w:rsidRPr="002D5043">
        <w:rPr>
          <w:rFonts w:ascii="Times New Roman" w:hAnsi="Times New Roman"/>
          <w:sz w:val="24"/>
          <w:szCs w:val="24"/>
        </w:rPr>
        <w:t xml:space="preserve">trony </w:t>
      </w:r>
      <w:r w:rsidR="000E7C28" w:rsidRPr="002D5043">
        <w:rPr>
          <w:rFonts w:ascii="Times New Roman" w:hAnsi="Times New Roman"/>
          <w:sz w:val="24"/>
          <w:szCs w:val="24"/>
        </w:rPr>
        <w:t xml:space="preserve"> </w:t>
      </w:r>
      <w:r w:rsidRPr="002D5043">
        <w:rPr>
          <w:rFonts w:ascii="Times New Roman" w:hAnsi="Times New Roman"/>
          <w:sz w:val="24"/>
          <w:szCs w:val="24"/>
        </w:rPr>
        <w:t xml:space="preserve">zobowiązują się rozpatrywać w drodze negocjacji i rozwiązywać polubownie, zaś </w:t>
      </w:r>
      <w:r w:rsidR="001E4DA6" w:rsidRPr="002D5043">
        <w:rPr>
          <w:rFonts w:ascii="Times New Roman" w:hAnsi="Times New Roman"/>
          <w:sz w:val="24"/>
          <w:szCs w:val="24"/>
        </w:rPr>
        <w:br/>
      </w:r>
      <w:r w:rsidRPr="002D5043">
        <w:rPr>
          <w:rFonts w:ascii="Times New Roman" w:hAnsi="Times New Roman"/>
          <w:sz w:val="24"/>
          <w:szCs w:val="24"/>
        </w:rPr>
        <w:t xml:space="preserve">w przypadku niemożności osiągnięcia kompromisu spory te będą rozstrzygane przez </w:t>
      </w:r>
      <w:r w:rsidR="0053418A" w:rsidRPr="002D5043">
        <w:rPr>
          <w:rFonts w:ascii="Times New Roman" w:hAnsi="Times New Roman"/>
          <w:sz w:val="24"/>
          <w:szCs w:val="24"/>
        </w:rPr>
        <w:t>S</w:t>
      </w:r>
      <w:r w:rsidRPr="002D5043">
        <w:rPr>
          <w:rFonts w:ascii="Times New Roman" w:hAnsi="Times New Roman"/>
          <w:sz w:val="24"/>
          <w:szCs w:val="24"/>
        </w:rPr>
        <w:t>ąd powszechny właściwy dla siedziby Zamawiającego.</w:t>
      </w:r>
    </w:p>
    <w:p w:rsidR="0065128D" w:rsidRPr="002D5043" w:rsidRDefault="0065128D" w:rsidP="002D5043">
      <w:pPr>
        <w:pStyle w:val="Akapitzlist"/>
        <w:numPr>
          <w:ilvl w:val="0"/>
          <w:numId w:val="33"/>
        </w:numPr>
        <w:tabs>
          <w:tab w:val="left" w:pos="567"/>
          <w:tab w:val="left" w:pos="9923"/>
        </w:tabs>
        <w:spacing w:after="0"/>
        <w:ind w:left="426" w:right="281" w:hanging="426"/>
        <w:jc w:val="both"/>
        <w:rPr>
          <w:rFonts w:ascii="Times New Roman" w:hAnsi="Times New Roman"/>
          <w:sz w:val="24"/>
          <w:szCs w:val="24"/>
        </w:rPr>
      </w:pPr>
      <w:r w:rsidRPr="002D5043">
        <w:rPr>
          <w:rFonts w:ascii="Times New Roman" w:hAnsi="Times New Roman"/>
          <w:sz w:val="24"/>
          <w:szCs w:val="24"/>
        </w:rPr>
        <w:t xml:space="preserve">W sprawach nieuregulowanych niniejszą umową zastosowanie mają odpowiednie </w:t>
      </w:r>
      <w:r w:rsidR="002D5043">
        <w:rPr>
          <w:rFonts w:ascii="Times New Roman" w:hAnsi="Times New Roman"/>
          <w:sz w:val="24"/>
          <w:szCs w:val="24"/>
        </w:rPr>
        <w:t>p</w:t>
      </w:r>
      <w:r w:rsidRPr="002D5043">
        <w:rPr>
          <w:rFonts w:ascii="Times New Roman" w:hAnsi="Times New Roman"/>
          <w:sz w:val="24"/>
          <w:szCs w:val="24"/>
        </w:rPr>
        <w:t>rzepisy ustawy z dnia 23 kwietnia 1964 r. - Kodeks cywilny (Dz. U. z 2019 poz. 1145</w:t>
      </w:r>
      <w:r w:rsidR="0053418A" w:rsidRPr="002D5043">
        <w:rPr>
          <w:rFonts w:ascii="Times New Roman" w:hAnsi="Times New Roman"/>
          <w:sz w:val="24"/>
          <w:szCs w:val="24"/>
        </w:rPr>
        <w:t xml:space="preserve"> ze zm.</w:t>
      </w:r>
      <w:r w:rsidRPr="002D5043">
        <w:rPr>
          <w:rFonts w:ascii="Times New Roman" w:hAnsi="Times New Roman"/>
          <w:sz w:val="24"/>
          <w:szCs w:val="24"/>
        </w:rPr>
        <w:t>) oraz inne, obowiązujące w tym zakresie przepisy prawa.</w:t>
      </w:r>
    </w:p>
    <w:p w:rsidR="0065128D" w:rsidRPr="002D5043" w:rsidRDefault="0065128D" w:rsidP="002D5043">
      <w:pPr>
        <w:pStyle w:val="Akapitzlist"/>
        <w:numPr>
          <w:ilvl w:val="0"/>
          <w:numId w:val="33"/>
        </w:numPr>
        <w:tabs>
          <w:tab w:val="left" w:pos="567"/>
          <w:tab w:val="left" w:pos="9923"/>
        </w:tabs>
        <w:spacing w:after="0"/>
        <w:ind w:left="426" w:right="281" w:hanging="426"/>
        <w:jc w:val="both"/>
        <w:rPr>
          <w:rFonts w:ascii="Times New Roman" w:hAnsi="Times New Roman"/>
          <w:sz w:val="24"/>
          <w:szCs w:val="24"/>
        </w:rPr>
      </w:pPr>
      <w:r w:rsidRPr="002D5043">
        <w:rPr>
          <w:rFonts w:ascii="Times New Roman" w:hAnsi="Times New Roman"/>
          <w:bCs/>
          <w:sz w:val="24"/>
          <w:szCs w:val="24"/>
        </w:rPr>
        <w:t>Umowa została sporządzona w dwóch jednobrzmiących egzemplarzach</w:t>
      </w:r>
      <w:r w:rsidRPr="002D5043">
        <w:rPr>
          <w:rFonts w:ascii="Times New Roman" w:hAnsi="Times New Roman"/>
          <w:bCs/>
          <w:i/>
          <w:sz w:val="24"/>
          <w:szCs w:val="24"/>
        </w:rPr>
        <w:t xml:space="preserve">, </w:t>
      </w:r>
      <w:r w:rsidRPr="002D5043">
        <w:rPr>
          <w:rFonts w:ascii="Times New Roman" w:hAnsi="Times New Roman"/>
          <w:bCs/>
          <w:sz w:val="24"/>
          <w:szCs w:val="24"/>
        </w:rPr>
        <w:t>po jednym dla każdej ze Stron.</w:t>
      </w:r>
    </w:p>
    <w:p w:rsidR="0065128D" w:rsidRDefault="0065128D" w:rsidP="0065128D">
      <w:pPr>
        <w:tabs>
          <w:tab w:val="left" w:pos="9923"/>
        </w:tabs>
        <w:spacing w:before="120" w:after="120"/>
        <w:ind w:right="281"/>
        <w:jc w:val="both"/>
        <w:rPr>
          <w:rFonts w:ascii="Times New Roman" w:hAnsi="Times New Roman" w:cs="Times New Roman"/>
          <w:sz w:val="24"/>
          <w:szCs w:val="24"/>
        </w:rPr>
      </w:pPr>
    </w:p>
    <w:p w:rsidR="00923775" w:rsidRDefault="00923775" w:rsidP="0065128D">
      <w:pPr>
        <w:tabs>
          <w:tab w:val="left" w:pos="9923"/>
        </w:tabs>
        <w:spacing w:before="120" w:after="120"/>
        <w:ind w:right="281"/>
        <w:jc w:val="both"/>
        <w:rPr>
          <w:rFonts w:ascii="Times New Roman" w:hAnsi="Times New Roman" w:cs="Times New Roman"/>
          <w:sz w:val="24"/>
          <w:szCs w:val="24"/>
        </w:rPr>
      </w:pPr>
    </w:p>
    <w:p w:rsidR="00923775" w:rsidRPr="002724A8" w:rsidRDefault="00923775" w:rsidP="0065128D">
      <w:pPr>
        <w:tabs>
          <w:tab w:val="left" w:pos="9923"/>
        </w:tabs>
        <w:spacing w:before="120" w:after="120"/>
        <w:ind w:right="281"/>
        <w:jc w:val="both"/>
        <w:rPr>
          <w:rFonts w:ascii="Times New Roman" w:hAnsi="Times New Roman" w:cs="Times New Roman"/>
          <w:sz w:val="24"/>
          <w:szCs w:val="24"/>
        </w:rPr>
      </w:pPr>
    </w:p>
    <w:p w:rsidR="001E4DA6" w:rsidRDefault="001E4DA6" w:rsidP="0065128D">
      <w:pPr>
        <w:spacing w:before="120" w:after="120"/>
        <w:ind w:left="567" w:right="281"/>
        <w:jc w:val="both"/>
        <w:rPr>
          <w:rFonts w:ascii="Times New Roman" w:hAnsi="Times New Roman" w:cs="Times New Roman"/>
          <w:b/>
          <w:sz w:val="24"/>
          <w:szCs w:val="24"/>
        </w:rPr>
      </w:pPr>
      <w:r>
        <w:rPr>
          <w:rFonts w:ascii="Times New Roman" w:hAnsi="Times New Roman" w:cs="Times New Roman"/>
          <w:b/>
          <w:sz w:val="24"/>
          <w:szCs w:val="24"/>
        </w:rPr>
        <w:t>Podpisy Stron:</w:t>
      </w:r>
    </w:p>
    <w:p w:rsidR="001E4DA6" w:rsidRDefault="001E4DA6" w:rsidP="0065128D">
      <w:pPr>
        <w:spacing w:before="120" w:after="120"/>
        <w:ind w:left="567" w:right="281"/>
        <w:jc w:val="both"/>
        <w:rPr>
          <w:rFonts w:ascii="Times New Roman" w:hAnsi="Times New Roman" w:cs="Times New Roman"/>
          <w:b/>
          <w:sz w:val="24"/>
          <w:szCs w:val="24"/>
        </w:rPr>
      </w:pPr>
    </w:p>
    <w:p w:rsidR="001E4DA6" w:rsidRDefault="001E4DA6" w:rsidP="0065128D">
      <w:pPr>
        <w:spacing w:before="120" w:after="120"/>
        <w:ind w:left="567" w:right="281"/>
        <w:jc w:val="both"/>
        <w:rPr>
          <w:rFonts w:ascii="Times New Roman" w:hAnsi="Times New Roman" w:cs="Times New Roman"/>
          <w:b/>
          <w:sz w:val="24"/>
          <w:szCs w:val="24"/>
        </w:rPr>
      </w:pPr>
    </w:p>
    <w:p w:rsidR="0065128D" w:rsidRDefault="001E4DA6" w:rsidP="001E4DA6">
      <w:pPr>
        <w:spacing w:before="120" w:after="120"/>
        <w:ind w:left="567" w:right="281"/>
        <w:jc w:val="center"/>
        <w:rPr>
          <w:rFonts w:ascii="Times New Roman" w:hAnsi="Times New Roman" w:cs="Times New Roman"/>
          <w:b/>
          <w:sz w:val="24"/>
          <w:szCs w:val="24"/>
        </w:rPr>
      </w:pPr>
      <w:r>
        <w:rPr>
          <w:rFonts w:ascii="Times New Roman" w:hAnsi="Times New Roman" w:cs="Times New Roman"/>
          <w:b/>
          <w:sz w:val="24"/>
          <w:szCs w:val="24"/>
        </w:rPr>
        <w:t>Zamawiający</w:t>
      </w:r>
      <w:r w:rsidR="0065128D" w:rsidRPr="002724A8">
        <w:rPr>
          <w:rFonts w:ascii="Times New Roman" w:hAnsi="Times New Roman" w:cs="Times New Roman"/>
          <w:b/>
          <w:sz w:val="24"/>
          <w:szCs w:val="24"/>
        </w:rPr>
        <w:tab/>
      </w:r>
      <w:r w:rsidR="0065128D" w:rsidRPr="002724A8">
        <w:rPr>
          <w:rFonts w:ascii="Times New Roman" w:hAnsi="Times New Roman" w:cs="Times New Roman"/>
          <w:b/>
          <w:sz w:val="24"/>
          <w:szCs w:val="24"/>
        </w:rPr>
        <w:tab/>
      </w:r>
      <w:r w:rsidR="0065128D" w:rsidRPr="002724A8">
        <w:rPr>
          <w:rFonts w:ascii="Times New Roman" w:hAnsi="Times New Roman" w:cs="Times New Roman"/>
          <w:b/>
          <w:sz w:val="24"/>
          <w:szCs w:val="24"/>
        </w:rPr>
        <w:tab/>
      </w:r>
      <w:r w:rsidR="0065128D" w:rsidRPr="002724A8">
        <w:rPr>
          <w:rFonts w:ascii="Times New Roman" w:hAnsi="Times New Roman" w:cs="Times New Roman"/>
          <w:b/>
          <w:sz w:val="24"/>
          <w:szCs w:val="24"/>
        </w:rPr>
        <w:tab/>
      </w:r>
      <w:r w:rsidR="0065128D" w:rsidRPr="002724A8">
        <w:rPr>
          <w:rFonts w:ascii="Times New Roman" w:hAnsi="Times New Roman" w:cs="Times New Roman"/>
          <w:b/>
          <w:sz w:val="24"/>
          <w:szCs w:val="24"/>
        </w:rPr>
        <w:tab/>
      </w:r>
      <w:r>
        <w:rPr>
          <w:rFonts w:ascii="Times New Roman" w:hAnsi="Times New Roman" w:cs="Times New Roman"/>
          <w:b/>
          <w:sz w:val="24"/>
          <w:szCs w:val="24"/>
        </w:rPr>
        <w:t xml:space="preserve">          Wykonawca</w:t>
      </w:r>
    </w:p>
    <w:p w:rsidR="001E4DA6" w:rsidRDefault="001E4DA6" w:rsidP="001E4DA6">
      <w:pPr>
        <w:spacing w:before="120" w:after="120"/>
        <w:ind w:left="567" w:right="281"/>
        <w:jc w:val="center"/>
        <w:rPr>
          <w:rFonts w:ascii="Times New Roman" w:hAnsi="Times New Roman" w:cs="Times New Roman"/>
          <w:b/>
          <w:sz w:val="24"/>
          <w:szCs w:val="24"/>
        </w:rPr>
      </w:pPr>
    </w:p>
    <w:p w:rsidR="001E4DA6" w:rsidRDefault="001E4DA6" w:rsidP="001E4DA6">
      <w:pPr>
        <w:spacing w:before="120" w:after="120"/>
        <w:ind w:left="567" w:right="281"/>
        <w:jc w:val="center"/>
        <w:rPr>
          <w:rFonts w:ascii="Times New Roman" w:hAnsi="Times New Roman" w:cs="Times New Roman"/>
          <w:b/>
          <w:sz w:val="24"/>
          <w:szCs w:val="24"/>
        </w:rPr>
      </w:pPr>
    </w:p>
    <w:p w:rsidR="001E4DA6" w:rsidRPr="002724A8" w:rsidRDefault="001E4DA6" w:rsidP="001E4DA6">
      <w:pPr>
        <w:spacing w:before="120" w:after="120"/>
        <w:ind w:left="567" w:right="281"/>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65128D" w:rsidRPr="002724A8" w:rsidRDefault="0065128D" w:rsidP="001E4DA6">
      <w:pPr>
        <w:spacing w:before="100" w:after="100" w:line="240" w:lineRule="auto"/>
        <w:ind w:left="142" w:hanging="142"/>
        <w:jc w:val="center"/>
        <w:rPr>
          <w:rFonts w:ascii="Times New Roman" w:hAnsi="Times New Roman" w:cs="Times New Roman"/>
          <w:color w:val="000000"/>
          <w:sz w:val="24"/>
          <w:szCs w:val="24"/>
        </w:rPr>
      </w:pPr>
    </w:p>
    <w:sectPr w:rsidR="0065128D" w:rsidRPr="002724A8">
      <w:headerReference w:type="default" r:id="rId11"/>
      <w:pgSz w:w="11906" w:h="16838"/>
      <w:pgMar w:top="1702"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C3" w:rsidRDefault="00A46CC3">
      <w:pPr>
        <w:spacing w:after="0" w:line="240" w:lineRule="auto"/>
      </w:pPr>
      <w:r>
        <w:separator/>
      </w:r>
    </w:p>
  </w:endnote>
  <w:endnote w:type="continuationSeparator" w:id="0">
    <w:p w:rsidR="00A46CC3" w:rsidRDefault="00A4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C3" w:rsidRDefault="00A46CC3">
      <w:pPr>
        <w:spacing w:after="0" w:line="240" w:lineRule="auto"/>
      </w:pPr>
      <w:r>
        <w:separator/>
      </w:r>
    </w:p>
  </w:footnote>
  <w:footnote w:type="continuationSeparator" w:id="0">
    <w:p w:rsidR="00A46CC3" w:rsidRDefault="00A46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E18" w:rsidRDefault="008B58CB">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-442594</wp:posOffset>
          </wp:positionH>
          <wp:positionV relativeFrom="paragraph">
            <wp:posOffset>-240029</wp:posOffset>
          </wp:positionV>
          <wp:extent cx="1542415" cy="74358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2415" cy="7435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747"/>
    <w:multiLevelType w:val="hybridMultilevel"/>
    <w:tmpl w:val="7B98D784"/>
    <w:lvl w:ilvl="0" w:tplc="04150001">
      <w:start w:val="1"/>
      <w:numFmt w:val="bullet"/>
      <w:lvlText w:val=""/>
      <w:lvlJc w:val="left"/>
      <w:pPr>
        <w:ind w:left="-306" w:hanging="360"/>
      </w:pPr>
      <w:rPr>
        <w:rFonts w:ascii="Symbol" w:hAnsi="Symbol" w:hint="default"/>
      </w:rPr>
    </w:lvl>
    <w:lvl w:ilvl="1" w:tplc="04150003" w:tentative="1">
      <w:start w:val="1"/>
      <w:numFmt w:val="bullet"/>
      <w:lvlText w:val="o"/>
      <w:lvlJc w:val="left"/>
      <w:pPr>
        <w:ind w:left="414" w:hanging="360"/>
      </w:pPr>
      <w:rPr>
        <w:rFonts w:ascii="Courier New" w:hAnsi="Courier New" w:cs="Courier New" w:hint="default"/>
      </w:rPr>
    </w:lvl>
    <w:lvl w:ilvl="2" w:tplc="04150005" w:tentative="1">
      <w:start w:val="1"/>
      <w:numFmt w:val="bullet"/>
      <w:lvlText w:val=""/>
      <w:lvlJc w:val="left"/>
      <w:pPr>
        <w:ind w:left="1134" w:hanging="360"/>
      </w:pPr>
      <w:rPr>
        <w:rFonts w:ascii="Wingdings" w:hAnsi="Wingdings" w:hint="default"/>
      </w:rPr>
    </w:lvl>
    <w:lvl w:ilvl="3" w:tplc="04150001" w:tentative="1">
      <w:start w:val="1"/>
      <w:numFmt w:val="bullet"/>
      <w:lvlText w:val=""/>
      <w:lvlJc w:val="left"/>
      <w:pPr>
        <w:ind w:left="1854" w:hanging="360"/>
      </w:pPr>
      <w:rPr>
        <w:rFonts w:ascii="Symbol" w:hAnsi="Symbol" w:hint="default"/>
      </w:rPr>
    </w:lvl>
    <w:lvl w:ilvl="4" w:tplc="04150003" w:tentative="1">
      <w:start w:val="1"/>
      <w:numFmt w:val="bullet"/>
      <w:lvlText w:val="o"/>
      <w:lvlJc w:val="left"/>
      <w:pPr>
        <w:ind w:left="2574" w:hanging="360"/>
      </w:pPr>
      <w:rPr>
        <w:rFonts w:ascii="Courier New" w:hAnsi="Courier New" w:cs="Courier New" w:hint="default"/>
      </w:rPr>
    </w:lvl>
    <w:lvl w:ilvl="5" w:tplc="04150005" w:tentative="1">
      <w:start w:val="1"/>
      <w:numFmt w:val="bullet"/>
      <w:lvlText w:val=""/>
      <w:lvlJc w:val="left"/>
      <w:pPr>
        <w:ind w:left="3294" w:hanging="360"/>
      </w:pPr>
      <w:rPr>
        <w:rFonts w:ascii="Wingdings" w:hAnsi="Wingdings" w:hint="default"/>
      </w:rPr>
    </w:lvl>
    <w:lvl w:ilvl="6" w:tplc="04150001" w:tentative="1">
      <w:start w:val="1"/>
      <w:numFmt w:val="bullet"/>
      <w:lvlText w:val=""/>
      <w:lvlJc w:val="left"/>
      <w:pPr>
        <w:ind w:left="4014" w:hanging="360"/>
      </w:pPr>
      <w:rPr>
        <w:rFonts w:ascii="Symbol" w:hAnsi="Symbol" w:hint="default"/>
      </w:rPr>
    </w:lvl>
    <w:lvl w:ilvl="7" w:tplc="04150003" w:tentative="1">
      <w:start w:val="1"/>
      <w:numFmt w:val="bullet"/>
      <w:lvlText w:val="o"/>
      <w:lvlJc w:val="left"/>
      <w:pPr>
        <w:ind w:left="4734" w:hanging="360"/>
      </w:pPr>
      <w:rPr>
        <w:rFonts w:ascii="Courier New" w:hAnsi="Courier New" w:cs="Courier New" w:hint="default"/>
      </w:rPr>
    </w:lvl>
    <w:lvl w:ilvl="8" w:tplc="04150005" w:tentative="1">
      <w:start w:val="1"/>
      <w:numFmt w:val="bullet"/>
      <w:lvlText w:val=""/>
      <w:lvlJc w:val="left"/>
      <w:pPr>
        <w:ind w:left="5454" w:hanging="360"/>
      </w:pPr>
      <w:rPr>
        <w:rFonts w:ascii="Wingdings" w:hAnsi="Wingdings" w:hint="default"/>
      </w:rPr>
    </w:lvl>
  </w:abstractNum>
  <w:abstractNum w:abstractNumId="1" w15:restartNumberingAfterBreak="0">
    <w:nsid w:val="00584EB4"/>
    <w:multiLevelType w:val="multilevel"/>
    <w:tmpl w:val="1AE4E9E4"/>
    <w:lvl w:ilvl="0">
      <w:start w:val="1"/>
      <w:numFmt w:val="lowerLetter"/>
      <w:lvlText w:val="%1)"/>
      <w:lvlJc w:val="left"/>
      <w:pPr>
        <w:tabs>
          <w:tab w:val="num" w:pos="8640"/>
        </w:tabs>
        <w:ind w:left="0" w:firstLine="0"/>
      </w:pPr>
      <w:rPr>
        <w:rFonts w:ascii="Times New Roman" w:hAnsi="Times New Roman"/>
        <w:b w:val="0"/>
        <w:i w:val="0"/>
        <w:sz w:val="24"/>
      </w:rPr>
    </w:lvl>
    <w:lvl w:ilvl="1">
      <w:start w:val="1"/>
      <w:numFmt w:val="lowerLetter"/>
      <w:lvlText w:val="%2)"/>
      <w:lvlJc w:val="left"/>
      <w:pPr>
        <w:tabs>
          <w:tab w:val="num" w:pos="360"/>
        </w:tabs>
        <w:ind w:left="360" w:hanging="360"/>
      </w:pPr>
      <w:rPr>
        <w:rFonts w:eastAsia="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A26EC7"/>
    <w:multiLevelType w:val="hybridMultilevel"/>
    <w:tmpl w:val="28106912"/>
    <w:lvl w:ilvl="0" w:tplc="CB864A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C0D7993"/>
    <w:multiLevelType w:val="multilevel"/>
    <w:tmpl w:val="56A8D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B5851"/>
    <w:multiLevelType w:val="hybridMultilevel"/>
    <w:tmpl w:val="CCFA0E20"/>
    <w:lvl w:ilvl="0" w:tplc="CB864A32">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 w15:restartNumberingAfterBreak="0">
    <w:nsid w:val="113678B5"/>
    <w:multiLevelType w:val="hybridMultilevel"/>
    <w:tmpl w:val="757453BA"/>
    <w:lvl w:ilvl="0" w:tplc="0415000F">
      <w:start w:val="1"/>
      <w:numFmt w:val="decimal"/>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65BE8"/>
    <w:multiLevelType w:val="hybridMultilevel"/>
    <w:tmpl w:val="42CC1BFA"/>
    <w:lvl w:ilvl="0" w:tplc="CB864A32">
      <w:start w:val="1"/>
      <w:numFmt w:val="bullet"/>
      <w:lvlText w:val=""/>
      <w:lvlJc w:val="left"/>
      <w:pPr>
        <w:ind w:left="1648" w:hanging="360"/>
      </w:pPr>
      <w:rPr>
        <w:rFonts w:ascii="Symbol" w:hAnsi="Symbol"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7" w15:restartNumberingAfterBreak="0">
    <w:nsid w:val="173C1155"/>
    <w:multiLevelType w:val="hybridMultilevel"/>
    <w:tmpl w:val="8DA43128"/>
    <w:lvl w:ilvl="0" w:tplc="CB864A32">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8" w15:restartNumberingAfterBreak="0">
    <w:nsid w:val="3B20092C"/>
    <w:multiLevelType w:val="hybridMultilevel"/>
    <w:tmpl w:val="046608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76F40278">
      <w:start w:val="1"/>
      <w:numFmt w:val="decimal"/>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B5B4621"/>
    <w:multiLevelType w:val="hybridMultilevel"/>
    <w:tmpl w:val="634A8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E03437"/>
    <w:multiLevelType w:val="hybridMultilevel"/>
    <w:tmpl w:val="A7A4B1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3E5A39E3"/>
    <w:multiLevelType w:val="hybridMultilevel"/>
    <w:tmpl w:val="F628ED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43597964"/>
    <w:multiLevelType w:val="hybridMultilevel"/>
    <w:tmpl w:val="797854BA"/>
    <w:lvl w:ilvl="0" w:tplc="04150001">
      <w:start w:val="1"/>
      <w:numFmt w:val="bullet"/>
      <w:lvlText w:val=""/>
      <w:lvlJc w:val="left"/>
      <w:pPr>
        <w:ind w:left="1100" w:hanging="360"/>
      </w:pPr>
      <w:rPr>
        <w:rFonts w:ascii="Symbol" w:hAnsi="Symbol"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13" w15:restartNumberingAfterBreak="0">
    <w:nsid w:val="4497128E"/>
    <w:multiLevelType w:val="multilevel"/>
    <w:tmpl w:val="06042F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Times New Roman" w:hAnsi="Times New Roman" w:cs="Times New Roman"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5ED6553"/>
    <w:multiLevelType w:val="hybridMultilevel"/>
    <w:tmpl w:val="0466083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76F4027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86924E6"/>
    <w:multiLevelType w:val="hybridMultilevel"/>
    <w:tmpl w:val="0466083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76F4027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043232"/>
    <w:multiLevelType w:val="hybridMultilevel"/>
    <w:tmpl w:val="17BE1B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8962F6D"/>
    <w:multiLevelType w:val="hybridMultilevel"/>
    <w:tmpl w:val="B002D3B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B11708C"/>
    <w:multiLevelType w:val="multilevel"/>
    <w:tmpl w:val="EEBE9A4C"/>
    <w:lvl w:ilvl="0">
      <w:start w:val="1"/>
      <w:numFmt w:val="decimal"/>
      <w:lvlText w:val="%1."/>
      <w:lvlJc w:val="left"/>
      <w:pPr>
        <w:tabs>
          <w:tab w:val="num" w:pos="502"/>
        </w:tabs>
        <w:ind w:left="502" w:hanging="360"/>
      </w:pPr>
      <w:rPr>
        <w:rFonts w:ascii="Times New Roman" w:hAnsi="Times New Roman"/>
        <w:b w:val="0"/>
        <w:i w:val="0"/>
        <w:strike w:val="0"/>
        <w:dstrike w:val="0"/>
        <w:sz w:val="24"/>
        <w:szCs w:val="24"/>
        <w:u w:val="none"/>
        <w:effect w:val="none"/>
      </w:rPr>
    </w:lvl>
    <w:lvl w:ilvl="1">
      <w:start w:val="1"/>
      <w:numFmt w:val="decimal"/>
      <w:lvlText w:val="%1.%2."/>
      <w:lvlJc w:val="left"/>
      <w:pPr>
        <w:ind w:left="1287" w:hanging="720"/>
      </w:pPr>
      <w:rPr>
        <w:b w:val="0"/>
      </w:rPr>
    </w:lvl>
    <w:lvl w:ilvl="2">
      <w:start w:val="1"/>
      <w:numFmt w:val="decimal"/>
      <w:lvlText w:val="%1.%2.%3."/>
      <w:lvlJc w:val="left"/>
      <w:pPr>
        <w:ind w:left="1712" w:hanging="720"/>
      </w:pPr>
      <w:rPr>
        <w:b w:val="0"/>
      </w:rPr>
    </w:lvl>
    <w:lvl w:ilvl="3">
      <w:start w:val="1"/>
      <w:numFmt w:val="decimal"/>
      <w:lvlText w:val="%1.%2.%3.%4."/>
      <w:lvlJc w:val="left"/>
      <w:pPr>
        <w:ind w:left="2497" w:hanging="1080"/>
      </w:pPr>
      <w:rPr>
        <w:b w:val="0"/>
      </w:rPr>
    </w:lvl>
    <w:lvl w:ilvl="4">
      <w:start w:val="1"/>
      <w:numFmt w:val="decimal"/>
      <w:lvlText w:val="%1.%2.%3.%4.%5."/>
      <w:lvlJc w:val="left"/>
      <w:pPr>
        <w:ind w:left="2922" w:hanging="1080"/>
      </w:pPr>
      <w:rPr>
        <w:b w:val="0"/>
      </w:rPr>
    </w:lvl>
    <w:lvl w:ilvl="5">
      <w:start w:val="1"/>
      <w:numFmt w:val="decimal"/>
      <w:lvlText w:val="%1.%2.%3.%4.%5.%6."/>
      <w:lvlJc w:val="left"/>
      <w:pPr>
        <w:ind w:left="3707" w:hanging="1440"/>
      </w:pPr>
      <w:rPr>
        <w:b w:val="0"/>
      </w:rPr>
    </w:lvl>
    <w:lvl w:ilvl="6">
      <w:start w:val="1"/>
      <w:numFmt w:val="decimal"/>
      <w:lvlText w:val="%1.%2.%3.%4.%5.%6.%7."/>
      <w:lvlJc w:val="left"/>
      <w:pPr>
        <w:ind w:left="4132" w:hanging="1440"/>
      </w:pPr>
      <w:rPr>
        <w:b w:val="0"/>
      </w:rPr>
    </w:lvl>
    <w:lvl w:ilvl="7">
      <w:start w:val="1"/>
      <w:numFmt w:val="decimal"/>
      <w:lvlText w:val="%1.%2.%3.%4.%5.%6.%7.%8."/>
      <w:lvlJc w:val="left"/>
      <w:pPr>
        <w:ind w:left="4917" w:hanging="1800"/>
      </w:pPr>
      <w:rPr>
        <w:b w:val="0"/>
      </w:rPr>
    </w:lvl>
    <w:lvl w:ilvl="8">
      <w:start w:val="1"/>
      <w:numFmt w:val="decimal"/>
      <w:lvlText w:val="%1.%2.%3.%4.%5.%6.%7.%8.%9."/>
      <w:lvlJc w:val="left"/>
      <w:pPr>
        <w:ind w:left="5342" w:hanging="1800"/>
      </w:pPr>
      <w:rPr>
        <w:b w:val="0"/>
      </w:rPr>
    </w:lvl>
  </w:abstractNum>
  <w:abstractNum w:abstractNumId="19" w15:restartNumberingAfterBreak="0">
    <w:nsid w:val="5B3707B4"/>
    <w:multiLevelType w:val="hybridMultilevel"/>
    <w:tmpl w:val="0466083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76F4027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EC035C0"/>
    <w:multiLevelType w:val="multilevel"/>
    <w:tmpl w:val="F91ADC8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672DDC"/>
    <w:multiLevelType w:val="hybridMultilevel"/>
    <w:tmpl w:val="34BEE55E"/>
    <w:lvl w:ilvl="0" w:tplc="CB864A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6967586B"/>
    <w:multiLevelType w:val="hybridMultilevel"/>
    <w:tmpl w:val="E3EA390E"/>
    <w:lvl w:ilvl="0" w:tplc="CB864A32">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3" w15:restartNumberingAfterBreak="0">
    <w:nsid w:val="6ABB565F"/>
    <w:multiLevelType w:val="hybridMultilevel"/>
    <w:tmpl w:val="7FF68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CD0AAE"/>
    <w:multiLevelType w:val="hybridMultilevel"/>
    <w:tmpl w:val="AD9014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CC47439"/>
    <w:multiLevelType w:val="multilevel"/>
    <w:tmpl w:val="171AB6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355DDC"/>
    <w:multiLevelType w:val="hybridMultilevel"/>
    <w:tmpl w:val="461E4C2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76F40278">
      <w:start w:val="1"/>
      <w:numFmt w:val="decimal"/>
      <w:lvlText w:val="%3)"/>
      <w:lvlJc w:val="left"/>
      <w:pPr>
        <w:ind w:left="198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E0F0C87"/>
    <w:multiLevelType w:val="multilevel"/>
    <w:tmpl w:val="A846FBB8"/>
    <w:lvl w:ilvl="0">
      <w:start w:val="1"/>
      <w:numFmt w:val="decimal"/>
      <w:lvlText w:val="%1."/>
      <w:lvlJc w:val="left"/>
      <w:pPr>
        <w:tabs>
          <w:tab w:val="num" w:pos="8640"/>
        </w:tabs>
        <w:ind w:left="0" w:firstLine="0"/>
      </w:pPr>
    </w:lvl>
    <w:lvl w:ilvl="1">
      <w:start w:val="1"/>
      <w:numFmt w:val="lowerLetter"/>
      <w:lvlText w:val="%2)"/>
      <w:lvlJc w:val="left"/>
      <w:pPr>
        <w:tabs>
          <w:tab w:val="num" w:pos="360"/>
        </w:tabs>
        <w:ind w:left="360" w:hanging="360"/>
      </w:pPr>
      <w:rPr>
        <w:rFonts w:eastAsia="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0D104D"/>
    <w:multiLevelType w:val="hybridMultilevel"/>
    <w:tmpl w:val="2F4CC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913F6E"/>
    <w:multiLevelType w:val="multilevel"/>
    <w:tmpl w:val="55947F9C"/>
    <w:lvl w:ilvl="0">
      <w:start w:val="1"/>
      <w:numFmt w:val="lowerLetter"/>
      <w:lvlText w:val="%1)"/>
      <w:lvlJc w:val="left"/>
      <w:pPr>
        <w:tabs>
          <w:tab w:val="num" w:pos="1080"/>
        </w:tabs>
        <w:ind w:left="1080" w:hanging="360"/>
      </w:pPr>
    </w:lvl>
    <w:lvl w:ilvl="1">
      <w:start w:val="1"/>
      <w:numFmt w:val="decimal"/>
      <w:lvlText w:val="%2."/>
      <w:lvlJc w:val="left"/>
      <w:pPr>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69D2488"/>
    <w:multiLevelType w:val="hybridMultilevel"/>
    <w:tmpl w:val="7706B500"/>
    <w:lvl w:ilvl="0" w:tplc="56D6AF8E">
      <w:start w:val="3"/>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78ED72DB"/>
    <w:multiLevelType w:val="hybridMultilevel"/>
    <w:tmpl w:val="085E7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1B23C2"/>
    <w:multiLevelType w:val="multilevel"/>
    <w:tmpl w:val="219CA5A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540"/>
        </w:tabs>
        <w:ind w:left="54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
  </w:num>
  <w:num w:numId="2">
    <w:abstractNumId w:val="31"/>
  </w:num>
  <w:num w:numId="3">
    <w:abstractNumId w:val="0"/>
  </w:num>
  <w:num w:numId="4">
    <w:abstractNumId w:val="23"/>
  </w:num>
  <w:num w:numId="5">
    <w:abstractNumId w:val="24"/>
  </w:num>
  <w:num w:numId="6">
    <w:abstractNumId w:val="9"/>
  </w:num>
  <w:num w:numId="7">
    <w:abstractNumId w:val="12"/>
  </w:num>
  <w:num w:numId="8">
    <w:abstractNumId w:val="22"/>
  </w:num>
  <w:num w:numId="9">
    <w:abstractNumId w:val="7"/>
  </w:num>
  <w:num w:numId="10">
    <w:abstractNumId w:val="6"/>
  </w:num>
  <w:num w:numId="11">
    <w:abstractNumId w:val="21"/>
  </w:num>
  <w:num w:numId="12">
    <w:abstractNumId w:val="11"/>
  </w:num>
  <w:num w:numId="13">
    <w:abstractNumId w:val="4"/>
  </w:num>
  <w:num w:numId="14">
    <w:abstractNumId w:val="2"/>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9"/>
  </w:num>
  <w:num w:numId="29">
    <w:abstractNumId w:val="16"/>
  </w:num>
  <w:num w:numId="30">
    <w:abstractNumId w:val="17"/>
  </w:num>
  <w:num w:numId="31">
    <w:abstractNumId w:val="10"/>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18"/>
    <w:rsid w:val="00014823"/>
    <w:rsid w:val="000625FE"/>
    <w:rsid w:val="00080BDD"/>
    <w:rsid w:val="0009306A"/>
    <w:rsid w:val="000B01E4"/>
    <w:rsid w:val="000C5256"/>
    <w:rsid w:val="000E1760"/>
    <w:rsid w:val="000E7C28"/>
    <w:rsid w:val="000F3D10"/>
    <w:rsid w:val="000F7391"/>
    <w:rsid w:val="001060AB"/>
    <w:rsid w:val="00117424"/>
    <w:rsid w:val="001641A3"/>
    <w:rsid w:val="00191B93"/>
    <w:rsid w:val="00192215"/>
    <w:rsid w:val="001A4852"/>
    <w:rsid w:val="001B1DBA"/>
    <w:rsid w:val="001D5793"/>
    <w:rsid w:val="001E11AE"/>
    <w:rsid w:val="001E4DA6"/>
    <w:rsid w:val="001E4E5E"/>
    <w:rsid w:val="00230207"/>
    <w:rsid w:val="00231AA9"/>
    <w:rsid w:val="00243A2D"/>
    <w:rsid w:val="002724A8"/>
    <w:rsid w:val="002873E2"/>
    <w:rsid w:val="002A5F63"/>
    <w:rsid w:val="002C45EA"/>
    <w:rsid w:val="002C51DF"/>
    <w:rsid w:val="002D5043"/>
    <w:rsid w:val="002D6B21"/>
    <w:rsid w:val="003279B0"/>
    <w:rsid w:val="003463F9"/>
    <w:rsid w:val="003606B0"/>
    <w:rsid w:val="0036306C"/>
    <w:rsid w:val="003649AE"/>
    <w:rsid w:val="003B4328"/>
    <w:rsid w:val="003C08E5"/>
    <w:rsid w:val="003D00BE"/>
    <w:rsid w:val="003F5C89"/>
    <w:rsid w:val="00454B80"/>
    <w:rsid w:val="0045759D"/>
    <w:rsid w:val="00457A31"/>
    <w:rsid w:val="00470128"/>
    <w:rsid w:val="0047127E"/>
    <w:rsid w:val="00497E18"/>
    <w:rsid w:val="004B6E7F"/>
    <w:rsid w:val="004C55EF"/>
    <w:rsid w:val="004C7B24"/>
    <w:rsid w:val="004D6370"/>
    <w:rsid w:val="004E0211"/>
    <w:rsid w:val="004E72B1"/>
    <w:rsid w:val="004F5CDD"/>
    <w:rsid w:val="005152D5"/>
    <w:rsid w:val="0053418A"/>
    <w:rsid w:val="00534ED8"/>
    <w:rsid w:val="00545803"/>
    <w:rsid w:val="0057149B"/>
    <w:rsid w:val="005D1384"/>
    <w:rsid w:val="005F2B1E"/>
    <w:rsid w:val="0065128D"/>
    <w:rsid w:val="00676983"/>
    <w:rsid w:val="006822C6"/>
    <w:rsid w:val="006A6C2F"/>
    <w:rsid w:val="006B0711"/>
    <w:rsid w:val="006D61C0"/>
    <w:rsid w:val="006F1861"/>
    <w:rsid w:val="00705885"/>
    <w:rsid w:val="007071D3"/>
    <w:rsid w:val="00725A51"/>
    <w:rsid w:val="0073200C"/>
    <w:rsid w:val="007502D1"/>
    <w:rsid w:val="007879FF"/>
    <w:rsid w:val="007A56B0"/>
    <w:rsid w:val="007C550A"/>
    <w:rsid w:val="00831C57"/>
    <w:rsid w:val="008A0B5F"/>
    <w:rsid w:val="008A51DC"/>
    <w:rsid w:val="008B58CB"/>
    <w:rsid w:val="008B632B"/>
    <w:rsid w:val="008B7DEF"/>
    <w:rsid w:val="008C64B8"/>
    <w:rsid w:val="008D48DE"/>
    <w:rsid w:val="008E7301"/>
    <w:rsid w:val="008F01C6"/>
    <w:rsid w:val="008F2376"/>
    <w:rsid w:val="008F727D"/>
    <w:rsid w:val="00923775"/>
    <w:rsid w:val="00923C53"/>
    <w:rsid w:val="00927B08"/>
    <w:rsid w:val="0096310B"/>
    <w:rsid w:val="00966F11"/>
    <w:rsid w:val="00971BD3"/>
    <w:rsid w:val="009F3CC9"/>
    <w:rsid w:val="00A46CC3"/>
    <w:rsid w:val="00A963ED"/>
    <w:rsid w:val="00AA085B"/>
    <w:rsid w:val="00AC5D4E"/>
    <w:rsid w:val="00AD5B72"/>
    <w:rsid w:val="00AE7865"/>
    <w:rsid w:val="00B12A7D"/>
    <w:rsid w:val="00B3486E"/>
    <w:rsid w:val="00B46A31"/>
    <w:rsid w:val="00B54C64"/>
    <w:rsid w:val="00B7547F"/>
    <w:rsid w:val="00B7766E"/>
    <w:rsid w:val="00BC5C18"/>
    <w:rsid w:val="00C10530"/>
    <w:rsid w:val="00C10F30"/>
    <w:rsid w:val="00C1475A"/>
    <w:rsid w:val="00C3764D"/>
    <w:rsid w:val="00C41E86"/>
    <w:rsid w:val="00C6082F"/>
    <w:rsid w:val="00C660A7"/>
    <w:rsid w:val="00C70ADD"/>
    <w:rsid w:val="00CD1E47"/>
    <w:rsid w:val="00D83AD1"/>
    <w:rsid w:val="00D84DC3"/>
    <w:rsid w:val="00D87267"/>
    <w:rsid w:val="00DD16D9"/>
    <w:rsid w:val="00DF10FB"/>
    <w:rsid w:val="00E21B54"/>
    <w:rsid w:val="00E27733"/>
    <w:rsid w:val="00E64B82"/>
    <w:rsid w:val="00E95819"/>
    <w:rsid w:val="00FF0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D76E2-3E08-4EFD-901D-79C9849F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Tekstdymka">
    <w:name w:val="Balloon Text"/>
    <w:basedOn w:val="Normalny"/>
    <w:link w:val="TekstdymkaZnak"/>
    <w:uiPriority w:val="99"/>
    <w:semiHidden/>
    <w:unhideWhenUsed/>
    <w:rsid w:val="001924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484"/>
    <w:rPr>
      <w:rFonts w:ascii="Segoe UI" w:hAnsi="Segoe UI" w:cs="Segoe UI"/>
      <w:sz w:val="18"/>
      <w:szCs w:val="18"/>
    </w:rPr>
  </w:style>
  <w:style w:type="paragraph" w:styleId="Nagwek">
    <w:name w:val="header"/>
    <w:basedOn w:val="Normalny"/>
    <w:link w:val="NagwekZnak"/>
    <w:uiPriority w:val="99"/>
    <w:unhideWhenUsed/>
    <w:rsid w:val="00BB11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1FC"/>
  </w:style>
  <w:style w:type="paragraph" w:styleId="Stopka">
    <w:name w:val="footer"/>
    <w:basedOn w:val="Normalny"/>
    <w:link w:val="StopkaZnak"/>
    <w:uiPriority w:val="99"/>
    <w:unhideWhenUsed/>
    <w:rsid w:val="00BB11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1FC"/>
  </w:style>
  <w:style w:type="paragraph" w:customStyle="1" w:styleId="Default">
    <w:name w:val="Default"/>
    <w:qFormat/>
    <w:rsid w:val="003C4D7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F4475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4751"/>
    <w:rPr>
      <w:sz w:val="20"/>
      <w:szCs w:val="20"/>
    </w:rPr>
  </w:style>
  <w:style w:type="character" w:styleId="Odwoanieprzypisukocowego">
    <w:name w:val="endnote reference"/>
    <w:basedOn w:val="Domylnaczcionkaakapitu"/>
    <w:uiPriority w:val="99"/>
    <w:semiHidden/>
    <w:unhideWhenUsed/>
    <w:rsid w:val="00F44751"/>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aliases w:val="Numerowanie,List Paragraph,Akapit z listą BS,normalny tekst,L1,2 heading,A_wyliczenie,K-P_odwolanie,Akapit z listą5,maz_wyliczenie,opis dzialania"/>
    <w:basedOn w:val="Normalny"/>
    <w:link w:val="AkapitzlistZnak"/>
    <w:uiPriority w:val="34"/>
    <w:qFormat/>
    <w:rsid w:val="00B12A7D"/>
    <w:pPr>
      <w:spacing w:after="200" w:line="276" w:lineRule="auto"/>
      <w:ind w:left="720"/>
      <w:contextualSpacing/>
    </w:pPr>
    <w:rPr>
      <w:rFonts w:cs="Times New Roman"/>
      <w:lang w:eastAsia="en-US"/>
    </w:rPr>
  </w:style>
  <w:style w:type="character" w:customStyle="1" w:styleId="AkapitzlistZnak">
    <w:name w:val="Akapit z listą Znak"/>
    <w:aliases w:val="Numerowanie Znak,List Paragraph Znak,Akapit z listą BS Znak,normalny tekst Znak,L1 Znak,2 heading Znak,A_wyliczenie Znak,K-P_odwolanie Znak,Akapit z listą5 Znak,maz_wyliczenie Znak,opis dzialania Znak"/>
    <w:basedOn w:val="Domylnaczcionkaakapitu"/>
    <w:link w:val="Akapitzlist"/>
    <w:uiPriority w:val="34"/>
    <w:qFormat/>
    <w:locked/>
    <w:rsid w:val="00B12A7D"/>
    <w:rPr>
      <w:rFonts w:cs="Times New Roman"/>
      <w:lang w:eastAsia="en-US"/>
    </w:rPr>
  </w:style>
  <w:style w:type="character" w:customStyle="1" w:styleId="Teksttreci">
    <w:name w:val="Tekst treści_"/>
    <w:basedOn w:val="Domylnaczcionkaakapitu"/>
    <w:link w:val="Teksttreci0"/>
    <w:rsid w:val="00B12A7D"/>
    <w:rPr>
      <w:shd w:val="clear" w:color="auto" w:fill="FFFFFF"/>
    </w:rPr>
  </w:style>
  <w:style w:type="paragraph" w:customStyle="1" w:styleId="Teksttreci0">
    <w:name w:val="Tekst treści"/>
    <w:basedOn w:val="Normalny"/>
    <w:link w:val="Teksttreci"/>
    <w:rsid w:val="00B12A7D"/>
    <w:pPr>
      <w:widowControl w:val="0"/>
      <w:shd w:val="clear" w:color="auto" w:fill="FFFFFF"/>
      <w:spacing w:after="0" w:line="271" w:lineRule="auto"/>
      <w:jc w:val="both"/>
    </w:pPr>
  </w:style>
  <w:style w:type="character" w:styleId="Odwoaniedokomentarza">
    <w:name w:val="annotation reference"/>
    <w:basedOn w:val="Domylnaczcionkaakapitu"/>
    <w:uiPriority w:val="99"/>
    <w:semiHidden/>
    <w:unhideWhenUsed/>
    <w:rsid w:val="0073200C"/>
    <w:rPr>
      <w:sz w:val="16"/>
      <w:szCs w:val="16"/>
    </w:rPr>
  </w:style>
  <w:style w:type="paragraph" w:styleId="Tekstkomentarza">
    <w:name w:val="annotation text"/>
    <w:basedOn w:val="Normalny"/>
    <w:link w:val="TekstkomentarzaZnak"/>
    <w:uiPriority w:val="99"/>
    <w:semiHidden/>
    <w:unhideWhenUsed/>
    <w:rsid w:val="007320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200C"/>
    <w:rPr>
      <w:sz w:val="20"/>
      <w:szCs w:val="20"/>
    </w:rPr>
  </w:style>
  <w:style w:type="paragraph" w:styleId="Tematkomentarza">
    <w:name w:val="annotation subject"/>
    <w:basedOn w:val="Tekstkomentarza"/>
    <w:next w:val="Tekstkomentarza"/>
    <w:link w:val="TematkomentarzaZnak"/>
    <w:uiPriority w:val="99"/>
    <w:semiHidden/>
    <w:unhideWhenUsed/>
    <w:rsid w:val="0073200C"/>
    <w:rPr>
      <w:b/>
      <w:bCs/>
    </w:rPr>
  </w:style>
  <w:style w:type="character" w:customStyle="1" w:styleId="TematkomentarzaZnak">
    <w:name w:val="Temat komentarza Znak"/>
    <w:basedOn w:val="TekstkomentarzaZnak"/>
    <w:link w:val="Tematkomentarza"/>
    <w:uiPriority w:val="99"/>
    <w:semiHidden/>
    <w:rsid w:val="0073200C"/>
    <w:rPr>
      <w:b/>
      <w:bCs/>
      <w:sz w:val="20"/>
      <w:szCs w:val="20"/>
    </w:rPr>
  </w:style>
  <w:style w:type="paragraph" w:styleId="NormalnyWeb">
    <w:name w:val="Normal (Web)"/>
    <w:basedOn w:val="Normalny"/>
    <w:semiHidden/>
    <w:unhideWhenUsed/>
    <w:qFormat/>
    <w:rsid w:val="0065128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basedOn w:val="Normalny"/>
    <w:link w:val="TekstpodstawowyZnak"/>
    <w:semiHidden/>
    <w:unhideWhenUsed/>
    <w:qFormat/>
    <w:rsid w:val="0065128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qFormat/>
    <w:rsid w:val="0065128D"/>
    <w:rPr>
      <w:rFonts w:ascii="Times New Roman" w:eastAsia="Times New Roman" w:hAnsi="Times New Roman" w:cs="Times New Roman"/>
      <w:sz w:val="24"/>
      <w:szCs w:val="24"/>
    </w:rPr>
  </w:style>
  <w:style w:type="paragraph" w:styleId="Tekstpodstawowywcity2">
    <w:name w:val="Body Text Indent 2"/>
    <w:basedOn w:val="Normalny"/>
    <w:link w:val="Tekstpodstawowywcity2Znak"/>
    <w:semiHidden/>
    <w:unhideWhenUsed/>
    <w:qFormat/>
    <w:rsid w:val="0065128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semiHidden/>
    <w:qFormat/>
    <w:rsid w:val="0065128D"/>
    <w:rPr>
      <w:rFonts w:ascii="Times New Roman" w:eastAsia="Times New Roman" w:hAnsi="Times New Roman" w:cs="Times New Roman"/>
      <w:sz w:val="24"/>
      <w:szCs w:val="24"/>
    </w:rPr>
  </w:style>
  <w:style w:type="paragraph" w:customStyle="1" w:styleId="xl33">
    <w:name w:val="xl33"/>
    <w:basedOn w:val="Normalny"/>
    <w:qFormat/>
    <w:rsid w:val="0065128D"/>
    <w:pPr>
      <w:spacing w:before="100" w:after="100" w:line="240" w:lineRule="auto"/>
      <w:jc w:val="center"/>
    </w:pPr>
    <w:rPr>
      <w:rFonts w:ascii="Times New Roman" w:eastAsia="Times New Roman" w:hAnsi="Times New Roman" w:cs="Times New Roman"/>
      <w:sz w:val="20"/>
      <w:szCs w:val="24"/>
    </w:rPr>
  </w:style>
  <w:style w:type="paragraph" w:customStyle="1" w:styleId="Tekstpodstawowy21">
    <w:name w:val="Tekst podstawowy 21"/>
    <w:basedOn w:val="Normalny"/>
    <w:qFormat/>
    <w:rsid w:val="0065128D"/>
    <w:pPr>
      <w:suppressAutoHyphens/>
      <w:spacing w:after="120" w:line="480" w:lineRule="auto"/>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923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09905">
      <w:bodyDiv w:val="1"/>
      <w:marLeft w:val="0"/>
      <w:marRight w:val="0"/>
      <w:marTop w:val="0"/>
      <w:marBottom w:val="0"/>
      <w:divBdr>
        <w:top w:val="none" w:sz="0" w:space="0" w:color="auto"/>
        <w:left w:val="none" w:sz="0" w:space="0" w:color="auto"/>
        <w:bottom w:val="none" w:sz="0" w:space="0" w:color="auto"/>
        <w:right w:val="none" w:sz="0" w:space="0" w:color="auto"/>
      </w:divBdr>
    </w:div>
    <w:div w:id="207349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milewska@sako-info.pl" TargetMode="External"/><Relationship Id="rId4" Type="http://schemas.openxmlformats.org/officeDocument/2006/relationships/styles" Target="styles.xml"/><Relationship Id="rId9" Type="http://schemas.openxmlformats.org/officeDocument/2006/relationships/hyperlink" Target="mailto:biuro@sako-inf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9Oqtpssx2Qe0Z5cJtSn1tkAZAw==">AMUW2mVRRjFiagHEbAIFhKlD+JTYtkqgqxFxQuW0cOSe8fFk8Y0AJuornYpISg9HaWeSuTz4rJM7rM5qoIN6Nc6Zv7O/580TRewtDWotBd6hQzu9np3HFaTSix+83zAzfNiT2eflJV0H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7B4B3C-ADF0-4595-BD5F-78890F2E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3264</Words>
  <Characters>19584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Walczak</dc:creator>
  <cp:lastModifiedBy>Kamila Choptiany</cp:lastModifiedBy>
  <cp:revision>4</cp:revision>
  <cp:lastPrinted>2021-03-31T08:52:00Z</cp:lastPrinted>
  <dcterms:created xsi:type="dcterms:W3CDTF">2021-03-31T10:41:00Z</dcterms:created>
  <dcterms:modified xsi:type="dcterms:W3CDTF">2021-03-31T12:09:00Z</dcterms:modified>
</cp:coreProperties>
</file>