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716" w:rsidRPr="00763844" w:rsidRDefault="00CB1716" w:rsidP="00EE3F5E">
      <w:pPr>
        <w:rPr>
          <w:rFonts w:ascii="Times New Roman" w:hAnsi="Times New Roman" w:cs="Times New Roman"/>
          <w:sz w:val="24"/>
          <w:szCs w:val="24"/>
        </w:rPr>
      </w:pPr>
      <w:r w:rsidRPr="00763844">
        <w:rPr>
          <w:rFonts w:ascii="Times New Roman" w:hAnsi="Times New Roman" w:cs="Times New Roman"/>
          <w:sz w:val="24"/>
          <w:szCs w:val="24"/>
        </w:rPr>
        <w:t xml:space="preserve">Kalisz, dnia </w:t>
      </w:r>
      <w:r w:rsidR="00763844" w:rsidRPr="00763844">
        <w:rPr>
          <w:rFonts w:ascii="Times New Roman" w:hAnsi="Times New Roman" w:cs="Times New Roman"/>
          <w:sz w:val="24"/>
          <w:szCs w:val="24"/>
        </w:rPr>
        <w:t xml:space="preserve">31 </w:t>
      </w:r>
      <w:r w:rsidRPr="00763844">
        <w:rPr>
          <w:rFonts w:ascii="Times New Roman" w:hAnsi="Times New Roman" w:cs="Times New Roman"/>
          <w:sz w:val="24"/>
          <w:szCs w:val="24"/>
        </w:rPr>
        <w:t>marca 2021 roku</w:t>
      </w:r>
    </w:p>
    <w:p w:rsidR="00EE3F5E" w:rsidRPr="00CB1716" w:rsidRDefault="00CB1716" w:rsidP="00EE3F5E">
      <w:pPr>
        <w:rPr>
          <w:rFonts w:ascii="Times New Roman" w:hAnsi="Times New Roman" w:cs="Times New Roman"/>
          <w:b/>
          <w:sz w:val="24"/>
          <w:szCs w:val="24"/>
        </w:rPr>
      </w:pPr>
      <w:r w:rsidRPr="00763844">
        <w:rPr>
          <w:rFonts w:ascii="Times New Roman" w:hAnsi="Times New Roman" w:cs="Times New Roman"/>
          <w:sz w:val="24"/>
          <w:szCs w:val="24"/>
        </w:rPr>
        <w:t>SAKO.</w:t>
      </w:r>
      <w:r w:rsidR="00FA319B" w:rsidRPr="00763844">
        <w:rPr>
          <w:rFonts w:ascii="Times New Roman" w:hAnsi="Times New Roman" w:cs="Times New Roman"/>
          <w:sz w:val="24"/>
          <w:szCs w:val="24"/>
        </w:rPr>
        <w:t>SZIT_OK.</w:t>
      </w:r>
      <w:r w:rsidR="00763844" w:rsidRPr="00763844">
        <w:rPr>
          <w:rFonts w:ascii="Times New Roman" w:hAnsi="Times New Roman" w:cs="Times New Roman"/>
          <w:sz w:val="24"/>
          <w:szCs w:val="24"/>
        </w:rPr>
        <w:t>1</w:t>
      </w:r>
      <w:r w:rsidRPr="00763844">
        <w:rPr>
          <w:rFonts w:ascii="Times New Roman" w:hAnsi="Times New Roman" w:cs="Times New Roman"/>
          <w:sz w:val="24"/>
          <w:szCs w:val="24"/>
        </w:rPr>
        <w:t>.</w:t>
      </w:r>
      <w:r w:rsidR="00B21B29" w:rsidRPr="00763844">
        <w:rPr>
          <w:rFonts w:ascii="Times New Roman" w:hAnsi="Times New Roman" w:cs="Times New Roman"/>
          <w:sz w:val="24"/>
          <w:szCs w:val="24"/>
        </w:rPr>
        <w:t>8</w:t>
      </w:r>
      <w:r w:rsidRPr="00763844">
        <w:rPr>
          <w:rFonts w:ascii="Times New Roman" w:hAnsi="Times New Roman" w:cs="Times New Roman"/>
          <w:sz w:val="24"/>
          <w:szCs w:val="24"/>
        </w:rPr>
        <w:t>.202</w:t>
      </w:r>
      <w:r w:rsidR="00FA319B" w:rsidRPr="00763844">
        <w:rPr>
          <w:rFonts w:ascii="Times New Roman" w:hAnsi="Times New Roman" w:cs="Times New Roman"/>
          <w:sz w:val="24"/>
          <w:szCs w:val="24"/>
        </w:rPr>
        <w:t>1</w:t>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B12A7D" w:rsidRPr="00CB1716">
        <w:rPr>
          <w:rFonts w:ascii="Times New Roman" w:hAnsi="Times New Roman" w:cs="Times New Roman"/>
          <w:sz w:val="24"/>
          <w:szCs w:val="24"/>
        </w:rPr>
        <w:tab/>
      </w:r>
      <w:r w:rsidR="00EE3F5E" w:rsidRPr="00CB1716">
        <w:rPr>
          <w:rFonts w:ascii="Times New Roman" w:hAnsi="Times New Roman" w:cs="Times New Roman"/>
          <w:b/>
          <w:sz w:val="24"/>
          <w:szCs w:val="24"/>
        </w:rPr>
        <w:t xml:space="preserve"> </w:t>
      </w:r>
    </w:p>
    <w:p w:rsidR="00372139" w:rsidRPr="00CB1716" w:rsidRDefault="00EE3F5E" w:rsidP="00EE3F5E">
      <w:pPr>
        <w:jc w:val="center"/>
        <w:rPr>
          <w:rFonts w:ascii="Times New Roman" w:hAnsi="Times New Roman" w:cs="Times New Roman"/>
          <w:b/>
          <w:sz w:val="28"/>
          <w:szCs w:val="28"/>
        </w:rPr>
      </w:pPr>
      <w:r w:rsidRPr="00CB1716">
        <w:rPr>
          <w:rFonts w:ascii="Times New Roman" w:hAnsi="Times New Roman" w:cs="Times New Roman"/>
          <w:b/>
          <w:sz w:val="28"/>
          <w:szCs w:val="28"/>
        </w:rPr>
        <w:t>SPECYFIKACJA W</w:t>
      </w:r>
      <w:r w:rsidR="00372139" w:rsidRPr="00CB1716">
        <w:rPr>
          <w:rFonts w:ascii="Times New Roman" w:hAnsi="Times New Roman" w:cs="Times New Roman"/>
          <w:b/>
          <w:sz w:val="28"/>
          <w:szCs w:val="28"/>
        </w:rPr>
        <w:t>ARUNKÓW ZAMÓWIENIA</w:t>
      </w:r>
    </w:p>
    <w:p w:rsidR="00CB1716" w:rsidRPr="00CB1716" w:rsidRDefault="00372139" w:rsidP="00CB1716">
      <w:pPr>
        <w:spacing w:after="0"/>
        <w:jc w:val="center"/>
        <w:rPr>
          <w:rFonts w:ascii="Times New Roman" w:hAnsi="Times New Roman" w:cs="Times New Roman"/>
          <w:b/>
          <w:sz w:val="24"/>
          <w:szCs w:val="24"/>
        </w:rPr>
      </w:pPr>
      <w:r w:rsidRPr="00CB1716">
        <w:rPr>
          <w:rFonts w:ascii="Times New Roman" w:hAnsi="Times New Roman" w:cs="Times New Roman"/>
          <w:b/>
          <w:sz w:val="24"/>
          <w:szCs w:val="24"/>
        </w:rPr>
        <w:t>w postępowaniu o udzielenie zamówienia publicznego na wykonanie</w:t>
      </w:r>
      <w:r w:rsidR="00347F88">
        <w:rPr>
          <w:rFonts w:ascii="Times New Roman" w:hAnsi="Times New Roman" w:cs="Times New Roman"/>
          <w:b/>
          <w:sz w:val="24"/>
          <w:szCs w:val="24"/>
        </w:rPr>
        <w:t xml:space="preserve"> </w:t>
      </w:r>
      <w:r w:rsidRPr="00CB1716">
        <w:rPr>
          <w:rFonts w:ascii="Times New Roman" w:hAnsi="Times New Roman" w:cs="Times New Roman"/>
          <w:b/>
          <w:sz w:val="24"/>
          <w:szCs w:val="24"/>
        </w:rPr>
        <w:t xml:space="preserve">badań, ekspertyz, diagnoz i analiz na potrzeby opracowania projektu </w:t>
      </w:r>
    </w:p>
    <w:p w:rsidR="00372139" w:rsidRPr="00CB1716" w:rsidRDefault="00372139" w:rsidP="00CB1716">
      <w:pPr>
        <w:spacing w:after="0"/>
        <w:jc w:val="center"/>
        <w:rPr>
          <w:rFonts w:ascii="Times New Roman" w:hAnsi="Times New Roman" w:cs="Times New Roman"/>
          <w:b/>
          <w:sz w:val="24"/>
          <w:szCs w:val="24"/>
        </w:rPr>
      </w:pPr>
      <w:r w:rsidRPr="00CB1716">
        <w:rPr>
          <w:rFonts w:ascii="Times New Roman" w:hAnsi="Times New Roman" w:cs="Times New Roman"/>
          <w:b/>
          <w:sz w:val="24"/>
          <w:szCs w:val="24"/>
        </w:rPr>
        <w:t>„Strategii rozwoju Aglomeracji Kalisko-Ostrowskiej do 2030 roku”</w:t>
      </w:r>
      <w:r w:rsidR="005A723E">
        <w:rPr>
          <w:rFonts w:ascii="Times New Roman" w:hAnsi="Times New Roman" w:cs="Times New Roman"/>
          <w:b/>
          <w:sz w:val="24"/>
          <w:szCs w:val="24"/>
        </w:rPr>
        <w:t>.</w:t>
      </w:r>
    </w:p>
    <w:p w:rsidR="00372139" w:rsidRPr="00CB1716" w:rsidRDefault="00372139" w:rsidP="00372139">
      <w:pPr>
        <w:jc w:val="center"/>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w:t>
            </w:r>
            <w:r w:rsidR="003518AE">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POSTAWIENIA OGÓLNE</w:t>
            </w:r>
          </w:p>
        </w:tc>
      </w:tr>
    </w:tbl>
    <w:p w:rsidR="00372139" w:rsidRPr="00CB1716" w:rsidRDefault="00372139" w:rsidP="00372139">
      <w:pPr>
        <w:jc w:val="center"/>
        <w:rPr>
          <w:rFonts w:ascii="Times New Roman" w:hAnsi="Times New Roman" w:cs="Times New Roman"/>
          <w:sz w:val="24"/>
          <w:szCs w:val="24"/>
        </w:rPr>
      </w:pPr>
    </w:p>
    <w:p w:rsidR="00372139" w:rsidRPr="00CB1716" w:rsidRDefault="00372139" w:rsidP="00B21B2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1.1</w:t>
      </w:r>
      <w:r w:rsidR="003518AE">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m jest:</w:t>
      </w:r>
    </w:p>
    <w:p w:rsidR="00372139" w:rsidRPr="00CB1716" w:rsidRDefault="00372139" w:rsidP="00B21B29">
      <w:pPr>
        <w:spacing w:after="0" w:line="276" w:lineRule="auto"/>
        <w:ind w:left="426"/>
        <w:jc w:val="both"/>
        <w:rPr>
          <w:rFonts w:ascii="Times New Roman" w:hAnsi="Times New Roman" w:cs="Times New Roman"/>
          <w:b/>
          <w:sz w:val="24"/>
          <w:szCs w:val="24"/>
        </w:rPr>
      </w:pPr>
      <w:r w:rsidRPr="00CB1716">
        <w:rPr>
          <w:rFonts w:ascii="Times New Roman" w:hAnsi="Times New Roman" w:cs="Times New Roman"/>
          <w:b/>
          <w:sz w:val="24"/>
          <w:szCs w:val="24"/>
        </w:rPr>
        <w:t>Stowarzyszenie Aglomeracja Kalisko-Ostrowska</w:t>
      </w:r>
    </w:p>
    <w:p w:rsidR="00372139" w:rsidRPr="00CB1716" w:rsidRDefault="00372139" w:rsidP="00B21B2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ul. Główny Rynek 20</w:t>
      </w:r>
    </w:p>
    <w:p w:rsidR="00372139" w:rsidRPr="00CB1716" w:rsidRDefault="00372139" w:rsidP="00B21B2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62-800 Kalisz</w:t>
      </w:r>
    </w:p>
    <w:p w:rsidR="00372139" w:rsidRPr="00CB1716" w:rsidRDefault="00372139" w:rsidP="00B21B29">
      <w:pPr>
        <w:spacing w:after="0" w:line="276" w:lineRule="auto"/>
        <w:ind w:left="426"/>
        <w:jc w:val="both"/>
        <w:rPr>
          <w:rFonts w:ascii="Times New Roman" w:hAnsi="Times New Roman" w:cs="Times New Roman"/>
          <w:b/>
          <w:sz w:val="24"/>
          <w:szCs w:val="24"/>
        </w:rPr>
      </w:pPr>
      <w:r w:rsidRPr="00CB1716">
        <w:rPr>
          <w:rFonts w:ascii="Times New Roman" w:hAnsi="Times New Roman" w:cs="Times New Roman"/>
          <w:b/>
          <w:sz w:val="24"/>
          <w:szCs w:val="24"/>
        </w:rPr>
        <w:t>Biuro Stowarzyszenia Aglomeracji Kalisko-Ostrowskiej</w:t>
      </w:r>
    </w:p>
    <w:p w:rsidR="00372139" w:rsidRPr="00CB1716" w:rsidRDefault="003518AE" w:rsidP="00B21B2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u</w:t>
      </w:r>
      <w:r w:rsidR="00372139" w:rsidRPr="00CB1716">
        <w:rPr>
          <w:rFonts w:ascii="Times New Roman" w:hAnsi="Times New Roman" w:cs="Times New Roman"/>
          <w:sz w:val="24"/>
          <w:szCs w:val="24"/>
        </w:rPr>
        <w:t>l. Chopina 20-22</w:t>
      </w:r>
    </w:p>
    <w:p w:rsidR="00372139" w:rsidRPr="00CB1716" w:rsidRDefault="00372139" w:rsidP="00B21B29">
      <w:pPr>
        <w:spacing w:after="0" w:line="276" w:lineRule="auto"/>
        <w:ind w:left="284" w:firstLine="142"/>
        <w:jc w:val="both"/>
        <w:rPr>
          <w:rFonts w:ascii="Times New Roman" w:hAnsi="Times New Roman" w:cs="Times New Roman"/>
          <w:sz w:val="24"/>
          <w:szCs w:val="24"/>
        </w:rPr>
      </w:pPr>
      <w:r w:rsidRPr="00CB1716">
        <w:rPr>
          <w:rFonts w:ascii="Times New Roman" w:hAnsi="Times New Roman" w:cs="Times New Roman"/>
          <w:sz w:val="24"/>
          <w:szCs w:val="24"/>
        </w:rPr>
        <w:t>62-800 Kalisz</w:t>
      </w:r>
    </w:p>
    <w:p w:rsidR="00372139" w:rsidRPr="00CB1716" w:rsidRDefault="002433A1" w:rsidP="00B21B2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t</w:t>
      </w:r>
      <w:r w:rsidR="00372139" w:rsidRPr="00CB1716">
        <w:rPr>
          <w:rFonts w:ascii="Times New Roman" w:hAnsi="Times New Roman" w:cs="Times New Roman"/>
          <w:sz w:val="24"/>
          <w:szCs w:val="24"/>
        </w:rPr>
        <w:t>el. +48 62 598 52 37</w:t>
      </w:r>
      <w:r w:rsidR="003518AE">
        <w:rPr>
          <w:rFonts w:ascii="Times New Roman" w:hAnsi="Times New Roman" w:cs="Times New Roman"/>
          <w:sz w:val="24"/>
          <w:szCs w:val="24"/>
        </w:rPr>
        <w:t>.</w:t>
      </w:r>
      <w:r w:rsidR="00372139" w:rsidRPr="00CB1716">
        <w:rPr>
          <w:rFonts w:ascii="Times New Roman" w:hAnsi="Times New Roman" w:cs="Times New Roman"/>
          <w:sz w:val="24"/>
          <w:szCs w:val="24"/>
        </w:rPr>
        <w:t xml:space="preserve"> </w:t>
      </w:r>
    </w:p>
    <w:p w:rsidR="003518AE" w:rsidRDefault="003518AE" w:rsidP="003518AE">
      <w:pPr>
        <w:spacing w:after="0"/>
        <w:jc w:val="both"/>
        <w:rPr>
          <w:rFonts w:ascii="Times New Roman" w:hAnsi="Times New Roman" w:cs="Times New Roman"/>
          <w:b/>
          <w:sz w:val="24"/>
          <w:szCs w:val="24"/>
        </w:rPr>
      </w:pPr>
    </w:p>
    <w:p w:rsidR="00372139" w:rsidRPr="00CB1716" w:rsidRDefault="00372139" w:rsidP="00B21B29">
      <w:pPr>
        <w:spacing w:after="0" w:line="276" w:lineRule="auto"/>
        <w:ind w:left="426"/>
        <w:jc w:val="both"/>
        <w:rPr>
          <w:rFonts w:ascii="Times New Roman" w:hAnsi="Times New Roman" w:cs="Times New Roman"/>
          <w:b/>
          <w:sz w:val="24"/>
          <w:szCs w:val="24"/>
        </w:rPr>
      </w:pPr>
      <w:r w:rsidRPr="00CB1716">
        <w:rPr>
          <w:rFonts w:ascii="Times New Roman" w:hAnsi="Times New Roman" w:cs="Times New Roman"/>
          <w:b/>
          <w:sz w:val="24"/>
          <w:szCs w:val="24"/>
        </w:rPr>
        <w:t xml:space="preserve">Adres strony internetowej, na której jest prowadzone postępowanie i na której będą dostępne wszelkie dokumenty związane z prowadzoną procedurą: </w:t>
      </w:r>
    </w:p>
    <w:p w:rsidR="00372139" w:rsidRPr="00CB1716" w:rsidRDefault="003518AE" w:rsidP="00B21B29">
      <w:pPr>
        <w:spacing w:after="0" w:line="276" w:lineRule="auto"/>
        <w:ind w:left="426"/>
        <w:jc w:val="both"/>
        <w:rPr>
          <w:rFonts w:ascii="Times New Roman" w:hAnsi="Times New Roman" w:cs="Times New Roman"/>
          <w:sz w:val="24"/>
          <w:szCs w:val="24"/>
        </w:rPr>
      </w:pPr>
      <w:r>
        <w:rPr>
          <w:rFonts w:ascii="Times New Roman" w:hAnsi="Times New Roman" w:cs="Times New Roman"/>
          <w:b/>
          <w:sz w:val="24"/>
          <w:szCs w:val="24"/>
        </w:rPr>
        <w:t>s</w:t>
      </w:r>
      <w:r w:rsidR="00372139" w:rsidRPr="00CB1716">
        <w:rPr>
          <w:rFonts w:ascii="Times New Roman" w:hAnsi="Times New Roman" w:cs="Times New Roman"/>
          <w:b/>
          <w:sz w:val="24"/>
          <w:szCs w:val="24"/>
        </w:rPr>
        <w:t>trona internetowa</w:t>
      </w:r>
      <w:r w:rsidR="00372139" w:rsidRPr="00CB1716">
        <w:rPr>
          <w:rFonts w:ascii="Times New Roman" w:hAnsi="Times New Roman" w:cs="Times New Roman"/>
          <w:sz w:val="24"/>
          <w:szCs w:val="24"/>
        </w:rPr>
        <w:t xml:space="preserve">, </w:t>
      </w:r>
      <w:hyperlink r:id="rId9" w:history="1">
        <w:r w:rsidR="00372139" w:rsidRPr="00CB1716">
          <w:rPr>
            <w:rStyle w:val="Hipercze"/>
            <w:rFonts w:ascii="Times New Roman" w:hAnsi="Times New Roman"/>
            <w:b/>
            <w:sz w:val="24"/>
            <w:szCs w:val="24"/>
          </w:rPr>
          <w:t>https://miniportal.uzp.gov.pl/</w:t>
        </w:r>
      </w:hyperlink>
      <w:r>
        <w:rPr>
          <w:rStyle w:val="Hipercze"/>
          <w:rFonts w:ascii="Times New Roman" w:hAnsi="Times New Roman"/>
          <w:b/>
          <w:sz w:val="24"/>
          <w:szCs w:val="24"/>
        </w:rPr>
        <w:t>,</w:t>
      </w:r>
      <w:r w:rsidR="00372139" w:rsidRPr="00CB1716">
        <w:rPr>
          <w:rFonts w:ascii="Times New Roman" w:hAnsi="Times New Roman" w:cs="Times New Roman"/>
          <w:b/>
          <w:sz w:val="24"/>
          <w:szCs w:val="24"/>
        </w:rPr>
        <w:t xml:space="preserve"> </w:t>
      </w:r>
      <w:hyperlink r:id="rId10" w:history="1">
        <w:r w:rsidR="00763844" w:rsidRPr="00CB1716">
          <w:rPr>
            <w:rStyle w:val="Hipercze"/>
            <w:rFonts w:ascii="Times New Roman" w:hAnsi="Times New Roman"/>
            <w:b/>
            <w:sz w:val="24"/>
            <w:szCs w:val="24"/>
          </w:rPr>
          <w:t>www.sako-info.pl</w:t>
        </w:r>
      </w:hyperlink>
    </w:p>
    <w:p w:rsidR="003518AE" w:rsidRPr="00763844" w:rsidRDefault="003518AE" w:rsidP="00B21B29">
      <w:pPr>
        <w:spacing w:after="0" w:line="276" w:lineRule="auto"/>
        <w:jc w:val="both"/>
        <w:rPr>
          <w:rFonts w:ascii="Times New Roman" w:hAnsi="Times New Roman" w:cs="Times New Roman"/>
          <w:sz w:val="24"/>
          <w:szCs w:val="24"/>
        </w:rPr>
      </w:pPr>
    </w:p>
    <w:p w:rsidR="00372139" w:rsidRPr="00CB1716" w:rsidRDefault="00372139" w:rsidP="00B21B2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xml:space="preserve">Godziny pracy Biura Stowarzyszenia od poniedziałku do piątku, od </w:t>
      </w:r>
      <w:r w:rsidR="00347F88">
        <w:rPr>
          <w:rFonts w:ascii="Times New Roman" w:hAnsi="Times New Roman" w:cs="Times New Roman"/>
          <w:sz w:val="24"/>
          <w:szCs w:val="24"/>
        </w:rPr>
        <w:t xml:space="preserve">godz. </w:t>
      </w:r>
      <w:r w:rsidRPr="00CB1716">
        <w:rPr>
          <w:rFonts w:ascii="Times New Roman" w:hAnsi="Times New Roman" w:cs="Times New Roman"/>
          <w:sz w:val="24"/>
          <w:szCs w:val="24"/>
        </w:rPr>
        <w:t xml:space="preserve">7.30 do </w:t>
      </w:r>
      <w:r w:rsidR="00347F88">
        <w:rPr>
          <w:rFonts w:ascii="Times New Roman" w:hAnsi="Times New Roman" w:cs="Times New Roman"/>
          <w:sz w:val="24"/>
          <w:szCs w:val="24"/>
        </w:rPr>
        <w:t xml:space="preserve">godz. </w:t>
      </w:r>
      <w:r w:rsidRPr="00CB1716">
        <w:rPr>
          <w:rFonts w:ascii="Times New Roman" w:hAnsi="Times New Roman" w:cs="Times New Roman"/>
          <w:sz w:val="24"/>
          <w:szCs w:val="24"/>
        </w:rPr>
        <w:t xml:space="preserve">15.30, z </w:t>
      </w:r>
      <w:r w:rsidR="003518AE">
        <w:rPr>
          <w:rFonts w:ascii="Times New Roman" w:hAnsi="Times New Roman" w:cs="Times New Roman"/>
          <w:sz w:val="24"/>
          <w:szCs w:val="24"/>
        </w:rPr>
        <w:t>w</w:t>
      </w:r>
      <w:r w:rsidRPr="00CB1716">
        <w:rPr>
          <w:rFonts w:ascii="Times New Roman" w:hAnsi="Times New Roman" w:cs="Times New Roman"/>
          <w:sz w:val="24"/>
          <w:szCs w:val="24"/>
        </w:rPr>
        <w:t>yłączeniem dni ustawowo wolnych od pracy.</w:t>
      </w:r>
    </w:p>
    <w:p w:rsidR="003518AE" w:rsidRDefault="003518AE" w:rsidP="003518AE">
      <w:pPr>
        <w:jc w:val="both"/>
        <w:rPr>
          <w:rFonts w:ascii="Times New Roman" w:hAnsi="Times New Roman" w:cs="Times New Roman"/>
          <w:b/>
          <w:sz w:val="24"/>
          <w:szCs w:val="24"/>
          <w:highlight w:val="magenta"/>
          <w:u w:val="single"/>
        </w:rPr>
      </w:pPr>
    </w:p>
    <w:p w:rsidR="00372139" w:rsidRPr="00CB1716" w:rsidRDefault="00372139" w:rsidP="00B21B29">
      <w:pPr>
        <w:spacing w:after="0" w:line="276" w:lineRule="auto"/>
        <w:ind w:left="425" w:hanging="425"/>
        <w:jc w:val="both"/>
        <w:rPr>
          <w:rFonts w:ascii="Times New Roman" w:hAnsi="Times New Roman" w:cs="Times New Roman"/>
          <w:sz w:val="24"/>
          <w:szCs w:val="24"/>
        </w:rPr>
      </w:pPr>
      <w:r w:rsidRPr="00CB1716">
        <w:rPr>
          <w:rFonts w:ascii="Times New Roman" w:hAnsi="Times New Roman" w:cs="Times New Roman"/>
          <w:sz w:val="24"/>
          <w:szCs w:val="24"/>
        </w:rPr>
        <w:t>1.2</w:t>
      </w:r>
      <w:r w:rsidR="002433A1">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udziela zamówienia w trybie podstawowym, na podstawie art. 275 pkt 1 </w:t>
      </w:r>
      <w:proofErr w:type="spellStart"/>
      <w:r w:rsidR="007F725F">
        <w:rPr>
          <w:rFonts w:ascii="Times New Roman" w:hAnsi="Times New Roman" w:cs="Times New Roman"/>
          <w:sz w:val="24"/>
          <w:szCs w:val="24"/>
        </w:rPr>
        <w:t>Pzp</w:t>
      </w:r>
      <w:proofErr w:type="spellEnd"/>
      <w:r w:rsidRPr="00CB1716">
        <w:rPr>
          <w:rFonts w:ascii="Times New Roman" w:hAnsi="Times New Roman" w:cs="Times New Roman"/>
          <w:sz w:val="24"/>
          <w:szCs w:val="24"/>
        </w:rPr>
        <w:t xml:space="preserve">, w którym w odpowiedzi na ogłoszenie o zamówieniu oferty mogą składać wszyscy zainteresowani wykonawcy, a następnie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wybiera najkorzystniejszą ofertę bez przeprowadzenia negocjacji.</w:t>
      </w:r>
    </w:p>
    <w:p w:rsidR="00CD6AA9" w:rsidRDefault="00372139" w:rsidP="00B21B29">
      <w:pPr>
        <w:spacing w:after="0" w:line="276" w:lineRule="auto"/>
        <w:ind w:left="425" w:hanging="425"/>
        <w:jc w:val="both"/>
        <w:rPr>
          <w:rFonts w:ascii="Times New Roman" w:hAnsi="Times New Roman" w:cs="Times New Roman"/>
          <w:sz w:val="24"/>
          <w:szCs w:val="24"/>
        </w:rPr>
      </w:pPr>
      <w:r w:rsidRPr="00CB1716">
        <w:rPr>
          <w:rFonts w:ascii="Times New Roman" w:hAnsi="Times New Roman" w:cs="Times New Roman"/>
          <w:sz w:val="24"/>
          <w:szCs w:val="24"/>
        </w:rPr>
        <w:t>1.3</w:t>
      </w:r>
      <w:r w:rsidR="002433A1">
        <w:rPr>
          <w:rFonts w:ascii="Times New Roman" w:hAnsi="Times New Roman" w:cs="Times New Roman"/>
          <w:sz w:val="24"/>
          <w:szCs w:val="24"/>
        </w:rPr>
        <w:t>.</w:t>
      </w:r>
      <w:r w:rsidR="00CD6AA9">
        <w:rPr>
          <w:rFonts w:ascii="Times New Roman" w:hAnsi="Times New Roman" w:cs="Times New Roman"/>
          <w:sz w:val="24"/>
          <w:szCs w:val="24"/>
        </w:rPr>
        <w:t xml:space="preserve"> </w:t>
      </w:r>
      <w:r w:rsidRPr="00CB1716">
        <w:rPr>
          <w:rFonts w:ascii="Times New Roman" w:hAnsi="Times New Roman" w:cs="Times New Roman"/>
          <w:sz w:val="24"/>
          <w:szCs w:val="24"/>
        </w:rPr>
        <w:t xml:space="preserve">Postępowanie dotyczy zamówienia o wartości nie przekraczającej progów unijnych </w:t>
      </w:r>
      <w:r w:rsidR="002433A1">
        <w:rPr>
          <w:rFonts w:ascii="Times New Roman" w:hAnsi="Times New Roman" w:cs="Times New Roman"/>
          <w:sz w:val="24"/>
          <w:szCs w:val="24"/>
        </w:rPr>
        <w:br/>
      </w:r>
      <w:r w:rsidRPr="00CB1716">
        <w:rPr>
          <w:rFonts w:ascii="Times New Roman" w:hAnsi="Times New Roman" w:cs="Times New Roman"/>
          <w:sz w:val="24"/>
          <w:szCs w:val="24"/>
        </w:rPr>
        <w:t xml:space="preserve">o jakich stanowi art. 3 ustawy z 11 września 2019 r. - Prawo zamówień publicznych </w:t>
      </w:r>
      <w:r w:rsidR="00CD6AA9">
        <w:rPr>
          <w:rFonts w:ascii="Times New Roman" w:hAnsi="Times New Roman" w:cs="Times New Roman"/>
          <w:sz w:val="24"/>
          <w:szCs w:val="24"/>
        </w:rPr>
        <w:br/>
      </w:r>
      <w:r w:rsidRPr="00CB1716">
        <w:rPr>
          <w:rFonts w:ascii="Times New Roman" w:hAnsi="Times New Roman" w:cs="Times New Roman"/>
          <w:sz w:val="24"/>
          <w:szCs w:val="24"/>
        </w:rPr>
        <w:t>(Dz. U. z 2019 r. poz. 2019</w:t>
      </w:r>
      <w:r w:rsidR="002433A1">
        <w:rPr>
          <w:rFonts w:ascii="Times New Roman" w:hAnsi="Times New Roman" w:cs="Times New Roman"/>
          <w:sz w:val="24"/>
          <w:szCs w:val="24"/>
        </w:rPr>
        <w:t xml:space="preserve"> ze zm.</w:t>
      </w:r>
      <w:r w:rsidRPr="00CB1716">
        <w:rPr>
          <w:rFonts w:ascii="Times New Roman" w:hAnsi="Times New Roman" w:cs="Times New Roman"/>
          <w:sz w:val="24"/>
          <w:szCs w:val="24"/>
        </w:rPr>
        <w:t xml:space="preserve">) – </w:t>
      </w:r>
      <w:r w:rsidR="005A723E">
        <w:rPr>
          <w:rFonts w:ascii="Times New Roman" w:hAnsi="Times New Roman" w:cs="Times New Roman"/>
          <w:sz w:val="24"/>
          <w:szCs w:val="24"/>
        </w:rPr>
        <w:t>zwana</w:t>
      </w:r>
      <w:r w:rsidR="00436537">
        <w:rPr>
          <w:rFonts w:ascii="Times New Roman" w:hAnsi="Times New Roman" w:cs="Times New Roman"/>
          <w:sz w:val="24"/>
          <w:szCs w:val="24"/>
        </w:rPr>
        <w:t xml:space="preserve"> </w:t>
      </w:r>
      <w:r w:rsidR="00436537" w:rsidRPr="00CB1716">
        <w:rPr>
          <w:rFonts w:ascii="Times New Roman" w:hAnsi="Times New Roman" w:cs="Times New Roman"/>
          <w:sz w:val="24"/>
          <w:szCs w:val="24"/>
        </w:rPr>
        <w:t>dalej</w:t>
      </w:r>
      <w:r w:rsidR="005A723E">
        <w:rPr>
          <w:rFonts w:ascii="Times New Roman" w:hAnsi="Times New Roman" w:cs="Times New Roman"/>
          <w:sz w:val="24"/>
          <w:szCs w:val="24"/>
        </w:rPr>
        <w:t xml:space="preserve"> ustawą</w:t>
      </w:r>
      <w:r w:rsidRPr="00CB1716">
        <w:rPr>
          <w:rFonts w:ascii="Times New Roman" w:hAnsi="Times New Roman" w:cs="Times New Roman"/>
          <w:sz w:val="24"/>
          <w:szCs w:val="24"/>
        </w:rPr>
        <w:t xml:space="preserve"> </w:t>
      </w:r>
      <w:proofErr w:type="spellStart"/>
      <w:r w:rsidR="007F725F">
        <w:rPr>
          <w:rFonts w:ascii="Times New Roman" w:hAnsi="Times New Roman" w:cs="Times New Roman"/>
          <w:sz w:val="24"/>
          <w:szCs w:val="24"/>
        </w:rPr>
        <w:t>Pzp</w:t>
      </w:r>
      <w:proofErr w:type="spellEnd"/>
      <w:r w:rsidR="005A723E">
        <w:rPr>
          <w:rFonts w:ascii="Times New Roman" w:hAnsi="Times New Roman" w:cs="Times New Roman"/>
          <w:sz w:val="24"/>
          <w:szCs w:val="24"/>
        </w:rPr>
        <w:t>.</w:t>
      </w:r>
    </w:p>
    <w:p w:rsidR="00372139" w:rsidRDefault="00372139" w:rsidP="00B21B2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1.4</w:t>
      </w:r>
      <w:r w:rsidR="002433A1">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nie stawia wymagań, o których mowa w art. 95 ustawy </w:t>
      </w:r>
      <w:proofErr w:type="spellStart"/>
      <w:r w:rsidR="007F725F">
        <w:rPr>
          <w:rFonts w:ascii="Times New Roman" w:hAnsi="Times New Roman" w:cs="Times New Roman"/>
          <w:sz w:val="24"/>
          <w:szCs w:val="24"/>
        </w:rPr>
        <w:t>Pzp</w:t>
      </w:r>
      <w:proofErr w:type="spellEnd"/>
      <w:r w:rsidR="003518AE">
        <w:rPr>
          <w:rFonts w:ascii="Times New Roman" w:hAnsi="Times New Roman" w:cs="Times New Roman"/>
          <w:sz w:val="24"/>
          <w:szCs w:val="24"/>
        </w:rPr>
        <w:t>.</w:t>
      </w:r>
    </w:p>
    <w:p w:rsidR="003518AE" w:rsidRDefault="003518AE" w:rsidP="00B21B29">
      <w:pPr>
        <w:spacing w:after="0"/>
        <w:jc w:val="both"/>
        <w:rPr>
          <w:rFonts w:ascii="Times New Roman" w:hAnsi="Times New Roman" w:cs="Times New Roman"/>
          <w:sz w:val="24"/>
          <w:szCs w:val="24"/>
        </w:rPr>
      </w:pPr>
    </w:p>
    <w:p w:rsidR="003518AE" w:rsidRDefault="003518AE" w:rsidP="00372139">
      <w:pPr>
        <w:jc w:val="both"/>
        <w:rPr>
          <w:rFonts w:ascii="Times New Roman" w:hAnsi="Times New Roman" w:cs="Times New Roman"/>
          <w:sz w:val="24"/>
          <w:szCs w:val="24"/>
        </w:rPr>
      </w:pPr>
    </w:p>
    <w:p w:rsidR="00B21B29" w:rsidRDefault="00B21B29" w:rsidP="00372139">
      <w:pPr>
        <w:jc w:val="both"/>
        <w:rPr>
          <w:rFonts w:ascii="Times New Roman" w:hAnsi="Times New Roman" w:cs="Times New Roman"/>
          <w:sz w:val="24"/>
          <w:szCs w:val="24"/>
        </w:rPr>
      </w:pPr>
    </w:p>
    <w:p w:rsidR="003518AE" w:rsidRDefault="003518AE" w:rsidP="00372139">
      <w:pPr>
        <w:jc w:val="both"/>
        <w:rPr>
          <w:rFonts w:ascii="Times New Roman" w:hAnsi="Times New Roman" w:cs="Times New Roman"/>
          <w:sz w:val="24"/>
          <w:szCs w:val="24"/>
        </w:rPr>
      </w:pPr>
    </w:p>
    <w:p w:rsidR="00B37741" w:rsidRDefault="00B37741" w:rsidP="00372139">
      <w:pPr>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B21B29">
            <w:pPr>
              <w:jc w:val="center"/>
              <w:rPr>
                <w:rFonts w:ascii="Times New Roman" w:hAnsi="Times New Roman" w:cs="Times New Roman"/>
                <w:b/>
                <w:sz w:val="24"/>
                <w:szCs w:val="24"/>
              </w:rPr>
            </w:pPr>
            <w:r w:rsidRPr="00CB1716">
              <w:rPr>
                <w:rFonts w:ascii="Times New Roman" w:hAnsi="Times New Roman" w:cs="Times New Roman"/>
                <w:b/>
                <w:sz w:val="24"/>
                <w:szCs w:val="24"/>
              </w:rPr>
              <w:lastRenderedPageBreak/>
              <w:t>Rozdział 2</w:t>
            </w:r>
            <w:r w:rsidR="003518AE">
              <w:rPr>
                <w:rFonts w:ascii="Times New Roman" w:hAnsi="Times New Roman" w:cs="Times New Roman"/>
                <w:b/>
                <w:sz w:val="24"/>
                <w:szCs w:val="24"/>
              </w:rPr>
              <w:t>.</w:t>
            </w:r>
          </w:p>
          <w:p w:rsidR="00372139" w:rsidRPr="00CB1716" w:rsidRDefault="00372139" w:rsidP="00B21B29">
            <w:pPr>
              <w:jc w:val="center"/>
              <w:rPr>
                <w:rFonts w:ascii="Times New Roman" w:hAnsi="Times New Roman" w:cs="Times New Roman"/>
                <w:sz w:val="24"/>
                <w:szCs w:val="24"/>
              </w:rPr>
            </w:pPr>
            <w:r w:rsidRPr="00CB1716">
              <w:rPr>
                <w:rFonts w:ascii="Times New Roman" w:hAnsi="Times New Roman" w:cs="Times New Roman"/>
                <w:b/>
                <w:sz w:val="24"/>
                <w:szCs w:val="24"/>
              </w:rPr>
              <w:t>OPIS PRZEDMIOTU ZAMÓWIENIA</w:t>
            </w:r>
          </w:p>
        </w:tc>
      </w:tr>
    </w:tbl>
    <w:p w:rsidR="00372139" w:rsidRDefault="00372139" w:rsidP="00B21B29">
      <w:pPr>
        <w:spacing w:after="0" w:line="276" w:lineRule="auto"/>
        <w:ind w:left="425" w:hanging="425"/>
        <w:jc w:val="both"/>
        <w:rPr>
          <w:rFonts w:ascii="Times New Roman" w:hAnsi="Times New Roman" w:cs="Times New Roman"/>
          <w:sz w:val="24"/>
          <w:szCs w:val="24"/>
        </w:rPr>
      </w:pPr>
      <w:r w:rsidRPr="00CB1716">
        <w:rPr>
          <w:rFonts w:ascii="Times New Roman" w:hAnsi="Times New Roman" w:cs="Times New Roman"/>
          <w:sz w:val="24"/>
          <w:szCs w:val="24"/>
        </w:rPr>
        <w:t>2.1</w:t>
      </w:r>
      <w:r w:rsidR="002433A1">
        <w:rPr>
          <w:rFonts w:ascii="Times New Roman" w:hAnsi="Times New Roman" w:cs="Times New Roman"/>
          <w:sz w:val="24"/>
          <w:szCs w:val="24"/>
        </w:rPr>
        <w:t>.</w:t>
      </w:r>
      <w:r w:rsidRPr="00CB1716">
        <w:rPr>
          <w:rFonts w:ascii="Times New Roman" w:hAnsi="Times New Roman" w:cs="Times New Roman"/>
          <w:sz w:val="24"/>
          <w:szCs w:val="24"/>
        </w:rPr>
        <w:t xml:space="preserve"> Przedmiotem niniejszego zamówienia będzie przygotowanie niezbędnych (na potrzeby opracowania projektu </w:t>
      </w:r>
      <w:r w:rsidR="00CD6AA9">
        <w:rPr>
          <w:rFonts w:ascii="Times New Roman" w:hAnsi="Times New Roman" w:cs="Times New Roman"/>
          <w:sz w:val="24"/>
          <w:szCs w:val="24"/>
        </w:rPr>
        <w:t>„</w:t>
      </w:r>
      <w:r w:rsidRPr="00CB1716">
        <w:rPr>
          <w:rFonts w:ascii="Times New Roman" w:hAnsi="Times New Roman" w:cs="Times New Roman"/>
          <w:sz w:val="24"/>
          <w:szCs w:val="24"/>
        </w:rPr>
        <w:t>Strategii rozwoju Aglomeracji Kalisko-Ostrowskiej do 2030 roku</w:t>
      </w:r>
      <w:r w:rsidR="00CD6AA9">
        <w:rPr>
          <w:rFonts w:ascii="Times New Roman" w:hAnsi="Times New Roman" w:cs="Times New Roman"/>
          <w:sz w:val="24"/>
          <w:szCs w:val="24"/>
        </w:rPr>
        <w:t>”</w:t>
      </w:r>
      <w:r w:rsidRPr="00CB1716">
        <w:rPr>
          <w:rFonts w:ascii="Times New Roman" w:hAnsi="Times New Roman" w:cs="Times New Roman"/>
          <w:sz w:val="24"/>
          <w:szCs w:val="24"/>
        </w:rPr>
        <w:t xml:space="preserve">) badań, ekspertyz, diagnoz i analiz dla obszaru funkcjonalnego Aglomeracji Kalisko-Ostrowskiej (ośrodka regionalnego Kalisza z Ostrowem Wielkopolskim). Przedmiotem badań, ekspertyz, diagnoz i analiz muszą zostać objęte również zagadnienia związane </w:t>
      </w:r>
      <w:r w:rsidR="00CD6AA9">
        <w:rPr>
          <w:rFonts w:ascii="Times New Roman" w:hAnsi="Times New Roman" w:cs="Times New Roman"/>
          <w:sz w:val="24"/>
          <w:szCs w:val="24"/>
        </w:rPr>
        <w:br/>
      </w:r>
      <w:r w:rsidRPr="00CB1716">
        <w:rPr>
          <w:rFonts w:ascii="Times New Roman" w:hAnsi="Times New Roman" w:cs="Times New Roman"/>
          <w:sz w:val="24"/>
          <w:szCs w:val="24"/>
        </w:rPr>
        <w:t>z potrzebą adaptacji AKO do nowych uwarunkowań wynikających ze zmian klimatu</w:t>
      </w:r>
      <w:r w:rsidR="00436537">
        <w:rPr>
          <w:rFonts w:ascii="Times New Roman" w:hAnsi="Times New Roman" w:cs="Times New Roman"/>
          <w:sz w:val="24"/>
          <w:szCs w:val="24"/>
        </w:rPr>
        <w:t xml:space="preserve">. </w:t>
      </w:r>
      <w:r w:rsidR="00436537">
        <w:rPr>
          <w:rFonts w:ascii="Times New Roman" w:hAnsi="Times New Roman" w:cs="Times New Roman"/>
          <w:sz w:val="24"/>
          <w:szCs w:val="24"/>
        </w:rPr>
        <w:br/>
        <w:t xml:space="preserve">Dla realizacji zamówienia </w:t>
      </w:r>
      <w:r w:rsidR="00F8357A">
        <w:rPr>
          <w:rFonts w:ascii="Times New Roman" w:hAnsi="Times New Roman" w:cs="Times New Roman"/>
          <w:sz w:val="24"/>
          <w:szCs w:val="24"/>
        </w:rPr>
        <w:t>Wykonawca</w:t>
      </w:r>
      <w:r w:rsidR="00436537">
        <w:rPr>
          <w:rFonts w:ascii="Times New Roman" w:hAnsi="Times New Roman" w:cs="Times New Roman"/>
          <w:sz w:val="24"/>
          <w:szCs w:val="24"/>
        </w:rPr>
        <w:t xml:space="preserve"> zobowiązany będzie do:</w:t>
      </w:r>
    </w:p>
    <w:p w:rsidR="00F56515" w:rsidRDefault="00F56515" w:rsidP="00B21B29">
      <w:pPr>
        <w:spacing w:after="0" w:line="276" w:lineRule="auto"/>
        <w:ind w:left="425" w:hanging="425"/>
        <w:jc w:val="both"/>
        <w:rPr>
          <w:rFonts w:ascii="Times New Roman" w:hAnsi="Times New Roman" w:cs="Times New Roman"/>
          <w:sz w:val="24"/>
          <w:szCs w:val="24"/>
          <w:highlight w:val="yellow"/>
        </w:rPr>
      </w:pPr>
      <w:r w:rsidRPr="00347F88">
        <w:rPr>
          <w:rFonts w:ascii="Times New Roman" w:hAnsi="Times New Roman" w:cs="Times New Roman"/>
          <w:sz w:val="24"/>
          <w:szCs w:val="24"/>
        </w:rPr>
        <w:t xml:space="preserve">2.1.1. </w:t>
      </w:r>
      <w:r w:rsidR="00436537">
        <w:rPr>
          <w:rFonts w:ascii="Times New Roman" w:hAnsi="Times New Roman" w:cs="Times New Roman"/>
          <w:sz w:val="24"/>
          <w:szCs w:val="24"/>
        </w:rPr>
        <w:t>o</w:t>
      </w:r>
      <w:r w:rsidRPr="00347F88">
        <w:rPr>
          <w:rFonts w:ascii="Times New Roman" w:hAnsi="Times New Roman" w:cs="Times New Roman"/>
          <w:sz w:val="24"/>
          <w:szCs w:val="24"/>
        </w:rPr>
        <w:t xml:space="preserve">pracowanie kompleksowej, syntetycznej i strategicznej diagnozy AKO dotyczyć będzie </w:t>
      </w:r>
      <w:r w:rsidR="00347F88">
        <w:rPr>
          <w:rFonts w:ascii="Times New Roman" w:hAnsi="Times New Roman" w:cs="Times New Roman"/>
          <w:sz w:val="24"/>
          <w:szCs w:val="24"/>
        </w:rPr>
        <w:t xml:space="preserve">sytuacji społeczno-gospodarczej AKO, uwzględniającej </w:t>
      </w:r>
      <w:r>
        <w:rPr>
          <w:rFonts w:ascii="Times New Roman" w:hAnsi="Times New Roman" w:cs="Times New Roman"/>
          <w:sz w:val="24"/>
          <w:szCs w:val="24"/>
        </w:rPr>
        <w:t xml:space="preserve">przede wszystkim </w:t>
      </w:r>
      <w:r w:rsidR="00347F88">
        <w:rPr>
          <w:rFonts w:ascii="Times New Roman" w:hAnsi="Times New Roman" w:cs="Times New Roman"/>
          <w:sz w:val="24"/>
          <w:szCs w:val="24"/>
        </w:rPr>
        <w:t xml:space="preserve">kierunki rozwoju w </w:t>
      </w:r>
      <w:r w:rsidRPr="00B12A7D">
        <w:rPr>
          <w:rFonts w:ascii="Times New Roman" w:hAnsi="Times New Roman" w:cs="Times New Roman"/>
          <w:sz w:val="24"/>
          <w:szCs w:val="24"/>
        </w:rPr>
        <w:t>sfer</w:t>
      </w:r>
      <w:r w:rsidR="00347F88">
        <w:rPr>
          <w:rFonts w:ascii="Times New Roman" w:hAnsi="Times New Roman" w:cs="Times New Roman"/>
          <w:sz w:val="24"/>
          <w:szCs w:val="24"/>
        </w:rPr>
        <w:t>ze</w:t>
      </w:r>
      <w:r w:rsidRPr="00B12A7D">
        <w:rPr>
          <w:rFonts w:ascii="Times New Roman" w:hAnsi="Times New Roman" w:cs="Times New Roman"/>
          <w:sz w:val="24"/>
          <w:szCs w:val="24"/>
        </w:rPr>
        <w:t xml:space="preserve"> gospodarczej, społecznej, środowiskowej</w:t>
      </w:r>
      <w:r w:rsidR="00347F88">
        <w:rPr>
          <w:rFonts w:ascii="Times New Roman" w:hAnsi="Times New Roman" w:cs="Times New Roman"/>
          <w:sz w:val="24"/>
          <w:szCs w:val="24"/>
        </w:rPr>
        <w:t xml:space="preserve"> wraz ze </w:t>
      </w:r>
      <w:r w:rsidRPr="00B12A7D">
        <w:rPr>
          <w:rFonts w:ascii="Times New Roman" w:hAnsi="Times New Roman" w:cs="Times New Roman"/>
          <w:sz w:val="24"/>
          <w:szCs w:val="24"/>
        </w:rPr>
        <w:t>zmian</w:t>
      </w:r>
      <w:r w:rsidR="00347F88">
        <w:rPr>
          <w:rFonts w:ascii="Times New Roman" w:hAnsi="Times New Roman" w:cs="Times New Roman"/>
          <w:sz w:val="24"/>
          <w:szCs w:val="24"/>
        </w:rPr>
        <w:t>ami</w:t>
      </w:r>
      <w:r w:rsidRPr="00B12A7D">
        <w:rPr>
          <w:rFonts w:ascii="Times New Roman" w:hAnsi="Times New Roman" w:cs="Times New Roman"/>
          <w:sz w:val="24"/>
          <w:szCs w:val="24"/>
        </w:rPr>
        <w:t xml:space="preserve"> klimatu</w:t>
      </w:r>
      <w:r>
        <w:rPr>
          <w:rFonts w:ascii="Times New Roman" w:hAnsi="Times New Roman" w:cs="Times New Roman"/>
          <w:sz w:val="24"/>
          <w:szCs w:val="24"/>
        </w:rPr>
        <w:t xml:space="preserve"> oraz</w:t>
      </w:r>
      <w:r w:rsidRPr="00B12A7D">
        <w:rPr>
          <w:rFonts w:ascii="Times New Roman" w:hAnsi="Times New Roman" w:cs="Times New Roman"/>
          <w:sz w:val="24"/>
          <w:szCs w:val="24"/>
        </w:rPr>
        <w:t xml:space="preserve"> infrastrukturalnej z uwzględni</w:t>
      </w:r>
      <w:r w:rsidR="00347F88">
        <w:rPr>
          <w:rFonts w:ascii="Times New Roman" w:hAnsi="Times New Roman" w:cs="Times New Roman"/>
          <w:sz w:val="24"/>
          <w:szCs w:val="24"/>
        </w:rPr>
        <w:t>eniem planowania przestrzennego.</w:t>
      </w:r>
      <w:r w:rsidR="00372139" w:rsidRPr="00CB1716">
        <w:rPr>
          <w:rFonts w:ascii="Times New Roman" w:hAnsi="Times New Roman" w:cs="Times New Roman"/>
          <w:sz w:val="24"/>
          <w:szCs w:val="24"/>
          <w:highlight w:val="yellow"/>
        </w:rPr>
        <w:t xml:space="preserve"> </w:t>
      </w:r>
    </w:p>
    <w:p w:rsidR="0008646F" w:rsidRPr="00B12A7D" w:rsidRDefault="0008646F" w:rsidP="00B21B2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Diagnoza powinna kończyć się </w:t>
      </w:r>
      <w:r w:rsidRPr="00B12A7D">
        <w:rPr>
          <w:rFonts w:ascii="Times New Roman" w:hAnsi="Times New Roman" w:cs="Times New Roman"/>
          <w:sz w:val="24"/>
          <w:szCs w:val="24"/>
        </w:rPr>
        <w:t>analiz</w:t>
      </w:r>
      <w:r>
        <w:rPr>
          <w:rFonts w:ascii="Times New Roman" w:hAnsi="Times New Roman" w:cs="Times New Roman"/>
          <w:sz w:val="24"/>
          <w:szCs w:val="24"/>
        </w:rPr>
        <w:t>ą słabych i mocnych stron (w wymiarze społecznym, gospodarczym, przestrzennym i instytucjonalnym), szans i zagrożeń</w:t>
      </w:r>
      <w:r w:rsidRPr="00B12A7D">
        <w:rPr>
          <w:rFonts w:ascii="Times New Roman" w:hAnsi="Times New Roman" w:cs="Times New Roman"/>
          <w:sz w:val="24"/>
          <w:szCs w:val="24"/>
        </w:rPr>
        <w:t xml:space="preserve"> </w:t>
      </w:r>
      <w:r>
        <w:rPr>
          <w:rFonts w:ascii="Times New Roman" w:hAnsi="Times New Roman" w:cs="Times New Roman"/>
          <w:sz w:val="24"/>
          <w:szCs w:val="24"/>
        </w:rPr>
        <w:t xml:space="preserve">(np. analizą </w:t>
      </w:r>
      <w:r w:rsidRPr="00B12A7D">
        <w:rPr>
          <w:rFonts w:ascii="Times New Roman" w:hAnsi="Times New Roman" w:cs="Times New Roman"/>
          <w:sz w:val="24"/>
          <w:szCs w:val="24"/>
        </w:rPr>
        <w:t>SWOT/</w:t>
      </w:r>
      <w:r>
        <w:rPr>
          <w:rFonts w:ascii="Times New Roman" w:hAnsi="Times New Roman" w:cs="Times New Roman"/>
          <w:sz w:val="24"/>
          <w:szCs w:val="24"/>
        </w:rPr>
        <w:t xml:space="preserve"> </w:t>
      </w:r>
      <w:r w:rsidRPr="00B12A7D">
        <w:rPr>
          <w:rFonts w:ascii="Times New Roman" w:hAnsi="Times New Roman" w:cs="Times New Roman"/>
          <w:sz w:val="24"/>
          <w:szCs w:val="24"/>
        </w:rPr>
        <w:t>TOWS</w:t>
      </w:r>
      <w:r>
        <w:rPr>
          <w:rFonts w:ascii="Times New Roman" w:hAnsi="Times New Roman" w:cs="Times New Roman"/>
          <w:sz w:val="24"/>
          <w:szCs w:val="24"/>
        </w:rPr>
        <w:t>). Na tej podstawie należy opracować wnioski, które  wskazywać będą potrzeby, bariery oraz potencjał rozwoju, z uwzględnieniem uwarunkowań zewnętrznych i trendów rozwojowych, celem wypracowania m.in. wizji rozwoju, kierunków rozwoju, czy typów interwencji</w:t>
      </w:r>
      <w:r w:rsidR="005A723E">
        <w:rPr>
          <w:rFonts w:ascii="Times New Roman" w:hAnsi="Times New Roman" w:cs="Times New Roman"/>
          <w:sz w:val="24"/>
          <w:szCs w:val="24"/>
        </w:rPr>
        <w:t>;</w:t>
      </w:r>
      <w:r>
        <w:rPr>
          <w:rFonts w:ascii="Times New Roman" w:hAnsi="Times New Roman" w:cs="Times New Roman"/>
          <w:sz w:val="24"/>
          <w:szCs w:val="24"/>
        </w:rPr>
        <w:t xml:space="preserve"> </w:t>
      </w:r>
      <w:r w:rsidRPr="00B12A7D">
        <w:rPr>
          <w:rFonts w:ascii="Times New Roman" w:hAnsi="Times New Roman" w:cs="Times New Roman"/>
          <w:sz w:val="24"/>
          <w:szCs w:val="24"/>
        </w:rPr>
        <w:t xml:space="preserve"> </w:t>
      </w:r>
    </w:p>
    <w:p w:rsidR="00D60D98" w:rsidRDefault="00372139" w:rsidP="00B21B29">
      <w:pPr>
        <w:pStyle w:val="Akapitzlist"/>
        <w:spacing w:after="0"/>
        <w:ind w:left="425" w:hanging="425"/>
        <w:jc w:val="both"/>
        <w:rPr>
          <w:rFonts w:ascii="Times New Roman" w:hAnsi="Times New Roman"/>
          <w:sz w:val="24"/>
          <w:szCs w:val="24"/>
        </w:rPr>
      </w:pPr>
      <w:r w:rsidRPr="00EB3B4A">
        <w:rPr>
          <w:rFonts w:ascii="Times New Roman" w:hAnsi="Times New Roman"/>
          <w:sz w:val="24"/>
          <w:szCs w:val="24"/>
        </w:rPr>
        <w:t>2.1.2</w:t>
      </w:r>
      <w:r w:rsidR="005A723E">
        <w:rPr>
          <w:rFonts w:ascii="Times New Roman" w:hAnsi="Times New Roman"/>
          <w:sz w:val="24"/>
          <w:szCs w:val="24"/>
        </w:rPr>
        <w:t>.</w:t>
      </w:r>
      <w:r w:rsidRPr="00EB3B4A">
        <w:rPr>
          <w:rFonts w:ascii="Times New Roman" w:hAnsi="Times New Roman"/>
          <w:sz w:val="24"/>
          <w:szCs w:val="24"/>
        </w:rPr>
        <w:t xml:space="preserve"> dokonania identyfikacji pr</w:t>
      </w:r>
      <w:r w:rsidR="00473953" w:rsidRPr="00EB3B4A">
        <w:rPr>
          <w:rFonts w:ascii="Times New Roman" w:hAnsi="Times New Roman"/>
          <w:sz w:val="24"/>
          <w:szCs w:val="24"/>
        </w:rPr>
        <w:t xml:space="preserve">eferencji i potrzeb rozwojowych z zaangażowaniem jak najszerszego grona interesariuszy </w:t>
      </w:r>
      <w:r w:rsidR="00EB3B4A" w:rsidRPr="00EB3B4A">
        <w:rPr>
          <w:rFonts w:ascii="Times New Roman" w:hAnsi="Times New Roman"/>
          <w:sz w:val="24"/>
          <w:szCs w:val="24"/>
        </w:rPr>
        <w:t>–</w:t>
      </w:r>
      <w:r w:rsidR="00EB3B4A">
        <w:rPr>
          <w:rFonts w:ascii="Times New Roman" w:hAnsi="Times New Roman"/>
          <w:sz w:val="24"/>
          <w:szCs w:val="24"/>
        </w:rPr>
        <w:t xml:space="preserve"> </w:t>
      </w:r>
      <w:r w:rsidR="00EB3B4A" w:rsidRPr="00EB3B4A">
        <w:rPr>
          <w:rFonts w:ascii="Times New Roman" w:hAnsi="Times New Roman"/>
          <w:bCs/>
          <w:sz w:val="24"/>
          <w:szCs w:val="24"/>
        </w:rPr>
        <w:t xml:space="preserve">badania społeczne z lokalnymi liderami </w:t>
      </w:r>
      <w:r w:rsidR="00473953" w:rsidRPr="00EB3B4A">
        <w:rPr>
          <w:rFonts w:ascii="Times New Roman" w:hAnsi="Times New Roman"/>
          <w:sz w:val="24"/>
          <w:szCs w:val="24"/>
        </w:rPr>
        <w:t xml:space="preserve">(przedstawienia wstępnego planu działań – listy strategicznych dla AKO projektów) </w:t>
      </w:r>
      <w:r w:rsidRPr="00EB3B4A">
        <w:rPr>
          <w:rFonts w:ascii="Times New Roman" w:hAnsi="Times New Roman"/>
          <w:sz w:val="24"/>
          <w:szCs w:val="24"/>
        </w:rPr>
        <w:t>oraz przedstawienia rekomendacji strategicznych działań będących odpowiedzią na zidentyfikowane problemy i potrzeby w wymiarze społecznym, gospodarczym, środowiskowym i infrastrukturalnym</w:t>
      </w:r>
      <w:r w:rsidR="00473953" w:rsidRPr="00EB3B4A">
        <w:rPr>
          <w:rFonts w:ascii="Times New Roman" w:hAnsi="Times New Roman"/>
          <w:sz w:val="24"/>
          <w:szCs w:val="24"/>
        </w:rPr>
        <w:t xml:space="preserve">, jak również </w:t>
      </w:r>
      <w:r w:rsidRPr="00EB3B4A">
        <w:rPr>
          <w:rFonts w:ascii="Times New Roman" w:hAnsi="Times New Roman"/>
          <w:sz w:val="24"/>
          <w:szCs w:val="24"/>
        </w:rPr>
        <w:t>rekomendacji dotyczących delimitacji obszaru funkcjonalnego AKO</w:t>
      </w:r>
      <w:r w:rsidR="005A723E">
        <w:rPr>
          <w:rFonts w:ascii="Times New Roman" w:hAnsi="Times New Roman"/>
          <w:sz w:val="24"/>
          <w:szCs w:val="24"/>
        </w:rPr>
        <w:t>;</w:t>
      </w:r>
      <w:r w:rsidRPr="00EB3B4A">
        <w:rPr>
          <w:rFonts w:ascii="Times New Roman" w:hAnsi="Times New Roman"/>
          <w:sz w:val="24"/>
          <w:szCs w:val="24"/>
        </w:rPr>
        <w:t xml:space="preserve"> </w:t>
      </w:r>
    </w:p>
    <w:p w:rsidR="00D60D98" w:rsidRPr="00CB1716" w:rsidRDefault="00D60D98" w:rsidP="00B21B29">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2.1.3.</w:t>
      </w:r>
      <w:r w:rsidR="00436537">
        <w:rPr>
          <w:rFonts w:ascii="Times New Roman" w:hAnsi="Times New Roman" w:cs="Times New Roman"/>
          <w:sz w:val="24"/>
          <w:szCs w:val="24"/>
        </w:rPr>
        <w:t>k</w:t>
      </w:r>
      <w:r>
        <w:rPr>
          <w:rFonts w:ascii="Times New Roman" w:hAnsi="Times New Roman" w:cs="Times New Roman"/>
          <w:sz w:val="24"/>
          <w:szCs w:val="24"/>
        </w:rPr>
        <w:t>ompleksow</w:t>
      </w:r>
      <w:r w:rsidR="00436537">
        <w:rPr>
          <w:rFonts w:ascii="Times New Roman" w:hAnsi="Times New Roman" w:cs="Times New Roman"/>
          <w:sz w:val="24"/>
          <w:szCs w:val="24"/>
        </w:rPr>
        <w:t>a</w:t>
      </w:r>
      <w:r>
        <w:rPr>
          <w:rFonts w:ascii="Times New Roman" w:hAnsi="Times New Roman" w:cs="Times New Roman"/>
          <w:sz w:val="24"/>
          <w:szCs w:val="24"/>
        </w:rPr>
        <w:t xml:space="preserve"> diagnoza terytorialna </w:t>
      </w:r>
      <w:r w:rsidRPr="00B12A7D">
        <w:rPr>
          <w:rFonts w:ascii="Times New Roman" w:hAnsi="Times New Roman" w:cs="Times New Roman"/>
          <w:sz w:val="24"/>
          <w:szCs w:val="24"/>
        </w:rPr>
        <w:t>powinn</w:t>
      </w:r>
      <w:r>
        <w:rPr>
          <w:rFonts w:ascii="Times New Roman" w:hAnsi="Times New Roman" w:cs="Times New Roman"/>
          <w:sz w:val="24"/>
          <w:szCs w:val="24"/>
        </w:rPr>
        <w:t>a</w:t>
      </w:r>
      <w:r w:rsidRPr="00B12A7D">
        <w:rPr>
          <w:rFonts w:ascii="Times New Roman" w:hAnsi="Times New Roman" w:cs="Times New Roman"/>
          <w:sz w:val="24"/>
          <w:szCs w:val="24"/>
        </w:rPr>
        <w:t xml:space="preserve"> przebiegać równolegle </w:t>
      </w:r>
      <w:r w:rsidR="00473953">
        <w:rPr>
          <w:rFonts w:ascii="Times New Roman" w:hAnsi="Times New Roman" w:cs="Times New Roman"/>
          <w:sz w:val="24"/>
          <w:szCs w:val="24"/>
        </w:rPr>
        <w:br/>
      </w:r>
      <w:r w:rsidRPr="00B12A7D">
        <w:rPr>
          <w:rFonts w:ascii="Times New Roman" w:hAnsi="Times New Roman" w:cs="Times New Roman"/>
          <w:sz w:val="24"/>
          <w:szCs w:val="24"/>
        </w:rPr>
        <w:t xml:space="preserve">z przeprowadzeniem </w:t>
      </w:r>
      <w:r>
        <w:rPr>
          <w:rFonts w:ascii="Times New Roman" w:hAnsi="Times New Roman" w:cs="Times New Roman"/>
          <w:sz w:val="24"/>
          <w:szCs w:val="24"/>
        </w:rPr>
        <w:t>minimum</w:t>
      </w:r>
      <w:r w:rsidRPr="00B12A7D">
        <w:rPr>
          <w:rFonts w:ascii="Times New Roman" w:hAnsi="Times New Roman" w:cs="Times New Roman"/>
          <w:sz w:val="24"/>
          <w:szCs w:val="24"/>
        </w:rPr>
        <w:t xml:space="preserve"> 6 </w:t>
      </w:r>
      <w:r w:rsidRPr="00B12A7D">
        <w:rPr>
          <w:rFonts w:ascii="Times New Roman" w:hAnsi="Times New Roman" w:cs="Times New Roman"/>
          <w:bCs/>
          <w:sz w:val="24"/>
          <w:szCs w:val="24"/>
        </w:rPr>
        <w:t xml:space="preserve">warsztatów strategicznych z </w:t>
      </w:r>
      <w:r>
        <w:rPr>
          <w:rFonts w:ascii="Times New Roman" w:hAnsi="Times New Roman" w:cs="Times New Roman"/>
          <w:bCs/>
          <w:sz w:val="24"/>
          <w:szCs w:val="24"/>
        </w:rPr>
        <w:t>p</w:t>
      </w:r>
      <w:r w:rsidRPr="00B12A7D">
        <w:rPr>
          <w:rFonts w:ascii="Times New Roman" w:hAnsi="Times New Roman" w:cs="Times New Roman"/>
          <w:bCs/>
          <w:sz w:val="24"/>
          <w:szCs w:val="24"/>
        </w:rPr>
        <w:t>rzedstawicielami środowisk lokaln</w:t>
      </w:r>
      <w:r>
        <w:rPr>
          <w:rFonts w:ascii="Times New Roman" w:hAnsi="Times New Roman" w:cs="Times New Roman"/>
          <w:bCs/>
          <w:sz w:val="24"/>
          <w:szCs w:val="24"/>
        </w:rPr>
        <w:t>ych</w:t>
      </w:r>
      <w:r w:rsidRPr="00B12A7D">
        <w:rPr>
          <w:rFonts w:ascii="Times New Roman" w:hAnsi="Times New Roman" w:cs="Times New Roman"/>
          <w:bCs/>
          <w:sz w:val="24"/>
          <w:szCs w:val="24"/>
        </w:rPr>
        <w:t xml:space="preserve"> AKO, w tym </w:t>
      </w:r>
      <w:r w:rsidRPr="00725A51">
        <w:rPr>
          <w:rFonts w:ascii="Times New Roman" w:hAnsi="Times New Roman" w:cs="Times New Roman"/>
          <w:bCs/>
          <w:sz w:val="24"/>
          <w:szCs w:val="24"/>
        </w:rPr>
        <w:t xml:space="preserve">minimum z 1 spotkaniem z </w:t>
      </w:r>
      <w:r>
        <w:rPr>
          <w:rFonts w:ascii="Times New Roman" w:hAnsi="Times New Roman" w:cs="Times New Roman"/>
          <w:bCs/>
          <w:sz w:val="24"/>
          <w:szCs w:val="24"/>
        </w:rPr>
        <w:t>w</w:t>
      </w:r>
      <w:r w:rsidRPr="00725A51">
        <w:rPr>
          <w:rFonts w:ascii="Times New Roman" w:hAnsi="Times New Roman" w:cs="Times New Roman"/>
          <w:bCs/>
          <w:sz w:val="24"/>
          <w:szCs w:val="24"/>
        </w:rPr>
        <w:t xml:space="preserve">łodarzami/decydentami AKO na temat zarządzania strategicznego. Celem warsztatów </w:t>
      </w:r>
      <w:r w:rsidR="00F643BB">
        <w:rPr>
          <w:rFonts w:ascii="Times New Roman" w:hAnsi="Times New Roman" w:cs="Times New Roman"/>
          <w:bCs/>
          <w:sz w:val="24"/>
          <w:szCs w:val="24"/>
        </w:rPr>
        <w:t>będzie</w:t>
      </w:r>
      <w:r w:rsidRPr="00725A51">
        <w:rPr>
          <w:rFonts w:ascii="Times New Roman" w:hAnsi="Times New Roman" w:cs="Times New Roman"/>
          <w:bCs/>
          <w:sz w:val="24"/>
          <w:szCs w:val="24"/>
        </w:rPr>
        <w:t xml:space="preserve"> szeroka partycypacja społeczna, włączenie </w:t>
      </w:r>
      <w:r>
        <w:rPr>
          <w:rFonts w:ascii="Times New Roman" w:hAnsi="Times New Roman" w:cs="Times New Roman"/>
          <w:bCs/>
          <w:sz w:val="24"/>
          <w:szCs w:val="24"/>
        </w:rPr>
        <w:t>p</w:t>
      </w:r>
      <w:r w:rsidRPr="00725A51">
        <w:rPr>
          <w:rFonts w:ascii="Times New Roman" w:hAnsi="Times New Roman" w:cs="Times New Roman"/>
          <w:sz w:val="24"/>
          <w:szCs w:val="24"/>
        </w:rPr>
        <w:t>rzedstawicieli społeczności lokalnej w kształtowanie lokalnej polityki rozwoju, budowanie tożsamości z samorządem lokalnym</w:t>
      </w:r>
      <w:r w:rsidR="005A723E">
        <w:rPr>
          <w:rFonts w:ascii="Times New Roman" w:hAnsi="Times New Roman" w:cs="Times New Roman"/>
          <w:sz w:val="24"/>
          <w:szCs w:val="24"/>
        </w:rPr>
        <w:t>;</w:t>
      </w:r>
    </w:p>
    <w:p w:rsidR="00F643BB" w:rsidRPr="00CB1716" w:rsidRDefault="00372139" w:rsidP="00B21B2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2.1.</w:t>
      </w:r>
      <w:r w:rsidR="00D60D98">
        <w:rPr>
          <w:rFonts w:ascii="Times New Roman" w:hAnsi="Times New Roman" w:cs="Times New Roman"/>
          <w:sz w:val="24"/>
          <w:szCs w:val="24"/>
        </w:rPr>
        <w:t>4.</w:t>
      </w:r>
      <w:r w:rsidR="00B21B29">
        <w:rPr>
          <w:rFonts w:ascii="Times New Roman" w:hAnsi="Times New Roman" w:cs="Times New Roman"/>
          <w:sz w:val="24"/>
          <w:szCs w:val="24"/>
        </w:rPr>
        <w:t xml:space="preserve"> </w:t>
      </w:r>
      <w:r w:rsidRPr="00CB1716">
        <w:rPr>
          <w:rFonts w:ascii="Times New Roman" w:hAnsi="Times New Roman" w:cs="Times New Roman"/>
          <w:sz w:val="24"/>
          <w:szCs w:val="24"/>
        </w:rPr>
        <w:t xml:space="preserve">stosowania </w:t>
      </w:r>
      <w:r w:rsidR="0012694D">
        <w:rPr>
          <w:rFonts w:ascii="Times New Roman" w:hAnsi="Times New Roman" w:cs="Times New Roman"/>
          <w:sz w:val="24"/>
          <w:szCs w:val="24"/>
        </w:rPr>
        <w:t xml:space="preserve">modelu </w:t>
      </w:r>
      <w:r w:rsidR="00F643BB">
        <w:rPr>
          <w:rFonts w:ascii="Times New Roman" w:hAnsi="Times New Roman" w:cs="Times New Roman"/>
          <w:sz w:val="24"/>
          <w:szCs w:val="24"/>
        </w:rPr>
        <w:t>struktury funkcjonalno-przestrzennej, wiążąc</w:t>
      </w:r>
      <w:r w:rsidR="0012694D">
        <w:rPr>
          <w:rFonts w:ascii="Times New Roman" w:hAnsi="Times New Roman" w:cs="Times New Roman"/>
          <w:sz w:val="24"/>
          <w:szCs w:val="24"/>
        </w:rPr>
        <w:t>ego</w:t>
      </w:r>
      <w:r w:rsidR="00F643BB">
        <w:rPr>
          <w:rFonts w:ascii="Times New Roman" w:hAnsi="Times New Roman" w:cs="Times New Roman"/>
          <w:sz w:val="24"/>
          <w:szCs w:val="24"/>
        </w:rPr>
        <w:t xml:space="preserve"> zagadnienia społeczno-gospodarcze z przestrzennymi, będąc</w:t>
      </w:r>
      <w:r w:rsidR="0012694D">
        <w:rPr>
          <w:rFonts w:ascii="Times New Roman" w:hAnsi="Times New Roman" w:cs="Times New Roman"/>
          <w:sz w:val="24"/>
          <w:szCs w:val="24"/>
        </w:rPr>
        <w:t>ego</w:t>
      </w:r>
      <w:r w:rsidR="00F643BB">
        <w:rPr>
          <w:rFonts w:ascii="Times New Roman" w:hAnsi="Times New Roman" w:cs="Times New Roman"/>
          <w:sz w:val="24"/>
          <w:szCs w:val="24"/>
        </w:rPr>
        <w:t xml:space="preserve"> ramą dla prowadzenia procesów rozwojowych przez różnych interesariuszy, jak również służąc</w:t>
      </w:r>
      <w:r w:rsidR="0012694D">
        <w:rPr>
          <w:rFonts w:ascii="Times New Roman" w:hAnsi="Times New Roman" w:cs="Times New Roman"/>
          <w:sz w:val="24"/>
          <w:szCs w:val="24"/>
        </w:rPr>
        <w:t>ego</w:t>
      </w:r>
      <w:r w:rsidR="00F643BB">
        <w:rPr>
          <w:rFonts w:ascii="Times New Roman" w:hAnsi="Times New Roman" w:cs="Times New Roman"/>
          <w:sz w:val="24"/>
          <w:szCs w:val="24"/>
        </w:rPr>
        <w:t xml:space="preserve"> określeniu kluczowych dla rozwoju </w:t>
      </w:r>
      <w:proofErr w:type="spellStart"/>
      <w:r w:rsidR="00F643BB">
        <w:rPr>
          <w:rFonts w:ascii="Times New Roman" w:hAnsi="Times New Roman" w:cs="Times New Roman"/>
          <w:sz w:val="24"/>
          <w:szCs w:val="24"/>
        </w:rPr>
        <w:t>jst</w:t>
      </w:r>
      <w:proofErr w:type="spellEnd"/>
      <w:r w:rsidR="00F643BB">
        <w:rPr>
          <w:rFonts w:ascii="Times New Roman" w:hAnsi="Times New Roman" w:cs="Times New Roman"/>
          <w:sz w:val="24"/>
          <w:szCs w:val="24"/>
        </w:rPr>
        <w:t xml:space="preserve"> obszarów, zdefiniowaniu ich funkcji i zależności pomiędzy obszarami </w:t>
      </w:r>
      <w:r w:rsidR="00436537">
        <w:rPr>
          <w:rFonts w:ascii="Times New Roman" w:hAnsi="Times New Roman" w:cs="Times New Roman"/>
          <w:sz w:val="24"/>
          <w:szCs w:val="24"/>
        </w:rPr>
        <w:br/>
      </w:r>
      <w:r w:rsidR="00F643BB">
        <w:rPr>
          <w:rFonts w:ascii="Times New Roman" w:hAnsi="Times New Roman" w:cs="Times New Roman"/>
          <w:sz w:val="24"/>
          <w:szCs w:val="24"/>
        </w:rPr>
        <w:t xml:space="preserve">o różnych funkcjach oraz </w:t>
      </w:r>
      <w:r w:rsidR="00F643BB" w:rsidRPr="00B12A7D">
        <w:rPr>
          <w:rFonts w:ascii="Times New Roman" w:hAnsi="Times New Roman" w:cs="Times New Roman"/>
          <w:sz w:val="24"/>
          <w:szCs w:val="24"/>
        </w:rPr>
        <w:t>według model</w:t>
      </w:r>
      <w:r w:rsidR="00F643BB">
        <w:rPr>
          <w:rFonts w:ascii="Times New Roman" w:hAnsi="Times New Roman" w:cs="Times New Roman"/>
          <w:sz w:val="24"/>
          <w:szCs w:val="24"/>
        </w:rPr>
        <w:t xml:space="preserve">u </w:t>
      </w:r>
      <w:r w:rsidR="00F643BB" w:rsidRPr="00B12A7D">
        <w:rPr>
          <w:rFonts w:ascii="Times New Roman" w:hAnsi="Times New Roman" w:cs="Times New Roman"/>
          <w:sz w:val="24"/>
          <w:szCs w:val="24"/>
        </w:rPr>
        <w:t>ekspercko-partycypacyjnego.</w:t>
      </w:r>
    </w:p>
    <w:p w:rsidR="00372139" w:rsidRPr="00CB1716" w:rsidRDefault="00372139" w:rsidP="00B21B2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2.2</w:t>
      </w:r>
      <w:r w:rsidR="00F643BB">
        <w:rPr>
          <w:rFonts w:ascii="Times New Roman" w:hAnsi="Times New Roman" w:cs="Times New Roman"/>
          <w:sz w:val="24"/>
          <w:szCs w:val="24"/>
        </w:rPr>
        <w:t>.</w:t>
      </w:r>
      <w:r w:rsidRPr="00CB1716">
        <w:rPr>
          <w:rFonts w:ascii="Times New Roman" w:hAnsi="Times New Roman" w:cs="Times New Roman"/>
          <w:sz w:val="24"/>
          <w:szCs w:val="24"/>
        </w:rPr>
        <w:t xml:space="preserve"> Kod i nazwa zamówienia według Wspólnego Słownika Zamówień (CPV):</w:t>
      </w:r>
    </w:p>
    <w:p w:rsidR="00372139" w:rsidRDefault="00372139" w:rsidP="00B21B2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73000000-2 Usługi badawcze i eksperymentalno-rozwojowe oraz pokrewne usługi doradcze.</w:t>
      </w:r>
    </w:p>
    <w:p w:rsidR="00372139" w:rsidRPr="00CB1716" w:rsidRDefault="00372139" w:rsidP="00B21B29">
      <w:pPr>
        <w:spacing w:after="0" w:line="276" w:lineRule="auto"/>
        <w:jc w:val="both"/>
        <w:rPr>
          <w:rFonts w:ascii="Times New Roman" w:hAnsi="Times New Roman" w:cs="Times New Roman"/>
          <w:b/>
          <w:sz w:val="24"/>
          <w:szCs w:val="24"/>
        </w:rPr>
      </w:pPr>
      <w:r w:rsidRPr="00B21B29">
        <w:rPr>
          <w:rFonts w:ascii="Times New Roman" w:hAnsi="Times New Roman" w:cs="Times New Roman"/>
          <w:sz w:val="24"/>
          <w:szCs w:val="24"/>
        </w:rPr>
        <w:t>2.3</w:t>
      </w:r>
      <w:r w:rsidR="00F643BB" w:rsidRPr="00B21B29">
        <w:rPr>
          <w:rFonts w:ascii="Times New Roman" w:hAnsi="Times New Roman" w:cs="Times New Roman"/>
          <w:sz w:val="24"/>
          <w:szCs w:val="24"/>
        </w:rPr>
        <w:t>.</w:t>
      </w:r>
      <w:r w:rsidRPr="00CB1716">
        <w:rPr>
          <w:rFonts w:ascii="Times New Roman" w:hAnsi="Times New Roman" w:cs="Times New Roman"/>
          <w:b/>
          <w:sz w:val="24"/>
          <w:szCs w:val="24"/>
        </w:rPr>
        <w:t xml:space="preserve"> Szczegółowy opis przedmiotu zamówienia zawarty jest w Załączniku nr 1 do SWZ.</w:t>
      </w:r>
    </w:p>
    <w:p w:rsidR="00372139" w:rsidRPr="00CB1716" w:rsidRDefault="00372139" w:rsidP="00B21B29">
      <w:pPr>
        <w:spacing w:after="0" w:line="276" w:lineRule="auto"/>
        <w:ind w:left="425" w:hanging="425"/>
        <w:jc w:val="both"/>
        <w:rPr>
          <w:rFonts w:ascii="Times New Roman" w:hAnsi="Times New Roman" w:cs="Times New Roman"/>
          <w:sz w:val="24"/>
          <w:szCs w:val="24"/>
        </w:rPr>
      </w:pPr>
      <w:r w:rsidRPr="00CB1716">
        <w:rPr>
          <w:rFonts w:ascii="Times New Roman" w:hAnsi="Times New Roman" w:cs="Times New Roman"/>
          <w:sz w:val="24"/>
          <w:szCs w:val="24"/>
        </w:rPr>
        <w:t>2.4</w:t>
      </w:r>
      <w:r w:rsidR="00F643B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przewiduje możliwość udzielenia zamówień, o których mowa w art. 214 ust. 1 pkt 7 ustawy </w:t>
      </w:r>
      <w:proofErr w:type="spellStart"/>
      <w:r w:rsidR="007F725F">
        <w:rPr>
          <w:rFonts w:ascii="Times New Roman" w:hAnsi="Times New Roman" w:cs="Times New Roman"/>
          <w:sz w:val="24"/>
          <w:szCs w:val="24"/>
        </w:rPr>
        <w:t>Pzp</w:t>
      </w:r>
      <w:proofErr w:type="spellEnd"/>
      <w:r w:rsidRPr="00CB1716">
        <w:rPr>
          <w:rFonts w:ascii="Times New Roman" w:hAnsi="Times New Roman" w:cs="Times New Roman"/>
          <w:sz w:val="24"/>
          <w:szCs w:val="24"/>
        </w:rPr>
        <w:t xml:space="preserve"> w okresie 3 lat od dnia udzielenia zamówienia podstawowego, </w:t>
      </w:r>
      <w:r w:rsidRPr="00CB1716">
        <w:rPr>
          <w:rFonts w:ascii="Times New Roman" w:hAnsi="Times New Roman" w:cs="Times New Roman"/>
          <w:sz w:val="24"/>
          <w:szCs w:val="24"/>
        </w:rPr>
        <w:lastRenderedPageBreak/>
        <w:t>dotychczasowemu wykonawcy usługi</w:t>
      </w:r>
      <w:r w:rsidR="00070D26">
        <w:rPr>
          <w:rFonts w:ascii="Times New Roman" w:hAnsi="Times New Roman" w:cs="Times New Roman"/>
          <w:sz w:val="24"/>
          <w:szCs w:val="24"/>
        </w:rPr>
        <w:t xml:space="preserve"> w wysokości do 50% wartości zamówienia podstawowego</w:t>
      </w:r>
      <w:r w:rsidRPr="00CB1716">
        <w:rPr>
          <w:rFonts w:ascii="Times New Roman" w:hAnsi="Times New Roman" w:cs="Times New Roman"/>
          <w:sz w:val="24"/>
          <w:szCs w:val="24"/>
        </w:rPr>
        <w:t>.</w:t>
      </w:r>
    </w:p>
    <w:p w:rsidR="00372139" w:rsidRPr="00CB1716" w:rsidRDefault="00372139" w:rsidP="00B21B29">
      <w:pPr>
        <w:spacing w:after="0" w:line="276" w:lineRule="auto"/>
        <w:ind w:left="425" w:hanging="425"/>
        <w:jc w:val="both"/>
        <w:rPr>
          <w:rFonts w:ascii="Times New Roman" w:hAnsi="Times New Roman" w:cs="Times New Roman"/>
          <w:sz w:val="24"/>
          <w:szCs w:val="24"/>
        </w:rPr>
      </w:pPr>
      <w:r w:rsidRPr="00CB1716">
        <w:rPr>
          <w:rFonts w:ascii="Times New Roman" w:hAnsi="Times New Roman" w:cs="Times New Roman"/>
          <w:sz w:val="24"/>
          <w:szCs w:val="24"/>
        </w:rPr>
        <w:t>2.5</w:t>
      </w:r>
      <w:r w:rsidR="00B21B2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nie dopuszcza możliwości składania ofert częściowych</w:t>
      </w:r>
      <w:r w:rsidR="00B21B29">
        <w:rPr>
          <w:rFonts w:ascii="Times New Roman" w:hAnsi="Times New Roman" w:cs="Times New Roman"/>
          <w:sz w:val="24"/>
          <w:szCs w:val="24"/>
        </w:rPr>
        <w:t>, jak również</w:t>
      </w:r>
      <w:r w:rsidRPr="00CB1716">
        <w:rPr>
          <w:rFonts w:ascii="Times New Roman" w:hAnsi="Times New Roman" w:cs="Times New Roman"/>
          <w:sz w:val="24"/>
          <w:szCs w:val="24"/>
        </w:rPr>
        <w:t xml:space="preserve"> ofert wariantowych oraz nie dopuszcza złożenia oferty w postaci katalogów elektronicznych.</w:t>
      </w:r>
    </w:p>
    <w:p w:rsidR="00372139" w:rsidRPr="00CB1716" w:rsidRDefault="007F725F" w:rsidP="00B21B29">
      <w:pPr>
        <w:pStyle w:val="Akapitzlist"/>
        <w:widowControl w:val="0"/>
        <w:numPr>
          <w:ilvl w:val="1"/>
          <w:numId w:val="10"/>
        </w:numPr>
        <w:tabs>
          <w:tab w:val="left" w:pos="284"/>
          <w:tab w:val="left" w:pos="426"/>
        </w:tabs>
        <w:suppressAutoHyphens/>
        <w:spacing w:after="0"/>
        <w:ind w:left="357" w:hanging="357"/>
        <w:jc w:val="both"/>
        <w:rPr>
          <w:rFonts w:ascii="Times New Roman" w:hAnsi="Times New Roman"/>
          <w:iCs/>
          <w:color w:val="000000" w:themeColor="text1"/>
          <w:sz w:val="24"/>
          <w:szCs w:val="24"/>
        </w:rPr>
      </w:pPr>
      <w:r>
        <w:rPr>
          <w:rFonts w:ascii="Times New Roman" w:hAnsi="Times New Roman"/>
          <w:iCs/>
          <w:color w:val="000000" w:themeColor="text1"/>
          <w:sz w:val="24"/>
          <w:szCs w:val="24"/>
        </w:rPr>
        <w:t>Zamawiający</w:t>
      </w:r>
      <w:r w:rsidR="00372139" w:rsidRPr="00CB1716">
        <w:rPr>
          <w:rFonts w:ascii="Times New Roman" w:hAnsi="Times New Roman"/>
          <w:iCs/>
          <w:color w:val="000000" w:themeColor="text1"/>
          <w:sz w:val="24"/>
          <w:szCs w:val="24"/>
        </w:rPr>
        <w:t xml:space="preserve"> nie przewiduje udzielenia zaliczek na poczet wykonania zamówienia.</w:t>
      </w:r>
    </w:p>
    <w:p w:rsidR="00372139" w:rsidRPr="00B21B29" w:rsidRDefault="00F8357A" w:rsidP="00B21B29">
      <w:pPr>
        <w:pStyle w:val="Akapitzlist"/>
        <w:widowControl w:val="0"/>
        <w:numPr>
          <w:ilvl w:val="1"/>
          <w:numId w:val="10"/>
        </w:numPr>
        <w:tabs>
          <w:tab w:val="left" w:pos="426"/>
        </w:tabs>
        <w:suppressAutoHyphens/>
        <w:spacing w:after="0"/>
        <w:ind w:left="425" w:hanging="426"/>
        <w:jc w:val="both"/>
        <w:rPr>
          <w:rFonts w:ascii="Times New Roman" w:hAnsi="Times New Roman"/>
          <w:iCs/>
          <w:color w:val="000000" w:themeColor="text1"/>
          <w:sz w:val="24"/>
          <w:szCs w:val="24"/>
        </w:rPr>
      </w:pPr>
      <w:r>
        <w:rPr>
          <w:rFonts w:ascii="Times New Roman" w:hAnsi="Times New Roman"/>
          <w:sz w:val="24"/>
          <w:szCs w:val="24"/>
        </w:rPr>
        <w:t>Wykonawca</w:t>
      </w:r>
      <w:r w:rsidR="00372139" w:rsidRPr="00CB1716">
        <w:rPr>
          <w:rFonts w:ascii="Times New Roman" w:hAnsi="Times New Roman"/>
          <w:sz w:val="24"/>
          <w:szCs w:val="24"/>
        </w:rPr>
        <w:t xml:space="preserve"> może powierzyć wykonanie części zamówienia </w:t>
      </w:r>
      <w:r w:rsidR="00C30226">
        <w:rPr>
          <w:rFonts w:ascii="Times New Roman" w:hAnsi="Times New Roman"/>
          <w:sz w:val="24"/>
          <w:szCs w:val="24"/>
        </w:rPr>
        <w:t>Podwykonawcy</w:t>
      </w:r>
      <w:r w:rsidR="00B21B29">
        <w:rPr>
          <w:rFonts w:ascii="Times New Roman" w:hAnsi="Times New Roman"/>
          <w:sz w:val="24"/>
          <w:szCs w:val="24"/>
        </w:rPr>
        <w:t xml:space="preserve">   (P</w:t>
      </w:r>
      <w:r w:rsidR="00372139" w:rsidRPr="00CB1716">
        <w:rPr>
          <w:rFonts w:ascii="Times New Roman" w:hAnsi="Times New Roman"/>
          <w:sz w:val="24"/>
          <w:szCs w:val="24"/>
        </w:rPr>
        <w:t>odwykonawcom).</w:t>
      </w:r>
    </w:p>
    <w:p w:rsidR="00372139" w:rsidRPr="00CB1716" w:rsidRDefault="007F725F" w:rsidP="00B21B29">
      <w:pPr>
        <w:pStyle w:val="Akapitzlist"/>
        <w:widowControl w:val="0"/>
        <w:numPr>
          <w:ilvl w:val="1"/>
          <w:numId w:val="10"/>
        </w:numPr>
        <w:tabs>
          <w:tab w:val="left" w:pos="426"/>
        </w:tabs>
        <w:suppressAutoHyphens/>
        <w:spacing w:after="0"/>
        <w:ind w:left="425" w:hanging="426"/>
        <w:jc w:val="both"/>
        <w:rPr>
          <w:rFonts w:ascii="Times New Roman" w:hAnsi="Times New Roman"/>
          <w:iCs/>
          <w:color w:val="000000" w:themeColor="text1"/>
          <w:sz w:val="24"/>
          <w:szCs w:val="24"/>
        </w:rPr>
      </w:pPr>
      <w:r>
        <w:rPr>
          <w:rFonts w:ascii="Times New Roman" w:hAnsi="Times New Roman"/>
          <w:sz w:val="24"/>
          <w:szCs w:val="24"/>
        </w:rPr>
        <w:t>Zamawiający</w:t>
      </w:r>
      <w:r w:rsidR="00372139" w:rsidRPr="00CB1716">
        <w:rPr>
          <w:rFonts w:ascii="Times New Roman" w:hAnsi="Times New Roman"/>
          <w:sz w:val="24"/>
          <w:szCs w:val="24"/>
        </w:rPr>
        <w:t xml:space="preserve"> </w:t>
      </w:r>
      <w:r w:rsidR="00372139" w:rsidRPr="00CB1716">
        <w:rPr>
          <w:rFonts w:ascii="Times New Roman" w:hAnsi="Times New Roman"/>
          <w:b/>
          <w:sz w:val="24"/>
          <w:szCs w:val="24"/>
        </w:rPr>
        <w:t>nie zastrzega</w:t>
      </w:r>
      <w:r w:rsidR="00372139" w:rsidRPr="00CB1716">
        <w:rPr>
          <w:rFonts w:ascii="Times New Roman" w:hAnsi="Times New Roman"/>
          <w:sz w:val="24"/>
          <w:szCs w:val="24"/>
        </w:rPr>
        <w:t xml:space="preserve"> obowiązku osobistego wykonania przez Wykonawcę </w:t>
      </w:r>
      <w:r w:rsidR="00B21B29">
        <w:rPr>
          <w:rFonts w:ascii="Times New Roman" w:hAnsi="Times New Roman"/>
          <w:sz w:val="24"/>
          <w:szCs w:val="24"/>
        </w:rPr>
        <w:t xml:space="preserve">  </w:t>
      </w:r>
      <w:r w:rsidR="00372139" w:rsidRPr="00CB1716">
        <w:rPr>
          <w:rFonts w:ascii="Times New Roman" w:hAnsi="Times New Roman"/>
          <w:sz w:val="24"/>
          <w:szCs w:val="24"/>
        </w:rPr>
        <w:t>kluczowych części zamówienia.</w:t>
      </w:r>
    </w:p>
    <w:p w:rsidR="00372139" w:rsidRPr="00CB1716" w:rsidRDefault="007F725F" w:rsidP="00B21B29">
      <w:pPr>
        <w:pStyle w:val="Akapitzlist"/>
        <w:widowControl w:val="0"/>
        <w:numPr>
          <w:ilvl w:val="1"/>
          <w:numId w:val="10"/>
        </w:numPr>
        <w:tabs>
          <w:tab w:val="left" w:pos="426"/>
        </w:tabs>
        <w:suppressAutoHyphens/>
        <w:spacing w:after="0"/>
        <w:ind w:left="426" w:hanging="426"/>
        <w:jc w:val="both"/>
        <w:rPr>
          <w:rFonts w:ascii="Times New Roman" w:hAnsi="Times New Roman"/>
          <w:iCs/>
          <w:color w:val="000000" w:themeColor="text1"/>
          <w:sz w:val="24"/>
          <w:szCs w:val="24"/>
        </w:rPr>
      </w:pPr>
      <w:r>
        <w:rPr>
          <w:rFonts w:ascii="Times New Roman" w:hAnsi="Times New Roman"/>
          <w:sz w:val="24"/>
          <w:szCs w:val="24"/>
        </w:rPr>
        <w:t>Zamawiający</w:t>
      </w:r>
      <w:r w:rsidR="00372139" w:rsidRPr="00CB1716">
        <w:rPr>
          <w:rFonts w:ascii="Times New Roman" w:hAnsi="Times New Roman"/>
          <w:sz w:val="24"/>
          <w:szCs w:val="24"/>
        </w:rPr>
        <w:t xml:space="preserve"> wymaga, aby w przypadku powierzenia części zamówienia podwykonawcom, </w:t>
      </w:r>
      <w:r w:rsidR="00F8357A">
        <w:rPr>
          <w:rFonts w:ascii="Times New Roman" w:hAnsi="Times New Roman"/>
          <w:sz w:val="24"/>
          <w:szCs w:val="24"/>
        </w:rPr>
        <w:t>Wykonawca</w:t>
      </w:r>
      <w:r w:rsidR="00372139" w:rsidRPr="00CB1716">
        <w:rPr>
          <w:rFonts w:ascii="Times New Roman" w:hAnsi="Times New Roman"/>
          <w:sz w:val="24"/>
          <w:szCs w:val="24"/>
        </w:rPr>
        <w:t xml:space="preserve"> wskazał w ofercie części zamówienia, których wykonanie zamierza powierzyć </w:t>
      </w:r>
      <w:r w:rsidR="00B21B29">
        <w:rPr>
          <w:rFonts w:ascii="Times New Roman" w:hAnsi="Times New Roman"/>
          <w:sz w:val="24"/>
          <w:szCs w:val="24"/>
        </w:rPr>
        <w:t>P</w:t>
      </w:r>
      <w:r w:rsidR="00372139" w:rsidRPr="00CB1716">
        <w:rPr>
          <w:rFonts w:ascii="Times New Roman" w:hAnsi="Times New Roman"/>
          <w:sz w:val="24"/>
          <w:szCs w:val="24"/>
        </w:rPr>
        <w:t>odwykonawcom oraz podał (o ile są mu wiadome na tym etapie) nazwy (firmy) tych pod</w:t>
      </w:r>
      <w:r w:rsidR="002F1246">
        <w:rPr>
          <w:rFonts w:ascii="Times New Roman" w:hAnsi="Times New Roman"/>
          <w:sz w:val="24"/>
          <w:szCs w:val="24"/>
        </w:rPr>
        <w:t>w</w:t>
      </w:r>
      <w:r w:rsidR="00AB5E8C">
        <w:rPr>
          <w:rFonts w:ascii="Times New Roman" w:hAnsi="Times New Roman"/>
          <w:sz w:val="24"/>
          <w:szCs w:val="24"/>
        </w:rPr>
        <w:t>ykonawców</w:t>
      </w:r>
      <w:r w:rsidR="00372139" w:rsidRPr="00CB1716">
        <w:rPr>
          <w:rFonts w:ascii="Times New Roman" w:hAnsi="Times New Roman"/>
          <w:sz w:val="24"/>
          <w:szCs w:val="24"/>
        </w:rPr>
        <w:t>.</w:t>
      </w:r>
    </w:p>
    <w:p w:rsidR="00B21B29" w:rsidRPr="00B01999" w:rsidRDefault="00B01999" w:rsidP="00B21B29">
      <w:pPr>
        <w:pStyle w:val="Akapitzlist"/>
        <w:widowControl w:val="0"/>
        <w:numPr>
          <w:ilvl w:val="1"/>
          <w:numId w:val="10"/>
        </w:numPr>
        <w:tabs>
          <w:tab w:val="left" w:pos="284"/>
          <w:tab w:val="left" w:pos="709"/>
        </w:tabs>
        <w:suppressAutoHyphens/>
        <w:spacing w:after="0"/>
        <w:ind w:hanging="502"/>
        <w:jc w:val="both"/>
        <w:rPr>
          <w:rFonts w:ascii="Times New Roman" w:hAnsi="Times New Roman"/>
          <w:iCs/>
          <w:color w:val="000000" w:themeColor="text1"/>
          <w:sz w:val="24"/>
          <w:szCs w:val="24"/>
        </w:rPr>
      </w:pPr>
      <w:r w:rsidRPr="00B01999">
        <w:rPr>
          <w:rFonts w:ascii="Times New Roman" w:hAnsi="Times New Roman"/>
          <w:sz w:val="24"/>
          <w:szCs w:val="24"/>
        </w:rPr>
        <w:t xml:space="preserve"> </w:t>
      </w:r>
      <w:r w:rsidR="007F725F" w:rsidRPr="00B01999">
        <w:rPr>
          <w:rFonts w:ascii="Times New Roman" w:hAnsi="Times New Roman"/>
          <w:sz w:val="24"/>
          <w:szCs w:val="24"/>
        </w:rPr>
        <w:t>Zamawiający</w:t>
      </w:r>
      <w:r w:rsidR="00372139" w:rsidRPr="00B01999">
        <w:rPr>
          <w:rFonts w:ascii="Times New Roman" w:hAnsi="Times New Roman"/>
          <w:sz w:val="24"/>
          <w:szCs w:val="24"/>
        </w:rPr>
        <w:t xml:space="preserve"> nie przewiduje rozliczenia w walutach obcych ani zwrotu kosztów udziału w postępowaniu.</w:t>
      </w:r>
    </w:p>
    <w:p w:rsidR="00B01999" w:rsidRPr="00B01999" w:rsidRDefault="00B01999" w:rsidP="00B01999">
      <w:pPr>
        <w:pStyle w:val="Akapitzlist"/>
        <w:widowControl w:val="0"/>
        <w:tabs>
          <w:tab w:val="left" w:pos="284"/>
          <w:tab w:val="left" w:pos="709"/>
        </w:tabs>
        <w:suppressAutoHyphens/>
        <w:spacing w:after="0"/>
        <w:ind w:left="360"/>
        <w:jc w:val="both"/>
        <w:rPr>
          <w:rFonts w:ascii="Times New Roman" w:hAnsi="Times New Roman"/>
          <w:iCs/>
          <w:color w:val="000000" w:themeColor="text1"/>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B01999">
            <w:pPr>
              <w:jc w:val="center"/>
              <w:rPr>
                <w:rFonts w:ascii="Times New Roman" w:hAnsi="Times New Roman" w:cs="Times New Roman"/>
                <w:b/>
                <w:sz w:val="24"/>
                <w:szCs w:val="24"/>
              </w:rPr>
            </w:pPr>
            <w:r w:rsidRPr="00CB1716">
              <w:rPr>
                <w:rFonts w:ascii="Times New Roman" w:hAnsi="Times New Roman" w:cs="Times New Roman"/>
                <w:b/>
                <w:sz w:val="24"/>
                <w:szCs w:val="24"/>
              </w:rPr>
              <w:t>Rozdział 3</w:t>
            </w:r>
            <w:r w:rsidR="00B01999">
              <w:rPr>
                <w:rFonts w:ascii="Times New Roman" w:hAnsi="Times New Roman" w:cs="Times New Roman"/>
                <w:b/>
                <w:sz w:val="24"/>
                <w:szCs w:val="24"/>
              </w:rPr>
              <w:t>.</w:t>
            </w:r>
          </w:p>
          <w:p w:rsidR="00372139" w:rsidRPr="00CB1716" w:rsidRDefault="00372139" w:rsidP="00B01999">
            <w:pPr>
              <w:jc w:val="center"/>
              <w:rPr>
                <w:rFonts w:ascii="Times New Roman" w:hAnsi="Times New Roman" w:cs="Times New Roman"/>
                <w:sz w:val="24"/>
                <w:szCs w:val="24"/>
              </w:rPr>
            </w:pPr>
            <w:r w:rsidRPr="00CB1716">
              <w:rPr>
                <w:rFonts w:ascii="Times New Roman" w:hAnsi="Times New Roman" w:cs="Times New Roman"/>
                <w:b/>
                <w:sz w:val="24"/>
                <w:szCs w:val="24"/>
              </w:rPr>
              <w:t>TERMIN WYKONANIA ZAMÓWIENIA</w:t>
            </w:r>
          </w:p>
        </w:tc>
      </w:tr>
    </w:tbl>
    <w:p w:rsidR="00AB5E8C" w:rsidRDefault="00AB5E8C" w:rsidP="00B01999">
      <w:pPr>
        <w:spacing w:after="0"/>
        <w:jc w:val="both"/>
        <w:rPr>
          <w:rFonts w:ascii="Times New Roman" w:hAnsi="Times New Roman" w:cs="Times New Roman"/>
          <w:sz w:val="24"/>
          <w:szCs w:val="24"/>
        </w:rPr>
      </w:pPr>
    </w:p>
    <w:p w:rsidR="00B01999" w:rsidRPr="00CB1716" w:rsidRDefault="00F8357A" w:rsidP="00B01999">
      <w:pPr>
        <w:spacing w:after="0"/>
        <w:jc w:val="both"/>
        <w:rPr>
          <w:rFonts w:ascii="Times New Roman" w:hAnsi="Times New Roman" w:cs="Times New Roman"/>
          <w:sz w:val="24"/>
          <w:szCs w:val="24"/>
        </w:rPr>
      </w:pPr>
      <w:r>
        <w:rPr>
          <w:rFonts w:ascii="Times New Roman" w:hAnsi="Times New Roman" w:cs="Times New Roman"/>
          <w:sz w:val="24"/>
          <w:szCs w:val="24"/>
        </w:rPr>
        <w:t>Wykonawca</w:t>
      </w:r>
      <w:r w:rsidR="00372139" w:rsidRPr="00CB1716">
        <w:rPr>
          <w:rFonts w:ascii="Times New Roman" w:hAnsi="Times New Roman" w:cs="Times New Roman"/>
          <w:sz w:val="24"/>
          <w:szCs w:val="24"/>
        </w:rPr>
        <w:t xml:space="preserve"> jest zobowiązany wykonać zamówienie </w:t>
      </w:r>
      <w:r w:rsidR="00763844">
        <w:rPr>
          <w:rFonts w:ascii="Times New Roman" w:hAnsi="Times New Roman" w:cs="Times New Roman"/>
          <w:sz w:val="24"/>
          <w:szCs w:val="24"/>
        </w:rPr>
        <w:t>w terminie 8 miesięcy od dnia podpisania umowy</w:t>
      </w:r>
      <w:r w:rsidR="00372139" w:rsidRPr="00CB1716">
        <w:rPr>
          <w:rFonts w:ascii="Times New Roman" w:hAnsi="Times New Roman" w:cs="Times New Roman"/>
          <w:sz w:val="24"/>
          <w:szCs w:val="24"/>
        </w:rPr>
        <w:t xml:space="preserve">. </w:t>
      </w: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B01999">
            <w:pPr>
              <w:jc w:val="center"/>
              <w:rPr>
                <w:rFonts w:ascii="Times New Roman" w:hAnsi="Times New Roman" w:cs="Times New Roman"/>
                <w:b/>
                <w:sz w:val="24"/>
                <w:szCs w:val="24"/>
              </w:rPr>
            </w:pPr>
            <w:r w:rsidRPr="00CB1716">
              <w:rPr>
                <w:rFonts w:ascii="Times New Roman" w:hAnsi="Times New Roman" w:cs="Times New Roman"/>
                <w:b/>
                <w:sz w:val="24"/>
                <w:szCs w:val="24"/>
              </w:rPr>
              <w:t>Rozdział 4</w:t>
            </w:r>
            <w:r w:rsidR="00B01999">
              <w:rPr>
                <w:rFonts w:ascii="Times New Roman" w:hAnsi="Times New Roman" w:cs="Times New Roman"/>
                <w:b/>
                <w:sz w:val="24"/>
                <w:szCs w:val="24"/>
              </w:rPr>
              <w:t>.</w:t>
            </w:r>
          </w:p>
          <w:p w:rsidR="00372139" w:rsidRPr="00CB1716" w:rsidRDefault="00372139" w:rsidP="00B01999">
            <w:pPr>
              <w:jc w:val="center"/>
              <w:rPr>
                <w:rFonts w:ascii="Times New Roman" w:hAnsi="Times New Roman" w:cs="Times New Roman"/>
                <w:sz w:val="24"/>
                <w:szCs w:val="24"/>
              </w:rPr>
            </w:pPr>
            <w:r w:rsidRPr="00CB1716">
              <w:rPr>
                <w:rFonts w:ascii="Times New Roman" w:hAnsi="Times New Roman" w:cs="Times New Roman"/>
                <w:b/>
                <w:sz w:val="24"/>
                <w:szCs w:val="24"/>
              </w:rPr>
              <w:t>WARUNKI UDIAŁU W POSTĘPOWANIU</w:t>
            </w:r>
          </w:p>
        </w:tc>
      </w:tr>
    </w:tbl>
    <w:p w:rsidR="00AB5E8C" w:rsidRDefault="00AB5E8C" w:rsidP="00B01999">
      <w:pPr>
        <w:spacing w:after="0" w:line="276" w:lineRule="auto"/>
        <w:jc w:val="both"/>
        <w:rPr>
          <w:rFonts w:ascii="Times New Roman" w:hAnsi="Times New Roman" w:cs="Times New Roman"/>
          <w:sz w:val="24"/>
          <w:szCs w:val="24"/>
        </w:rPr>
      </w:pPr>
    </w:p>
    <w:p w:rsidR="00372139" w:rsidRPr="00CB1716" w:rsidRDefault="00372139" w:rsidP="00B0199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 xml:space="preserve">O udzielenie zamówienia mogą się ubiegać </w:t>
      </w:r>
      <w:r w:rsidR="00B01999">
        <w:rPr>
          <w:rFonts w:ascii="Times New Roman" w:hAnsi="Times New Roman" w:cs="Times New Roman"/>
          <w:sz w:val="24"/>
          <w:szCs w:val="24"/>
        </w:rPr>
        <w:t>W</w:t>
      </w:r>
      <w:r w:rsidRPr="00CB1716">
        <w:rPr>
          <w:rFonts w:ascii="Times New Roman" w:hAnsi="Times New Roman" w:cs="Times New Roman"/>
          <w:sz w:val="24"/>
          <w:szCs w:val="24"/>
        </w:rPr>
        <w:t>ykonawcy, którzy:</w:t>
      </w:r>
    </w:p>
    <w:p w:rsidR="00372139" w:rsidRPr="00CB1716" w:rsidRDefault="00372139" w:rsidP="00B0199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4.1</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B01999">
        <w:rPr>
          <w:rFonts w:ascii="Times New Roman" w:hAnsi="Times New Roman" w:cs="Times New Roman"/>
          <w:sz w:val="24"/>
          <w:szCs w:val="24"/>
        </w:rPr>
        <w:t>Nie podlegają wykluczeniu;</w:t>
      </w:r>
    </w:p>
    <w:p w:rsidR="00372139" w:rsidRPr="00CB1716" w:rsidRDefault="00372139" w:rsidP="00B0199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4.2</w:t>
      </w:r>
      <w:r w:rsidR="00B01999">
        <w:rPr>
          <w:rFonts w:ascii="Times New Roman" w:hAnsi="Times New Roman" w:cs="Times New Roman"/>
          <w:sz w:val="24"/>
          <w:szCs w:val="24"/>
        </w:rPr>
        <w:t>. S</w:t>
      </w:r>
      <w:r w:rsidRPr="00CB1716">
        <w:rPr>
          <w:rFonts w:ascii="Times New Roman" w:hAnsi="Times New Roman" w:cs="Times New Roman"/>
          <w:sz w:val="24"/>
          <w:szCs w:val="24"/>
        </w:rPr>
        <w:t>pełniają następujące warunki dotyczące:</w:t>
      </w:r>
    </w:p>
    <w:p w:rsidR="00372139" w:rsidRPr="00CB1716" w:rsidRDefault="00372139" w:rsidP="00B0199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4.2.1</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Pr="00CB1716">
        <w:rPr>
          <w:rFonts w:ascii="Times New Roman" w:hAnsi="Times New Roman" w:cs="Times New Roman"/>
          <w:b/>
          <w:sz w:val="24"/>
          <w:szCs w:val="24"/>
        </w:rPr>
        <w:t>zdolności do występowania w obrocie gospodarczym</w:t>
      </w:r>
      <w:r w:rsidRPr="00CB1716">
        <w:rPr>
          <w:rFonts w:ascii="Times New Roman" w:hAnsi="Times New Roman" w:cs="Times New Roman"/>
          <w:sz w:val="24"/>
          <w:szCs w:val="24"/>
        </w:rPr>
        <w:t>:</w:t>
      </w:r>
    </w:p>
    <w:p w:rsidR="00372139" w:rsidRPr="00CB1716" w:rsidRDefault="00B01999" w:rsidP="00B01999">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ni</w:t>
      </w:r>
      <w:r>
        <w:rPr>
          <w:rFonts w:ascii="Times New Roman" w:hAnsi="Times New Roman" w:cs="Times New Roman"/>
          <w:sz w:val="24"/>
          <w:szCs w:val="24"/>
        </w:rPr>
        <w:t>e stawia warunku w ww. zakresie;</w:t>
      </w:r>
    </w:p>
    <w:p w:rsidR="00372139" w:rsidRPr="00CB1716" w:rsidRDefault="00372139" w:rsidP="00B0199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4.2.2</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Pr="00CB1716">
        <w:rPr>
          <w:rFonts w:ascii="Times New Roman" w:hAnsi="Times New Roman" w:cs="Times New Roman"/>
          <w:b/>
          <w:sz w:val="24"/>
          <w:szCs w:val="24"/>
        </w:rPr>
        <w:t xml:space="preserve">uprawnień do prowadzenia określonej działalności gospodarczej lub zawodowej, </w:t>
      </w:r>
      <w:r w:rsidR="00B01999">
        <w:rPr>
          <w:rFonts w:ascii="Times New Roman" w:hAnsi="Times New Roman" w:cs="Times New Roman"/>
          <w:b/>
          <w:sz w:val="24"/>
          <w:szCs w:val="24"/>
        </w:rPr>
        <w:br/>
        <w:t xml:space="preserve">  </w:t>
      </w:r>
      <w:r w:rsidRPr="00CB1716">
        <w:rPr>
          <w:rFonts w:ascii="Times New Roman" w:hAnsi="Times New Roman" w:cs="Times New Roman"/>
          <w:b/>
          <w:sz w:val="24"/>
          <w:szCs w:val="24"/>
        </w:rPr>
        <w:t>o ile wynika to z odrębnych przepisów</w:t>
      </w:r>
      <w:r w:rsidR="00B01999">
        <w:rPr>
          <w:rFonts w:ascii="Times New Roman" w:hAnsi="Times New Roman" w:cs="Times New Roman"/>
          <w:b/>
          <w:sz w:val="24"/>
          <w:szCs w:val="24"/>
        </w:rPr>
        <w:t>:</w:t>
      </w:r>
      <w:r w:rsidRPr="00CB1716">
        <w:rPr>
          <w:rFonts w:ascii="Times New Roman" w:hAnsi="Times New Roman" w:cs="Times New Roman"/>
          <w:sz w:val="24"/>
          <w:szCs w:val="24"/>
        </w:rPr>
        <w:t xml:space="preserve"> </w:t>
      </w:r>
    </w:p>
    <w:p w:rsidR="00372139" w:rsidRPr="00CB1716" w:rsidRDefault="00B01999" w:rsidP="00B019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ni</w:t>
      </w:r>
      <w:r>
        <w:rPr>
          <w:rFonts w:ascii="Times New Roman" w:hAnsi="Times New Roman" w:cs="Times New Roman"/>
          <w:sz w:val="24"/>
          <w:szCs w:val="24"/>
        </w:rPr>
        <w:t>e stawia warunku w ww. zakresie;</w:t>
      </w:r>
    </w:p>
    <w:p w:rsidR="00372139" w:rsidRPr="00CB1716" w:rsidRDefault="00372139" w:rsidP="00B0199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4.2.3</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sytuacji ekonomicznej lub finansowej:</w:t>
      </w:r>
    </w:p>
    <w:p w:rsidR="00372139" w:rsidRPr="00CB1716" w:rsidRDefault="007F725F" w:rsidP="00B01999">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ni</w:t>
      </w:r>
      <w:r w:rsidR="00B01999">
        <w:rPr>
          <w:rFonts w:ascii="Times New Roman" w:hAnsi="Times New Roman" w:cs="Times New Roman"/>
          <w:sz w:val="24"/>
          <w:szCs w:val="24"/>
        </w:rPr>
        <w:t>e stawia warunku w ww. zakresie;</w:t>
      </w:r>
    </w:p>
    <w:p w:rsidR="00372139" w:rsidRPr="00CB1716" w:rsidRDefault="00372139" w:rsidP="00B0199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4.2.4</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zdol</w:t>
      </w:r>
      <w:r w:rsidR="00B01999">
        <w:rPr>
          <w:rFonts w:ascii="Times New Roman" w:hAnsi="Times New Roman" w:cs="Times New Roman"/>
          <w:sz w:val="24"/>
          <w:szCs w:val="24"/>
        </w:rPr>
        <w:t>ności technicznej lub zawodowej;</w:t>
      </w:r>
    </w:p>
    <w:p w:rsidR="00372139" w:rsidRPr="00CB1716" w:rsidRDefault="00372139" w:rsidP="00B01999">
      <w:pPr>
        <w:spacing w:after="0" w:line="276" w:lineRule="auto"/>
        <w:ind w:left="426" w:hanging="426"/>
        <w:jc w:val="both"/>
        <w:rPr>
          <w:rFonts w:ascii="Times New Roman" w:hAnsi="Times New Roman" w:cs="Times New Roman"/>
          <w:b/>
          <w:sz w:val="24"/>
          <w:szCs w:val="24"/>
        </w:rPr>
      </w:pPr>
      <w:r w:rsidRPr="00CB1716">
        <w:rPr>
          <w:rFonts w:ascii="Times New Roman" w:hAnsi="Times New Roman" w:cs="Times New Roman"/>
          <w:sz w:val="24"/>
          <w:szCs w:val="24"/>
        </w:rPr>
        <w:t>4.2.4.1</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uzna ww. warunek za spełniony, jeżeli </w:t>
      </w:r>
      <w:r w:rsidR="00F8357A">
        <w:rPr>
          <w:rFonts w:ascii="Times New Roman" w:hAnsi="Times New Roman" w:cs="Times New Roman"/>
          <w:sz w:val="24"/>
          <w:szCs w:val="24"/>
        </w:rPr>
        <w:t>Wykonawca</w:t>
      </w:r>
      <w:r w:rsidRPr="00CB1716">
        <w:rPr>
          <w:rFonts w:ascii="Times New Roman" w:hAnsi="Times New Roman" w:cs="Times New Roman"/>
          <w:sz w:val="24"/>
          <w:szCs w:val="24"/>
        </w:rPr>
        <w:t xml:space="preserve"> wykaże, </w:t>
      </w:r>
      <w:r w:rsidRPr="00B01999">
        <w:rPr>
          <w:rFonts w:ascii="Times New Roman" w:hAnsi="Times New Roman" w:cs="Times New Roman"/>
          <w:sz w:val="24"/>
          <w:szCs w:val="24"/>
        </w:rPr>
        <w:t>że w okresie ostatnich siedmiu lat przed upływem terminu składania ofert, a jeżeli okres prowadzenia</w:t>
      </w:r>
      <w:r w:rsidRPr="00CB1716">
        <w:rPr>
          <w:rFonts w:ascii="Times New Roman" w:hAnsi="Times New Roman" w:cs="Times New Roman"/>
          <w:sz w:val="24"/>
          <w:szCs w:val="24"/>
        </w:rPr>
        <w:t xml:space="preserve"> działalności jest krótszy – w tym okresie świadczył usługi eksperckie polegające na opracowaniu co najmniej </w:t>
      </w:r>
      <w:r w:rsidRPr="00CB1716">
        <w:rPr>
          <w:rFonts w:ascii="Times New Roman" w:hAnsi="Times New Roman" w:cs="Times New Roman"/>
          <w:b/>
          <w:sz w:val="24"/>
          <w:szCs w:val="24"/>
        </w:rPr>
        <w:t>dwóch dokumentów strategicznych, programowych lub analitycznych</w:t>
      </w:r>
      <w:r w:rsidR="00B01999">
        <w:rPr>
          <w:rFonts w:ascii="Times New Roman" w:hAnsi="Times New Roman" w:cs="Times New Roman"/>
          <w:b/>
          <w:sz w:val="24"/>
          <w:szCs w:val="24"/>
        </w:rPr>
        <w:t xml:space="preserve">, </w:t>
      </w:r>
      <w:r w:rsidRPr="00CB1716">
        <w:rPr>
          <w:rFonts w:ascii="Times New Roman" w:hAnsi="Times New Roman" w:cs="Times New Roman"/>
          <w:b/>
          <w:sz w:val="24"/>
          <w:szCs w:val="24"/>
        </w:rPr>
        <w:t>w tym co najmniej jed</w:t>
      </w:r>
      <w:r w:rsidR="00B01999">
        <w:rPr>
          <w:rFonts w:ascii="Times New Roman" w:hAnsi="Times New Roman" w:cs="Times New Roman"/>
          <w:b/>
          <w:sz w:val="24"/>
          <w:szCs w:val="24"/>
        </w:rPr>
        <w:t>e</w:t>
      </w:r>
      <w:r w:rsidRPr="00CB1716">
        <w:rPr>
          <w:rFonts w:ascii="Times New Roman" w:hAnsi="Times New Roman" w:cs="Times New Roman"/>
          <w:b/>
          <w:sz w:val="24"/>
          <w:szCs w:val="24"/>
        </w:rPr>
        <w:t xml:space="preserve">n musi posiadać charakter ponadlokalny </w:t>
      </w:r>
      <w:r w:rsidR="00B01999">
        <w:rPr>
          <w:rFonts w:ascii="Times New Roman" w:hAnsi="Times New Roman" w:cs="Times New Roman"/>
          <w:b/>
          <w:sz w:val="24"/>
          <w:szCs w:val="24"/>
        </w:rPr>
        <w:br/>
      </w:r>
      <w:r w:rsidRPr="00CB1716">
        <w:rPr>
          <w:rFonts w:ascii="Times New Roman" w:hAnsi="Times New Roman" w:cs="Times New Roman"/>
          <w:b/>
          <w:sz w:val="24"/>
          <w:szCs w:val="24"/>
        </w:rPr>
        <w:t xml:space="preserve">i obejmować swym zasięgiem obszar co najmniej aglomeracji lub województwa oraz obszar miasta dysponujący przynajmniej </w:t>
      </w:r>
      <w:r w:rsidR="00B01999">
        <w:rPr>
          <w:rFonts w:ascii="Times New Roman" w:hAnsi="Times New Roman" w:cs="Times New Roman"/>
          <w:b/>
          <w:sz w:val="24"/>
          <w:szCs w:val="24"/>
        </w:rPr>
        <w:t xml:space="preserve">liczbą </w:t>
      </w:r>
      <w:r w:rsidRPr="00CB1716">
        <w:rPr>
          <w:rFonts w:ascii="Times New Roman" w:hAnsi="Times New Roman" w:cs="Times New Roman"/>
          <w:b/>
          <w:sz w:val="24"/>
          <w:szCs w:val="24"/>
        </w:rPr>
        <w:t xml:space="preserve">100 tys. </w:t>
      </w:r>
      <w:r w:rsidR="00B01999">
        <w:rPr>
          <w:rFonts w:ascii="Times New Roman" w:hAnsi="Times New Roman" w:cs="Times New Roman"/>
          <w:b/>
          <w:sz w:val="24"/>
          <w:szCs w:val="24"/>
        </w:rPr>
        <w:t>m</w:t>
      </w:r>
      <w:r w:rsidRPr="00CB1716">
        <w:rPr>
          <w:rFonts w:ascii="Times New Roman" w:hAnsi="Times New Roman" w:cs="Times New Roman"/>
          <w:b/>
          <w:sz w:val="24"/>
          <w:szCs w:val="24"/>
        </w:rPr>
        <w:t>ieszkańców</w:t>
      </w:r>
      <w:r w:rsidR="00B01999">
        <w:rPr>
          <w:rFonts w:ascii="Times New Roman" w:hAnsi="Times New Roman" w:cs="Times New Roman"/>
          <w:b/>
          <w:sz w:val="24"/>
          <w:szCs w:val="24"/>
        </w:rPr>
        <w:t xml:space="preserve"> oraz </w:t>
      </w:r>
      <w:r w:rsidRPr="00CB1716">
        <w:rPr>
          <w:rFonts w:ascii="Times New Roman" w:hAnsi="Times New Roman" w:cs="Times New Roman"/>
          <w:b/>
          <w:sz w:val="24"/>
          <w:szCs w:val="24"/>
        </w:rPr>
        <w:t xml:space="preserve">każda </w:t>
      </w:r>
      <w:r w:rsidRPr="00CB1716">
        <w:rPr>
          <w:rFonts w:ascii="Times New Roman" w:hAnsi="Times New Roman" w:cs="Times New Roman"/>
          <w:b/>
          <w:sz w:val="24"/>
          <w:szCs w:val="24"/>
        </w:rPr>
        <w:lastRenderedPageBreak/>
        <w:t>polegała na wykonaniu diagnozy z zastosowaniem równocześnie jakościowych</w:t>
      </w:r>
      <w:r w:rsidR="00B01999">
        <w:rPr>
          <w:rFonts w:ascii="Times New Roman" w:hAnsi="Times New Roman" w:cs="Times New Roman"/>
          <w:b/>
          <w:sz w:val="24"/>
          <w:szCs w:val="24"/>
        </w:rPr>
        <w:br/>
      </w:r>
      <w:r w:rsidRPr="00CB1716">
        <w:rPr>
          <w:rFonts w:ascii="Times New Roman" w:hAnsi="Times New Roman" w:cs="Times New Roman"/>
          <w:b/>
          <w:sz w:val="24"/>
          <w:szCs w:val="24"/>
        </w:rPr>
        <w:t>i ilościowych technik zbierania i analizy danych;</w:t>
      </w:r>
    </w:p>
    <w:p w:rsidR="00372139" w:rsidRPr="00CB1716" w:rsidRDefault="00372139" w:rsidP="00B0199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4.2.4.2</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uzna ww. warunek za spełniony, jeżeli </w:t>
      </w:r>
      <w:r w:rsidR="00F8357A">
        <w:rPr>
          <w:rFonts w:ascii="Times New Roman" w:hAnsi="Times New Roman" w:cs="Times New Roman"/>
          <w:sz w:val="24"/>
          <w:szCs w:val="24"/>
        </w:rPr>
        <w:t>Wykonawca</w:t>
      </w:r>
      <w:r w:rsidRPr="00CB1716">
        <w:rPr>
          <w:rFonts w:ascii="Times New Roman" w:hAnsi="Times New Roman" w:cs="Times New Roman"/>
          <w:sz w:val="24"/>
          <w:szCs w:val="24"/>
        </w:rPr>
        <w:t xml:space="preserve"> wykaże, że dysponuje lub będzie dysponował zespołem złożonym z </w:t>
      </w:r>
      <w:r w:rsidR="00B01999">
        <w:rPr>
          <w:rFonts w:ascii="Times New Roman" w:hAnsi="Times New Roman" w:cs="Times New Roman"/>
          <w:sz w:val="24"/>
          <w:szCs w:val="24"/>
        </w:rPr>
        <w:t>K</w:t>
      </w:r>
      <w:r w:rsidRPr="00CB1716">
        <w:rPr>
          <w:rFonts w:ascii="Times New Roman" w:hAnsi="Times New Roman" w:cs="Times New Roman"/>
          <w:sz w:val="24"/>
          <w:szCs w:val="24"/>
        </w:rPr>
        <w:t xml:space="preserve">ierownika </w:t>
      </w:r>
      <w:r w:rsidR="00B01999">
        <w:rPr>
          <w:rFonts w:ascii="Times New Roman" w:hAnsi="Times New Roman" w:cs="Times New Roman"/>
          <w:sz w:val="24"/>
          <w:szCs w:val="24"/>
        </w:rPr>
        <w:t xml:space="preserve">zespołu badawczo-naukowego </w:t>
      </w:r>
      <w:r w:rsidRPr="00CB1716">
        <w:rPr>
          <w:rFonts w:ascii="Times New Roman" w:hAnsi="Times New Roman" w:cs="Times New Roman"/>
          <w:sz w:val="24"/>
          <w:szCs w:val="24"/>
        </w:rPr>
        <w:t xml:space="preserve">oraz co najmniej 3 osób, które będą uczestniczyć w realizacji zamówienia, </w:t>
      </w:r>
      <w:r w:rsidR="00B01999">
        <w:rPr>
          <w:rFonts w:ascii="Times New Roman" w:hAnsi="Times New Roman" w:cs="Times New Roman"/>
          <w:sz w:val="24"/>
          <w:szCs w:val="24"/>
        </w:rPr>
        <w:br/>
      </w:r>
      <w:r w:rsidRPr="00CB1716">
        <w:rPr>
          <w:rFonts w:ascii="Times New Roman" w:hAnsi="Times New Roman" w:cs="Times New Roman"/>
          <w:sz w:val="24"/>
          <w:szCs w:val="24"/>
        </w:rPr>
        <w:t>w tym:</w:t>
      </w:r>
    </w:p>
    <w:p w:rsidR="00372139" w:rsidRPr="00B01999" w:rsidRDefault="00B01999" w:rsidP="00B01999">
      <w:pPr>
        <w:spacing w:after="0" w:line="276" w:lineRule="auto"/>
        <w:ind w:left="426"/>
        <w:jc w:val="both"/>
        <w:rPr>
          <w:rFonts w:ascii="Times New Roman" w:hAnsi="Times New Roman" w:cs="Times New Roman"/>
          <w:sz w:val="24"/>
          <w:szCs w:val="24"/>
        </w:rPr>
      </w:pPr>
      <w:r>
        <w:rPr>
          <w:rFonts w:ascii="Times New Roman" w:hAnsi="Times New Roman" w:cs="Times New Roman"/>
          <w:b/>
          <w:sz w:val="24"/>
          <w:szCs w:val="24"/>
        </w:rPr>
        <w:t>K</w:t>
      </w:r>
      <w:r w:rsidR="00372139" w:rsidRPr="00B01999">
        <w:rPr>
          <w:rFonts w:ascii="Times New Roman" w:hAnsi="Times New Roman" w:cs="Times New Roman"/>
          <w:b/>
          <w:sz w:val="24"/>
          <w:szCs w:val="24"/>
        </w:rPr>
        <w:t>ierownik zespołu badawczo</w:t>
      </w:r>
      <w:r>
        <w:rPr>
          <w:rFonts w:ascii="Times New Roman" w:hAnsi="Times New Roman" w:cs="Times New Roman"/>
          <w:b/>
          <w:sz w:val="24"/>
          <w:szCs w:val="24"/>
        </w:rPr>
        <w:t>-</w:t>
      </w:r>
      <w:r w:rsidR="00372139" w:rsidRPr="00B01999">
        <w:rPr>
          <w:rFonts w:ascii="Times New Roman" w:hAnsi="Times New Roman" w:cs="Times New Roman"/>
          <w:b/>
          <w:sz w:val="24"/>
          <w:szCs w:val="24"/>
        </w:rPr>
        <w:t>naukowego</w:t>
      </w:r>
      <w:r w:rsidR="00372139" w:rsidRPr="00B01999">
        <w:rPr>
          <w:rFonts w:ascii="Times New Roman" w:hAnsi="Times New Roman" w:cs="Times New Roman"/>
          <w:sz w:val="24"/>
          <w:szCs w:val="24"/>
        </w:rPr>
        <w:t xml:space="preserve"> – czynny naukowiec z tytułem profesora zwyczajnego w dziedzinie  nauk społecznych, który w okresie ostatnich siedmiu lat przed upływem terminu składania ofert, kierował (koordynował) realizacją co najmniej dwóch badań </w:t>
      </w:r>
      <w:r w:rsidR="00372139" w:rsidRPr="00B01999">
        <w:rPr>
          <w:rFonts w:ascii="Times New Roman" w:hAnsi="Times New Roman" w:cs="Times New Roman"/>
          <w:color w:val="000000"/>
          <w:sz w:val="24"/>
          <w:szCs w:val="24"/>
          <w:lang w:bidi="pl-PL"/>
        </w:rPr>
        <w:t>w zespole składającym się z co najmniej 3 osób</w:t>
      </w:r>
      <w:r w:rsidR="00F8357A">
        <w:rPr>
          <w:rFonts w:ascii="Times New Roman" w:hAnsi="Times New Roman" w:cs="Times New Roman"/>
          <w:color w:val="000000"/>
          <w:sz w:val="24"/>
          <w:szCs w:val="24"/>
          <w:lang w:bidi="pl-PL"/>
        </w:rPr>
        <w:t>,</w:t>
      </w:r>
      <w:r w:rsidR="00372139" w:rsidRPr="00B01999">
        <w:rPr>
          <w:rFonts w:ascii="Times New Roman" w:hAnsi="Times New Roman" w:cs="Times New Roman"/>
          <w:sz w:val="24"/>
          <w:szCs w:val="24"/>
        </w:rPr>
        <w:t xml:space="preserve"> których celem było opracowanie strategii rozwoju lub opracowanie analizy</w:t>
      </w:r>
      <w:r w:rsidR="00F8357A">
        <w:rPr>
          <w:rFonts w:ascii="Times New Roman" w:hAnsi="Times New Roman" w:cs="Times New Roman"/>
          <w:sz w:val="24"/>
          <w:szCs w:val="24"/>
        </w:rPr>
        <w:t>, ekspertyz</w:t>
      </w:r>
      <w:r w:rsidR="00372139" w:rsidRPr="00B01999">
        <w:rPr>
          <w:rFonts w:ascii="Times New Roman" w:hAnsi="Times New Roman" w:cs="Times New Roman"/>
          <w:sz w:val="24"/>
          <w:szCs w:val="24"/>
        </w:rPr>
        <w:t xml:space="preserve"> i ewaluacja procesu rozwoju społeczno</w:t>
      </w:r>
      <w:r w:rsidR="00F8357A">
        <w:rPr>
          <w:rFonts w:ascii="Times New Roman" w:hAnsi="Times New Roman" w:cs="Times New Roman"/>
          <w:sz w:val="24"/>
          <w:szCs w:val="24"/>
        </w:rPr>
        <w:t>-</w:t>
      </w:r>
      <w:r w:rsidR="00372139" w:rsidRPr="00B01999">
        <w:rPr>
          <w:rFonts w:ascii="Times New Roman" w:hAnsi="Times New Roman" w:cs="Times New Roman"/>
          <w:sz w:val="24"/>
          <w:szCs w:val="24"/>
        </w:rPr>
        <w:t>gospodarczego</w:t>
      </w:r>
      <w:r w:rsidR="00F8357A">
        <w:rPr>
          <w:rFonts w:ascii="Times New Roman" w:hAnsi="Times New Roman" w:cs="Times New Roman"/>
          <w:sz w:val="24"/>
          <w:szCs w:val="24"/>
        </w:rPr>
        <w:t xml:space="preserve">, </w:t>
      </w:r>
      <w:r w:rsidR="00372139" w:rsidRPr="00B01999">
        <w:rPr>
          <w:rFonts w:ascii="Times New Roman" w:hAnsi="Times New Roman" w:cs="Times New Roman"/>
          <w:sz w:val="24"/>
          <w:szCs w:val="24"/>
        </w:rPr>
        <w:t xml:space="preserve">z czego przynajmniej jedna musi posiadać charakter ponadlokalny i obejmować swym zasięgiem obszar co najmniej aglomeracji lub województwa oraz obszar miasta dysponujący przynajmniej </w:t>
      </w:r>
      <w:r w:rsidR="00F8357A">
        <w:rPr>
          <w:rFonts w:ascii="Times New Roman" w:hAnsi="Times New Roman" w:cs="Times New Roman"/>
          <w:sz w:val="24"/>
          <w:szCs w:val="24"/>
        </w:rPr>
        <w:t xml:space="preserve">liczbą </w:t>
      </w:r>
      <w:r w:rsidR="00372139" w:rsidRPr="00B01999">
        <w:rPr>
          <w:rFonts w:ascii="Times New Roman" w:hAnsi="Times New Roman" w:cs="Times New Roman"/>
          <w:sz w:val="24"/>
          <w:szCs w:val="24"/>
        </w:rPr>
        <w:t>100 tys. mieszkańców</w:t>
      </w:r>
      <w:r w:rsidR="00F8357A">
        <w:rPr>
          <w:rFonts w:ascii="Times New Roman" w:hAnsi="Times New Roman" w:cs="Times New Roman"/>
          <w:sz w:val="24"/>
          <w:szCs w:val="24"/>
        </w:rPr>
        <w:t>;</w:t>
      </w:r>
    </w:p>
    <w:p w:rsidR="00372139" w:rsidRPr="00CB1716" w:rsidRDefault="00F8357A" w:rsidP="00B01999">
      <w:pPr>
        <w:spacing w:after="0" w:line="276" w:lineRule="auto"/>
        <w:ind w:left="426"/>
        <w:jc w:val="both"/>
        <w:rPr>
          <w:rFonts w:ascii="Times New Roman" w:hAnsi="Times New Roman" w:cs="Times New Roman"/>
          <w:sz w:val="24"/>
          <w:szCs w:val="24"/>
        </w:rPr>
      </w:pPr>
      <w:r>
        <w:rPr>
          <w:rFonts w:ascii="Times New Roman" w:hAnsi="Times New Roman" w:cs="Times New Roman"/>
          <w:b/>
          <w:color w:val="000000" w:themeColor="text1"/>
          <w:sz w:val="24"/>
          <w:szCs w:val="24"/>
        </w:rPr>
        <w:t>Zespół  badawczo-</w:t>
      </w:r>
      <w:r w:rsidR="00372139" w:rsidRPr="00B01999">
        <w:rPr>
          <w:rFonts w:ascii="Times New Roman" w:hAnsi="Times New Roman" w:cs="Times New Roman"/>
          <w:b/>
          <w:color w:val="000000" w:themeColor="text1"/>
          <w:sz w:val="24"/>
          <w:szCs w:val="24"/>
        </w:rPr>
        <w:t xml:space="preserve">naukowy </w:t>
      </w:r>
      <w:r w:rsidRPr="00B01999">
        <w:rPr>
          <w:rFonts w:ascii="Times New Roman" w:hAnsi="Times New Roman" w:cs="Times New Roman"/>
          <w:sz w:val="24"/>
          <w:szCs w:val="24"/>
        </w:rPr>
        <w:t>–</w:t>
      </w:r>
      <w:r>
        <w:rPr>
          <w:rFonts w:ascii="Times New Roman" w:hAnsi="Times New Roman" w:cs="Times New Roman"/>
          <w:sz w:val="24"/>
          <w:szCs w:val="24"/>
        </w:rPr>
        <w:t xml:space="preserve"> </w:t>
      </w:r>
      <w:r w:rsidR="00372139" w:rsidRPr="00B01999">
        <w:rPr>
          <w:rFonts w:ascii="Times New Roman" w:hAnsi="Times New Roman" w:cs="Times New Roman"/>
          <w:color w:val="000000" w:themeColor="text1"/>
          <w:sz w:val="24"/>
          <w:szCs w:val="24"/>
        </w:rPr>
        <w:t xml:space="preserve">składający się co najmniej z </w:t>
      </w:r>
      <w:r>
        <w:rPr>
          <w:rFonts w:ascii="Times New Roman" w:hAnsi="Times New Roman" w:cs="Times New Roman"/>
          <w:color w:val="000000" w:themeColor="text1"/>
          <w:sz w:val="24"/>
          <w:szCs w:val="24"/>
        </w:rPr>
        <w:t>3</w:t>
      </w:r>
      <w:r w:rsidR="00372139" w:rsidRPr="00B01999">
        <w:rPr>
          <w:rFonts w:ascii="Times New Roman" w:hAnsi="Times New Roman" w:cs="Times New Roman"/>
          <w:color w:val="000000" w:themeColor="text1"/>
          <w:sz w:val="24"/>
          <w:szCs w:val="24"/>
        </w:rPr>
        <w:t xml:space="preserve"> naukowców</w:t>
      </w:r>
      <w:r>
        <w:rPr>
          <w:rFonts w:ascii="Times New Roman" w:hAnsi="Times New Roman" w:cs="Times New Roman"/>
          <w:color w:val="000000" w:themeColor="text1"/>
          <w:sz w:val="24"/>
          <w:szCs w:val="24"/>
        </w:rPr>
        <w:t>,</w:t>
      </w:r>
      <w:r w:rsidR="00372139" w:rsidRPr="00B01999">
        <w:rPr>
          <w:rFonts w:ascii="Times New Roman" w:hAnsi="Times New Roman" w:cs="Times New Roman"/>
          <w:color w:val="000000" w:themeColor="text1"/>
          <w:sz w:val="24"/>
          <w:szCs w:val="24"/>
        </w:rPr>
        <w:t xml:space="preserve"> posiadających co najmniej stopień naukowy doktora w dyscyplinach: geografii lub ekonomii lub nauki </w:t>
      </w:r>
      <w:r>
        <w:rPr>
          <w:rFonts w:ascii="Times New Roman" w:hAnsi="Times New Roman" w:cs="Times New Roman"/>
          <w:color w:val="000000" w:themeColor="text1"/>
          <w:sz w:val="24"/>
          <w:szCs w:val="24"/>
        </w:rPr>
        <w:br/>
      </w:r>
      <w:r w:rsidR="00372139" w:rsidRPr="00B01999">
        <w:rPr>
          <w:rFonts w:ascii="Times New Roman" w:hAnsi="Times New Roman" w:cs="Times New Roman"/>
          <w:color w:val="000000" w:themeColor="text1"/>
          <w:sz w:val="24"/>
          <w:szCs w:val="24"/>
        </w:rPr>
        <w:t xml:space="preserve">o Ziemi i środowisku lub </w:t>
      </w:r>
      <w:hyperlink r:id="rId11" w:tooltip="Nauki o bezpieczeństwie" w:history="1">
        <w:r w:rsidR="00372139" w:rsidRPr="00F8357A">
          <w:rPr>
            <w:rStyle w:val="Hipercze"/>
            <w:rFonts w:ascii="Times New Roman" w:hAnsi="Times New Roman"/>
            <w:color w:val="000000" w:themeColor="text1"/>
            <w:sz w:val="24"/>
            <w:szCs w:val="24"/>
            <w:u w:val="none"/>
          </w:rPr>
          <w:t>nauki o bezpieczeństwie</w:t>
        </w:r>
      </w:hyperlink>
      <w:r w:rsidR="00372139" w:rsidRPr="00F8357A">
        <w:rPr>
          <w:rFonts w:ascii="Times New Roman" w:hAnsi="Times New Roman" w:cs="Times New Roman"/>
          <w:color w:val="000000" w:themeColor="text1"/>
          <w:sz w:val="24"/>
          <w:szCs w:val="24"/>
        </w:rPr>
        <w:t xml:space="preserve"> lub architektura i urbanistyka lub  </w:t>
      </w:r>
      <w:hyperlink r:id="rId12" w:tooltip="Inżynieria lądowa" w:history="1">
        <w:r w:rsidR="00372139" w:rsidRPr="00F8357A">
          <w:rPr>
            <w:rStyle w:val="Hipercze"/>
            <w:rFonts w:ascii="Times New Roman" w:hAnsi="Times New Roman"/>
            <w:color w:val="000000" w:themeColor="text1"/>
            <w:sz w:val="24"/>
            <w:szCs w:val="24"/>
            <w:u w:val="none"/>
          </w:rPr>
          <w:t>inżynieria lądowa</w:t>
        </w:r>
      </w:hyperlink>
      <w:r w:rsidR="00372139" w:rsidRPr="00F8357A">
        <w:rPr>
          <w:rFonts w:ascii="Times New Roman" w:hAnsi="Times New Roman" w:cs="Times New Roman"/>
          <w:color w:val="000000" w:themeColor="text1"/>
          <w:sz w:val="24"/>
          <w:szCs w:val="24"/>
        </w:rPr>
        <w:t xml:space="preserve"> i </w:t>
      </w:r>
      <w:hyperlink r:id="rId13" w:tooltip="Transport" w:history="1">
        <w:r w:rsidR="00372139" w:rsidRPr="00F8357A">
          <w:rPr>
            <w:rStyle w:val="Hipercze"/>
            <w:rFonts w:ascii="Times New Roman" w:hAnsi="Times New Roman"/>
            <w:color w:val="000000" w:themeColor="text1"/>
            <w:sz w:val="24"/>
            <w:szCs w:val="24"/>
            <w:u w:val="none"/>
          </w:rPr>
          <w:t>transport</w:t>
        </w:r>
      </w:hyperlink>
      <w:r w:rsidR="00B01999" w:rsidRPr="00F8357A">
        <w:rPr>
          <w:rStyle w:val="Hipercze"/>
          <w:rFonts w:ascii="Times New Roman" w:hAnsi="Times New Roman"/>
          <w:color w:val="000000" w:themeColor="text1"/>
          <w:sz w:val="24"/>
          <w:szCs w:val="24"/>
          <w:u w:val="none"/>
        </w:rPr>
        <w:t xml:space="preserve">, </w:t>
      </w:r>
      <w:r w:rsidR="00372139" w:rsidRPr="00CB1716">
        <w:rPr>
          <w:rFonts w:ascii="Times New Roman" w:hAnsi="Times New Roman" w:cs="Times New Roman"/>
          <w:sz w:val="24"/>
          <w:szCs w:val="24"/>
        </w:rPr>
        <w:t>z których każda (z 3</w:t>
      </w:r>
      <w:r>
        <w:rPr>
          <w:rFonts w:ascii="Times New Roman" w:hAnsi="Times New Roman" w:cs="Times New Roman"/>
          <w:sz w:val="24"/>
          <w:szCs w:val="24"/>
        </w:rPr>
        <w:t xml:space="preserve"> osób</w:t>
      </w:r>
      <w:r w:rsidR="00372139" w:rsidRPr="00CB1716">
        <w:rPr>
          <w:rFonts w:ascii="Times New Roman" w:hAnsi="Times New Roman" w:cs="Times New Roman"/>
          <w:sz w:val="24"/>
          <w:szCs w:val="24"/>
        </w:rPr>
        <w:t xml:space="preserve">) posiada doświadczenie w okresie ostatnich siedmiu lat przed upływem terminu składania ofert w przynajmniej jednej </w:t>
      </w:r>
      <w:r>
        <w:rPr>
          <w:rFonts w:ascii="Times New Roman" w:hAnsi="Times New Roman" w:cs="Times New Roman"/>
          <w:sz w:val="24"/>
          <w:szCs w:val="24"/>
        </w:rPr>
        <w:br/>
      </w:r>
      <w:r w:rsidR="00372139" w:rsidRPr="00CB1716">
        <w:rPr>
          <w:rFonts w:ascii="Times New Roman" w:hAnsi="Times New Roman" w:cs="Times New Roman"/>
          <w:sz w:val="24"/>
          <w:szCs w:val="24"/>
        </w:rPr>
        <w:t>z wymienionych dziedzin, a łącznie posiadają doświadczenie we wszystkich wymienionych dziedzinach</w:t>
      </w:r>
      <w:r>
        <w:rPr>
          <w:rFonts w:ascii="Times New Roman" w:hAnsi="Times New Roman" w:cs="Times New Roman"/>
          <w:sz w:val="24"/>
          <w:szCs w:val="24"/>
        </w:rPr>
        <w:t>,</w:t>
      </w:r>
      <w:r w:rsidR="00372139" w:rsidRPr="00CB1716">
        <w:rPr>
          <w:rFonts w:ascii="Times New Roman" w:hAnsi="Times New Roman" w:cs="Times New Roman"/>
          <w:sz w:val="24"/>
          <w:szCs w:val="24"/>
        </w:rPr>
        <w:t xml:space="preserve"> tzn. byli autorami lub współautorami dokumentów, </w:t>
      </w:r>
      <w:r>
        <w:rPr>
          <w:rFonts w:ascii="Times New Roman" w:hAnsi="Times New Roman" w:cs="Times New Roman"/>
          <w:sz w:val="24"/>
          <w:szCs w:val="24"/>
        </w:rPr>
        <w:t xml:space="preserve">diagnoz, ekspertyz, </w:t>
      </w:r>
      <w:r w:rsidR="00372139" w:rsidRPr="00CB1716">
        <w:rPr>
          <w:rFonts w:ascii="Times New Roman" w:hAnsi="Times New Roman" w:cs="Times New Roman"/>
          <w:sz w:val="24"/>
          <w:szCs w:val="24"/>
        </w:rPr>
        <w:t xml:space="preserve">analiz lub publikacji naukowych (co najmniej jednego) dotyczących </w:t>
      </w:r>
      <w:r>
        <w:rPr>
          <w:rFonts w:ascii="Times New Roman" w:hAnsi="Times New Roman" w:cs="Times New Roman"/>
          <w:sz w:val="24"/>
          <w:szCs w:val="24"/>
        </w:rPr>
        <w:br/>
        <w:t xml:space="preserve">w szczególności </w:t>
      </w:r>
      <w:r w:rsidR="00372139" w:rsidRPr="00CB1716">
        <w:rPr>
          <w:rFonts w:ascii="Times New Roman" w:hAnsi="Times New Roman" w:cs="Times New Roman"/>
          <w:sz w:val="24"/>
          <w:szCs w:val="24"/>
        </w:rPr>
        <w:t>następujących dziedzin: transportu, środowiska przyrodniczego,  planowania przestrzennego</w:t>
      </w:r>
      <w:r>
        <w:rPr>
          <w:rFonts w:ascii="Times New Roman" w:hAnsi="Times New Roman" w:cs="Times New Roman"/>
          <w:sz w:val="24"/>
          <w:szCs w:val="24"/>
        </w:rPr>
        <w:t>, czy</w:t>
      </w:r>
      <w:r w:rsidR="00372139" w:rsidRPr="00CB1716">
        <w:rPr>
          <w:rFonts w:ascii="Times New Roman" w:hAnsi="Times New Roman" w:cs="Times New Roman"/>
          <w:sz w:val="24"/>
          <w:szCs w:val="24"/>
        </w:rPr>
        <w:t xml:space="preserve"> współpracy jednostek samorządu terytorialnego.</w:t>
      </w:r>
    </w:p>
    <w:p w:rsidR="00372139" w:rsidRPr="00CB1716" w:rsidRDefault="00372139" w:rsidP="00B01999">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4.3</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może na każdym etapie postępowania uznać, że </w:t>
      </w:r>
      <w:r w:rsidR="00F8357A">
        <w:rPr>
          <w:rFonts w:ascii="Times New Roman" w:hAnsi="Times New Roman" w:cs="Times New Roman"/>
          <w:sz w:val="24"/>
          <w:szCs w:val="24"/>
        </w:rPr>
        <w:t>Wykonawca</w:t>
      </w:r>
      <w:r w:rsidRPr="00CB1716">
        <w:rPr>
          <w:rFonts w:ascii="Times New Roman" w:hAnsi="Times New Roman" w:cs="Times New Roman"/>
          <w:sz w:val="24"/>
          <w:szCs w:val="24"/>
        </w:rPr>
        <w:t xml:space="preserve"> nie posiada wymaganych zdolności, jeżeli zaangażowanie zasob</w:t>
      </w:r>
      <w:r w:rsidR="00F8357A">
        <w:rPr>
          <w:rFonts w:ascii="Times New Roman" w:hAnsi="Times New Roman" w:cs="Times New Roman"/>
          <w:sz w:val="24"/>
          <w:szCs w:val="24"/>
        </w:rPr>
        <w:t>ów technicznych lub zawodowych W</w:t>
      </w:r>
      <w:r w:rsidRPr="00CB1716">
        <w:rPr>
          <w:rFonts w:ascii="Times New Roman" w:hAnsi="Times New Roman" w:cs="Times New Roman"/>
          <w:sz w:val="24"/>
          <w:szCs w:val="24"/>
        </w:rPr>
        <w:t>ykonawcy w inne przedsięwzięcia gospodarcze wykonawcy może mieć negatywny wpływ na realizację zamówienia.</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4.4</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F8357A">
        <w:rPr>
          <w:rFonts w:ascii="Times New Roman" w:hAnsi="Times New Roman" w:cs="Times New Roman"/>
          <w:sz w:val="24"/>
          <w:szCs w:val="24"/>
        </w:rPr>
        <w:t>Wykonawca</w:t>
      </w:r>
      <w:r w:rsidRPr="00CB1716">
        <w:rPr>
          <w:rFonts w:ascii="Times New Roman" w:hAnsi="Times New Roman" w:cs="Times New Roman"/>
          <w:sz w:val="24"/>
          <w:szCs w:val="24"/>
        </w:rPr>
        <w:t xml:space="preserve"> może w celu potwierdzenia spełniania warunków udziału w postępowaniu, </w:t>
      </w:r>
      <w:r w:rsidR="00F8357A">
        <w:rPr>
          <w:rFonts w:ascii="Times New Roman" w:hAnsi="Times New Roman" w:cs="Times New Roman"/>
          <w:sz w:val="24"/>
          <w:szCs w:val="24"/>
        </w:rPr>
        <w:br/>
      </w:r>
      <w:r w:rsidRPr="00CB1716">
        <w:rPr>
          <w:rFonts w:ascii="Times New Roman" w:hAnsi="Times New Roman" w:cs="Times New Roman"/>
          <w:sz w:val="24"/>
          <w:szCs w:val="24"/>
        </w:rPr>
        <w:t>o których mowa w pkt 4.2</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SWZ,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4.5</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jednocześnie informuje, iż „stosowna sytuacja”</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o której mowa w pkt 4.4</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SWZ wystąpi wyłącznie w przypadku kiedy:</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4.5.1</w:t>
      </w:r>
      <w:r w:rsidR="00B01999">
        <w:rPr>
          <w:rFonts w:ascii="Times New Roman" w:hAnsi="Times New Roman" w:cs="Times New Roman"/>
          <w:sz w:val="24"/>
          <w:szCs w:val="24"/>
        </w:rPr>
        <w:t>.</w:t>
      </w:r>
      <w:r w:rsidRPr="00CB1716">
        <w:rPr>
          <w:rFonts w:ascii="Times New Roman" w:hAnsi="Times New Roman" w:cs="Times New Roman"/>
          <w:sz w:val="24"/>
          <w:szCs w:val="24"/>
        </w:rPr>
        <w:t xml:space="preserve"> </w:t>
      </w:r>
      <w:r w:rsidR="00F8357A">
        <w:rPr>
          <w:rFonts w:ascii="Times New Roman" w:hAnsi="Times New Roman" w:cs="Times New Roman"/>
          <w:sz w:val="24"/>
          <w:szCs w:val="24"/>
        </w:rPr>
        <w:t>Wykonawca</w:t>
      </w:r>
      <w:r w:rsidRPr="00CB1716">
        <w:rPr>
          <w:rFonts w:ascii="Times New Roman" w:hAnsi="Times New Roman" w:cs="Times New Roman"/>
          <w:sz w:val="24"/>
          <w:szCs w:val="24"/>
        </w:rPr>
        <w:t>,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4.5.2</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oceni, czy udostępniane </w:t>
      </w:r>
      <w:r w:rsidR="00F8357A">
        <w:rPr>
          <w:rFonts w:ascii="Times New Roman" w:hAnsi="Times New Roman" w:cs="Times New Roman"/>
          <w:sz w:val="24"/>
          <w:szCs w:val="24"/>
        </w:rPr>
        <w:t>W</w:t>
      </w:r>
      <w:r w:rsidRPr="00CB1716">
        <w:rPr>
          <w:rFonts w:ascii="Times New Roman" w:hAnsi="Times New Roman" w:cs="Times New Roman"/>
          <w:sz w:val="24"/>
          <w:szCs w:val="24"/>
        </w:rPr>
        <w:t xml:space="preserve">ykonawcy przez inne podmioty zdolności techniczne lub zawodowe lub ich sytuacja finansowa lub ekonomiczna, pozwalają na wykazanie przez </w:t>
      </w:r>
      <w:r w:rsidR="00F8357A">
        <w:rPr>
          <w:rFonts w:ascii="Times New Roman" w:hAnsi="Times New Roman" w:cs="Times New Roman"/>
          <w:sz w:val="24"/>
          <w:szCs w:val="24"/>
        </w:rPr>
        <w:t>W</w:t>
      </w:r>
      <w:r w:rsidRPr="00CB1716">
        <w:rPr>
          <w:rFonts w:ascii="Times New Roman" w:hAnsi="Times New Roman" w:cs="Times New Roman"/>
          <w:sz w:val="24"/>
          <w:szCs w:val="24"/>
        </w:rPr>
        <w:t xml:space="preserve">ykonawcę spełniania warunków udziału w postępowaniu oraz zbada, </w:t>
      </w:r>
      <w:r w:rsidRPr="00CB1716">
        <w:rPr>
          <w:rFonts w:ascii="Times New Roman" w:hAnsi="Times New Roman" w:cs="Times New Roman"/>
          <w:sz w:val="24"/>
          <w:szCs w:val="24"/>
        </w:rPr>
        <w:lastRenderedPageBreak/>
        <w:t>czy nie zachodzą wobec tego podmiotu podstawy wykluczenia, o których mowa w pkt 4.8.2</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i 4.8.3</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SWZ;</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4.5.3</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w odniesieniu do warunków dotyczących wykształcenia, kwalifikacji zawodowych lub doświadczenia, </w:t>
      </w:r>
      <w:r w:rsidR="00F8357A">
        <w:rPr>
          <w:rFonts w:ascii="Times New Roman" w:hAnsi="Times New Roman" w:cs="Times New Roman"/>
          <w:sz w:val="24"/>
          <w:szCs w:val="24"/>
        </w:rPr>
        <w:t>W</w:t>
      </w:r>
      <w:r w:rsidRPr="00CB1716">
        <w:rPr>
          <w:rFonts w:ascii="Times New Roman" w:hAnsi="Times New Roman" w:cs="Times New Roman"/>
          <w:sz w:val="24"/>
          <w:szCs w:val="24"/>
        </w:rPr>
        <w:t>ykonawcy mogą polegać na zdolnościach innych podmiotów, jeśli podmioty te zrealizują usługi, do realizacji k</w:t>
      </w:r>
      <w:r w:rsidR="00F8357A">
        <w:rPr>
          <w:rFonts w:ascii="Times New Roman" w:hAnsi="Times New Roman" w:cs="Times New Roman"/>
          <w:sz w:val="24"/>
          <w:szCs w:val="24"/>
        </w:rPr>
        <w:t>tórych te zdolności są wymagane:</w:t>
      </w:r>
    </w:p>
    <w:p w:rsidR="00372139" w:rsidRPr="00CB1716" w:rsidRDefault="00372139" w:rsidP="00F8357A">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4.5.4</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z zobowiązania lub innych dokumentów potwierdzających udostępnienie zasobów przez inne podmioty musi bezspornie i jednoznacznie wynikać w szczególności:</w:t>
      </w:r>
    </w:p>
    <w:p w:rsidR="00372139" w:rsidRPr="00F8357A" w:rsidRDefault="00F8357A" w:rsidP="00F8357A">
      <w:pPr>
        <w:pStyle w:val="Akapitzlist"/>
        <w:numPr>
          <w:ilvl w:val="3"/>
          <w:numId w:val="24"/>
        </w:numPr>
        <w:suppressAutoHyphens/>
        <w:spacing w:after="0"/>
        <w:jc w:val="both"/>
        <w:rPr>
          <w:rFonts w:ascii="Times New Roman" w:hAnsi="Times New Roman"/>
          <w:sz w:val="24"/>
          <w:szCs w:val="24"/>
        </w:rPr>
      </w:pPr>
      <w:r>
        <w:rPr>
          <w:rFonts w:ascii="Times New Roman" w:hAnsi="Times New Roman"/>
          <w:sz w:val="24"/>
          <w:szCs w:val="24"/>
        </w:rPr>
        <w:t xml:space="preserve"> z </w:t>
      </w:r>
      <w:r w:rsidR="00372139" w:rsidRPr="00F8357A">
        <w:rPr>
          <w:rFonts w:ascii="Times New Roman" w:hAnsi="Times New Roman"/>
          <w:sz w:val="24"/>
          <w:szCs w:val="24"/>
        </w:rPr>
        <w:t>zakres</w:t>
      </w:r>
      <w:r>
        <w:rPr>
          <w:rFonts w:ascii="Times New Roman" w:hAnsi="Times New Roman"/>
          <w:sz w:val="24"/>
          <w:szCs w:val="24"/>
        </w:rPr>
        <w:t>u</w:t>
      </w:r>
      <w:r w:rsidR="00372139" w:rsidRPr="00F8357A">
        <w:rPr>
          <w:rFonts w:ascii="Times New Roman" w:hAnsi="Times New Roman"/>
          <w:sz w:val="24"/>
          <w:szCs w:val="24"/>
        </w:rPr>
        <w:t xml:space="preserve"> dostępnych </w:t>
      </w:r>
      <w:r w:rsidRPr="00F8357A">
        <w:rPr>
          <w:rFonts w:ascii="Times New Roman" w:hAnsi="Times New Roman"/>
          <w:sz w:val="24"/>
          <w:szCs w:val="24"/>
        </w:rPr>
        <w:t>W</w:t>
      </w:r>
      <w:r w:rsidR="00372139" w:rsidRPr="00F8357A">
        <w:rPr>
          <w:rFonts w:ascii="Times New Roman" w:hAnsi="Times New Roman"/>
          <w:sz w:val="24"/>
          <w:szCs w:val="24"/>
        </w:rPr>
        <w:t>ykonawcy zasobów innego podmiotu;</w:t>
      </w:r>
    </w:p>
    <w:p w:rsidR="00372139" w:rsidRPr="00F8357A" w:rsidRDefault="00372139" w:rsidP="00F8357A">
      <w:pPr>
        <w:pStyle w:val="Akapitzlist"/>
        <w:numPr>
          <w:ilvl w:val="3"/>
          <w:numId w:val="24"/>
        </w:numPr>
        <w:suppressAutoHyphens/>
        <w:spacing w:after="0"/>
        <w:jc w:val="both"/>
        <w:rPr>
          <w:rFonts w:ascii="Times New Roman" w:hAnsi="Times New Roman"/>
          <w:sz w:val="24"/>
          <w:szCs w:val="24"/>
        </w:rPr>
      </w:pPr>
      <w:r w:rsidRPr="00F8357A">
        <w:rPr>
          <w:rFonts w:ascii="Times New Roman" w:hAnsi="Times New Roman"/>
          <w:sz w:val="24"/>
          <w:szCs w:val="24"/>
        </w:rPr>
        <w:t>spos</w:t>
      </w:r>
      <w:r w:rsidR="00F8357A">
        <w:rPr>
          <w:rFonts w:ascii="Times New Roman" w:hAnsi="Times New Roman"/>
          <w:sz w:val="24"/>
          <w:szCs w:val="24"/>
        </w:rPr>
        <w:t>obu</w:t>
      </w:r>
      <w:r w:rsidRPr="00F8357A">
        <w:rPr>
          <w:rFonts w:ascii="Times New Roman" w:hAnsi="Times New Roman"/>
          <w:sz w:val="24"/>
          <w:szCs w:val="24"/>
        </w:rPr>
        <w:t xml:space="preserve"> i okres</w:t>
      </w:r>
      <w:r w:rsidR="00F8357A">
        <w:rPr>
          <w:rFonts w:ascii="Times New Roman" w:hAnsi="Times New Roman"/>
          <w:sz w:val="24"/>
          <w:szCs w:val="24"/>
        </w:rPr>
        <w:t>u</w:t>
      </w:r>
      <w:r w:rsidRPr="00F8357A">
        <w:rPr>
          <w:rFonts w:ascii="Times New Roman" w:hAnsi="Times New Roman"/>
          <w:sz w:val="24"/>
          <w:szCs w:val="24"/>
        </w:rPr>
        <w:t xml:space="preserve"> wykorzystania zasobów innego podmiotu przez </w:t>
      </w:r>
      <w:r w:rsidR="00F8357A">
        <w:rPr>
          <w:rFonts w:ascii="Times New Roman" w:hAnsi="Times New Roman"/>
          <w:sz w:val="24"/>
          <w:szCs w:val="24"/>
        </w:rPr>
        <w:t>W</w:t>
      </w:r>
      <w:r w:rsidRPr="00F8357A">
        <w:rPr>
          <w:rFonts w:ascii="Times New Roman" w:hAnsi="Times New Roman"/>
          <w:sz w:val="24"/>
          <w:szCs w:val="24"/>
        </w:rPr>
        <w:t>ykonawcę, przy wykonywaniu zamówienia;</w:t>
      </w:r>
    </w:p>
    <w:p w:rsidR="00372139" w:rsidRPr="00CB1716" w:rsidRDefault="00F8357A" w:rsidP="00F8357A">
      <w:pPr>
        <w:pStyle w:val="Akapitzlist"/>
        <w:numPr>
          <w:ilvl w:val="3"/>
          <w:numId w:val="24"/>
        </w:numPr>
        <w:suppressAutoHyphens/>
        <w:spacing w:after="0"/>
        <w:jc w:val="both"/>
        <w:rPr>
          <w:rFonts w:ascii="Times New Roman" w:hAnsi="Times New Roman"/>
          <w:sz w:val="24"/>
          <w:szCs w:val="24"/>
        </w:rPr>
      </w:pPr>
      <w:r>
        <w:rPr>
          <w:rFonts w:ascii="Times New Roman" w:hAnsi="Times New Roman"/>
          <w:sz w:val="24"/>
          <w:szCs w:val="24"/>
        </w:rPr>
        <w:t xml:space="preserve"> </w:t>
      </w:r>
      <w:r w:rsidR="00372139" w:rsidRPr="00CB1716">
        <w:rPr>
          <w:rFonts w:ascii="Times New Roman" w:hAnsi="Times New Roman"/>
          <w:sz w:val="24"/>
          <w:szCs w:val="24"/>
        </w:rPr>
        <w:t xml:space="preserve">czy i w jakim zakresie podmiot udostępniający zasoby, na zdolnościach którego </w:t>
      </w:r>
      <w:r w:rsidR="007F725F">
        <w:rPr>
          <w:rFonts w:ascii="Times New Roman" w:hAnsi="Times New Roman"/>
          <w:sz w:val="24"/>
          <w:szCs w:val="24"/>
        </w:rPr>
        <w:t>Wykona</w:t>
      </w:r>
      <w:r>
        <w:rPr>
          <w:rFonts w:ascii="Times New Roman" w:hAnsi="Times New Roman"/>
          <w:sz w:val="24"/>
          <w:szCs w:val="24"/>
        </w:rPr>
        <w:t>w</w:t>
      </w:r>
      <w:r w:rsidR="007F725F">
        <w:rPr>
          <w:rFonts w:ascii="Times New Roman" w:hAnsi="Times New Roman"/>
          <w:sz w:val="24"/>
          <w:szCs w:val="24"/>
        </w:rPr>
        <w:t>ca</w:t>
      </w:r>
      <w:r w:rsidR="00372139" w:rsidRPr="00CB1716">
        <w:rPr>
          <w:rFonts w:ascii="Times New Roman" w:hAnsi="Times New Roman"/>
          <w:sz w:val="24"/>
          <w:szCs w:val="24"/>
        </w:rPr>
        <w:t xml:space="preserve"> polega w odniesieniu do warunków udziału w postępowaniu dotyczących wykształcenia, kwalifikacji zawodowych lub doświadczenia, zrealizuje usługi, których wskazane zdolności dotyczą</w:t>
      </w:r>
      <w:r w:rsidR="00E16DBB">
        <w:rPr>
          <w:rFonts w:ascii="Times New Roman" w:hAnsi="Times New Roman"/>
          <w:sz w:val="24"/>
          <w:szCs w:val="24"/>
        </w:rPr>
        <w:t>.</w:t>
      </w:r>
    </w:p>
    <w:p w:rsidR="00372139" w:rsidRPr="00CB1716" w:rsidRDefault="00372139" w:rsidP="00E16DBB">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4.6</w:t>
      </w:r>
      <w:r w:rsidR="00F8357A">
        <w:rPr>
          <w:rFonts w:ascii="Times New Roman" w:hAnsi="Times New Roman" w:cs="Times New Roman"/>
          <w:sz w:val="24"/>
          <w:szCs w:val="24"/>
        </w:rPr>
        <w:t>.</w:t>
      </w:r>
      <w:r w:rsidRPr="00CB1716">
        <w:rPr>
          <w:rFonts w:ascii="Times New Roman" w:hAnsi="Times New Roman" w:cs="Times New Roman"/>
          <w:sz w:val="24"/>
          <w:szCs w:val="24"/>
        </w:rPr>
        <w:t xml:space="preserve"> Wykonawcy mogą wspólnie ubiegać się o udzielenie zamówienia. W takim przypadku </w:t>
      </w:r>
      <w:r w:rsidR="00E16DBB">
        <w:rPr>
          <w:rFonts w:ascii="Times New Roman" w:hAnsi="Times New Roman" w:cs="Times New Roman"/>
          <w:sz w:val="24"/>
          <w:szCs w:val="24"/>
        </w:rPr>
        <w:t>W</w:t>
      </w:r>
      <w:r w:rsidRPr="00CB1716">
        <w:rPr>
          <w:rFonts w:ascii="Times New Roman" w:hAnsi="Times New Roman" w:cs="Times New Roman"/>
          <w:sz w:val="24"/>
          <w:szCs w:val="24"/>
        </w:rPr>
        <w:t xml:space="preserve">ykonawcy ustanawiają pełnomocnika do reprezentowania ich w postępowaniu </w:t>
      </w:r>
      <w:r w:rsidR="00E16DBB">
        <w:rPr>
          <w:rFonts w:ascii="Times New Roman" w:hAnsi="Times New Roman" w:cs="Times New Roman"/>
          <w:sz w:val="24"/>
          <w:szCs w:val="24"/>
        </w:rPr>
        <w:br/>
      </w:r>
      <w:r w:rsidRPr="00CB1716">
        <w:rPr>
          <w:rFonts w:ascii="Times New Roman" w:hAnsi="Times New Roman" w:cs="Times New Roman"/>
          <w:sz w:val="24"/>
          <w:szCs w:val="24"/>
        </w:rPr>
        <w:t xml:space="preserve">o udzielenie zamówienia albo reprezentowania w postępowaniu i zawarcia umowy </w:t>
      </w:r>
      <w:r w:rsidR="00E16DBB">
        <w:rPr>
          <w:rFonts w:ascii="Times New Roman" w:hAnsi="Times New Roman" w:cs="Times New Roman"/>
          <w:sz w:val="24"/>
          <w:szCs w:val="24"/>
        </w:rPr>
        <w:br/>
      </w:r>
      <w:r w:rsidRPr="00CB1716">
        <w:rPr>
          <w:rFonts w:ascii="Times New Roman" w:hAnsi="Times New Roman" w:cs="Times New Roman"/>
          <w:sz w:val="24"/>
          <w:szCs w:val="24"/>
        </w:rPr>
        <w:t>w sprawie zamówienia publicznego. Pełnomocnictwo należy dołączyć do oferty.</w:t>
      </w:r>
    </w:p>
    <w:p w:rsidR="00372139" w:rsidRPr="00CB1716" w:rsidRDefault="00372139" w:rsidP="00E16DBB">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4.7</w:t>
      </w:r>
      <w:r w:rsidR="00E16DBB">
        <w:rPr>
          <w:rFonts w:ascii="Times New Roman" w:hAnsi="Times New Roman" w:cs="Times New Roman"/>
          <w:sz w:val="24"/>
          <w:szCs w:val="24"/>
        </w:rPr>
        <w:t>.</w:t>
      </w:r>
      <w:r w:rsidRPr="00CB1716">
        <w:rPr>
          <w:rFonts w:ascii="Times New Roman" w:hAnsi="Times New Roman" w:cs="Times New Roman"/>
          <w:sz w:val="24"/>
          <w:szCs w:val="24"/>
        </w:rPr>
        <w:t xml:space="preserve"> W przypadku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wspólnie ubiegających się o udzielenie zamówienia, warunki określone w pkt 4.2.4.1</w:t>
      </w:r>
      <w:r w:rsidR="00E16DBB">
        <w:rPr>
          <w:rFonts w:ascii="Times New Roman" w:hAnsi="Times New Roman" w:cs="Times New Roman"/>
          <w:sz w:val="24"/>
          <w:szCs w:val="24"/>
        </w:rPr>
        <w:t>.</w:t>
      </w:r>
      <w:r w:rsidRPr="00CB1716">
        <w:rPr>
          <w:rFonts w:ascii="Times New Roman" w:hAnsi="Times New Roman" w:cs="Times New Roman"/>
          <w:sz w:val="24"/>
          <w:szCs w:val="24"/>
        </w:rPr>
        <w:t xml:space="preserve"> musi spełniać co najmniej jeden </w:t>
      </w:r>
      <w:r w:rsidR="00E16DBB">
        <w:rPr>
          <w:rFonts w:ascii="Times New Roman" w:hAnsi="Times New Roman" w:cs="Times New Roman"/>
          <w:sz w:val="24"/>
          <w:szCs w:val="24"/>
        </w:rPr>
        <w:t>Wykonaw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samodzielnie, natomiast warunki określone w pkt 4.2.4.2</w:t>
      </w:r>
      <w:r w:rsidR="00E16DBB">
        <w:rPr>
          <w:rFonts w:ascii="Times New Roman" w:hAnsi="Times New Roman" w:cs="Times New Roman"/>
          <w:sz w:val="24"/>
          <w:szCs w:val="24"/>
        </w:rPr>
        <w:t>.</w:t>
      </w:r>
      <w:r w:rsidRPr="00CB1716">
        <w:rPr>
          <w:rFonts w:ascii="Times New Roman" w:hAnsi="Times New Roman" w:cs="Times New Roman"/>
          <w:sz w:val="24"/>
          <w:szCs w:val="24"/>
        </w:rPr>
        <w:t xml:space="preserve"> musi spełniać co najmniej jeden </w:t>
      </w:r>
      <w:r w:rsidR="007F725F">
        <w:rPr>
          <w:rFonts w:ascii="Times New Roman" w:hAnsi="Times New Roman" w:cs="Times New Roman"/>
          <w:sz w:val="24"/>
          <w:szCs w:val="24"/>
        </w:rPr>
        <w:t>Wykona</w:t>
      </w:r>
      <w:r w:rsidR="00E16DBB">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samodzielnie lub wszyscy wykonawcy łącznie.</w:t>
      </w:r>
    </w:p>
    <w:p w:rsidR="00372139" w:rsidRPr="00CB1716" w:rsidRDefault="00372139" w:rsidP="00F8357A">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4.8</w:t>
      </w:r>
      <w:r w:rsidR="00E16DB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wykluczy z postępowania </w:t>
      </w:r>
      <w:r w:rsidR="00AB5E8C">
        <w:rPr>
          <w:rFonts w:ascii="Times New Roman" w:hAnsi="Times New Roman" w:cs="Times New Roman"/>
          <w:sz w:val="24"/>
          <w:szCs w:val="24"/>
        </w:rPr>
        <w:t>Wykonawców</w:t>
      </w:r>
      <w:r w:rsidRPr="00CB1716">
        <w:rPr>
          <w:rFonts w:ascii="Times New Roman" w:hAnsi="Times New Roman" w:cs="Times New Roman"/>
          <w:sz w:val="24"/>
          <w:szCs w:val="24"/>
        </w:rPr>
        <w:t>:</w:t>
      </w:r>
    </w:p>
    <w:p w:rsidR="00372139" w:rsidRPr="00CB1716" w:rsidRDefault="00372139" w:rsidP="00E16DBB">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4.8.1</w:t>
      </w:r>
      <w:r w:rsidR="00E16DBB">
        <w:rPr>
          <w:rFonts w:ascii="Times New Roman" w:hAnsi="Times New Roman" w:cs="Times New Roman"/>
          <w:sz w:val="24"/>
          <w:szCs w:val="24"/>
        </w:rPr>
        <w:t>. którzy nie wykazali spełnie</w:t>
      </w:r>
      <w:r w:rsidRPr="00CB1716">
        <w:rPr>
          <w:rFonts w:ascii="Times New Roman" w:hAnsi="Times New Roman" w:cs="Times New Roman"/>
          <w:sz w:val="24"/>
          <w:szCs w:val="24"/>
        </w:rPr>
        <w:t xml:space="preserve">nia warunków udziału w postępowaniu, o których mowa </w:t>
      </w:r>
      <w:r w:rsidR="00E16DBB">
        <w:rPr>
          <w:rFonts w:ascii="Times New Roman" w:hAnsi="Times New Roman" w:cs="Times New Roman"/>
          <w:sz w:val="24"/>
          <w:szCs w:val="24"/>
        </w:rPr>
        <w:br/>
      </w:r>
      <w:r w:rsidRPr="00CB1716">
        <w:rPr>
          <w:rFonts w:ascii="Times New Roman" w:hAnsi="Times New Roman" w:cs="Times New Roman"/>
          <w:sz w:val="24"/>
          <w:szCs w:val="24"/>
        </w:rPr>
        <w:t>w pkt 4.2</w:t>
      </w:r>
      <w:r w:rsidR="00E16DBB">
        <w:rPr>
          <w:rFonts w:ascii="Times New Roman" w:hAnsi="Times New Roman" w:cs="Times New Roman"/>
          <w:sz w:val="24"/>
          <w:szCs w:val="24"/>
        </w:rPr>
        <w:t>.;</w:t>
      </w:r>
    </w:p>
    <w:p w:rsidR="00372139" w:rsidRPr="00CB1716" w:rsidRDefault="00372139" w:rsidP="00E16DBB">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 xml:space="preserve">4.8.2 którzy nie wykażą, że nie zachodzą wobec nich przesłanki określone w art. 108 ust. 1 ustawy </w:t>
      </w:r>
      <w:proofErr w:type="spellStart"/>
      <w:r w:rsidR="007F725F">
        <w:rPr>
          <w:rFonts w:ascii="Times New Roman" w:hAnsi="Times New Roman" w:cs="Times New Roman"/>
          <w:sz w:val="24"/>
          <w:szCs w:val="24"/>
        </w:rPr>
        <w:t>Pzp</w:t>
      </w:r>
      <w:proofErr w:type="spellEnd"/>
      <w:r w:rsidR="00E16DBB">
        <w:rPr>
          <w:rFonts w:ascii="Times New Roman" w:hAnsi="Times New Roman" w:cs="Times New Roman"/>
          <w:sz w:val="24"/>
          <w:szCs w:val="24"/>
        </w:rPr>
        <w:t>;</w:t>
      </w:r>
    </w:p>
    <w:p w:rsidR="00372139" w:rsidRDefault="00372139" w:rsidP="00F8357A">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4.8.3</w:t>
      </w:r>
      <w:r w:rsidR="00E16DBB">
        <w:rPr>
          <w:rFonts w:ascii="Times New Roman" w:hAnsi="Times New Roman" w:cs="Times New Roman"/>
          <w:sz w:val="24"/>
          <w:szCs w:val="24"/>
        </w:rPr>
        <w:t>.</w:t>
      </w:r>
      <w:r w:rsidRPr="00CB1716">
        <w:rPr>
          <w:rFonts w:ascii="Times New Roman" w:hAnsi="Times New Roman" w:cs="Times New Roman"/>
          <w:sz w:val="24"/>
          <w:szCs w:val="24"/>
        </w:rPr>
        <w:t xml:space="preserve"> </w:t>
      </w:r>
      <w:r w:rsidR="00E16DBB">
        <w:rPr>
          <w:rFonts w:ascii="Times New Roman" w:hAnsi="Times New Roman" w:cs="Times New Roman"/>
          <w:sz w:val="24"/>
          <w:szCs w:val="24"/>
        </w:rPr>
        <w:t>w</w:t>
      </w:r>
      <w:r w:rsidRPr="00CB1716">
        <w:rPr>
          <w:rFonts w:ascii="Times New Roman" w:hAnsi="Times New Roman" w:cs="Times New Roman"/>
          <w:sz w:val="24"/>
          <w:szCs w:val="24"/>
        </w:rPr>
        <w:t xml:space="preserve">ykluczenie Wykonawcy następuje zgodnie z art. 111 ustawy </w:t>
      </w:r>
      <w:proofErr w:type="spellStart"/>
      <w:r w:rsidR="007F725F">
        <w:rPr>
          <w:rFonts w:ascii="Times New Roman" w:hAnsi="Times New Roman" w:cs="Times New Roman"/>
          <w:sz w:val="24"/>
          <w:szCs w:val="24"/>
        </w:rPr>
        <w:t>Pzp</w:t>
      </w:r>
      <w:proofErr w:type="spellEnd"/>
      <w:r w:rsidR="00F8357A">
        <w:rPr>
          <w:rFonts w:ascii="Times New Roman" w:hAnsi="Times New Roman" w:cs="Times New Roman"/>
          <w:sz w:val="24"/>
          <w:szCs w:val="24"/>
        </w:rPr>
        <w:t>.</w:t>
      </w:r>
    </w:p>
    <w:p w:rsidR="00F8357A" w:rsidRPr="00CB1716" w:rsidRDefault="00F8357A" w:rsidP="00F8357A">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5</w:t>
            </w:r>
            <w:r w:rsidR="00F8357A">
              <w:rPr>
                <w:rFonts w:ascii="Times New Roman" w:hAnsi="Times New Roman" w:cs="Times New Roman"/>
                <w:b/>
                <w:sz w:val="24"/>
                <w:szCs w:val="24"/>
              </w:rPr>
              <w:t>.</w:t>
            </w:r>
            <w:r w:rsidRPr="00CB1716">
              <w:rPr>
                <w:rFonts w:ascii="Times New Roman" w:hAnsi="Times New Roman" w:cs="Times New Roman"/>
                <w:b/>
                <w:sz w:val="24"/>
                <w:szCs w:val="24"/>
              </w:rPr>
              <w:t xml:space="preserve"> </w:t>
            </w:r>
          </w:p>
          <w:p w:rsidR="00372139" w:rsidRPr="00CB1716" w:rsidRDefault="00372139" w:rsidP="00E16DBB">
            <w:pPr>
              <w:jc w:val="center"/>
              <w:rPr>
                <w:rFonts w:ascii="Times New Roman" w:hAnsi="Times New Roman" w:cs="Times New Roman"/>
                <w:sz w:val="24"/>
                <w:szCs w:val="24"/>
              </w:rPr>
            </w:pPr>
            <w:r w:rsidRPr="00CB1716">
              <w:rPr>
                <w:rFonts w:ascii="Times New Roman" w:hAnsi="Times New Roman" w:cs="Times New Roman"/>
                <w:b/>
                <w:sz w:val="24"/>
                <w:szCs w:val="24"/>
              </w:rPr>
              <w:t>WYKAZ O</w:t>
            </w:r>
            <w:r w:rsidR="00E16DBB">
              <w:rPr>
                <w:rFonts w:ascii="Times New Roman" w:hAnsi="Times New Roman" w:cs="Times New Roman"/>
                <w:b/>
                <w:sz w:val="24"/>
                <w:szCs w:val="24"/>
              </w:rPr>
              <w:t>Ś</w:t>
            </w:r>
            <w:r w:rsidRPr="00CB1716">
              <w:rPr>
                <w:rFonts w:ascii="Times New Roman" w:hAnsi="Times New Roman" w:cs="Times New Roman"/>
                <w:b/>
                <w:sz w:val="24"/>
                <w:szCs w:val="24"/>
              </w:rPr>
              <w:t>WIADCZEŃ LUB DOKUMENTÓW JAKIE MAJĄ DOSTARCZYĆ WYKONAWCY W CELU POTWIERDZENIA SPEŁNIANIA WARUNKÓW UDZIAŁU W POSTĘPOWANIU ORAZ WYKAZANIA PODSTAW WYKLUCZENIA (PODMIOTOWE ŚRODKI DOWODOWE)</w:t>
            </w:r>
          </w:p>
        </w:tc>
      </w:tr>
    </w:tbl>
    <w:p w:rsidR="00AB5E8C" w:rsidRDefault="00AB5E8C" w:rsidP="00372139">
      <w:pPr>
        <w:jc w:val="both"/>
        <w:rPr>
          <w:rFonts w:ascii="Times New Roman" w:hAnsi="Times New Roman" w:cs="Times New Roman"/>
          <w:sz w:val="24"/>
          <w:szCs w:val="24"/>
        </w:rPr>
      </w:pPr>
    </w:p>
    <w:p w:rsidR="00372139" w:rsidRPr="00CB1716" w:rsidRDefault="00372139" w:rsidP="00AB5E8C">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5.1</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W celu potwierdzenia spełniania warunków udziału w postępowaniu, określonych </w:t>
      </w:r>
      <w:r w:rsidR="00AB5E8C">
        <w:rPr>
          <w:rFonts w:ascii="Times New Roman" w:hAnsi="Times New Roman" w:cs="Times New Roman"/>
          <w:sz w:val="24"/>
          <w:szCs w:val="24"/>
        </w:rPr>
        <w:br/>
      </w:r>
      <w:r w:rsidRPr="00CB1716">
        <w:rPr>
          <w:rFonts w:ascii="Times New Roman" w:hAnsi="Times New Roman" w:cs="Times New Roman"/>
          <w:sz w:val="24"/>
          <w:szCs w:val="24"/>
        </w:rPr>
        <w:t xml:space="preserve">w Rozdziale 4 oraz wykazania braku podstaw do wykluczenia, </w:t>
      </w:r>
      <w:r w:rsidR="00AB5E8C">
        <w:rPr>
          <w:rFonts w:ascii="Times New Roman" w:hAnsi="Times New Roman" w:cs="Times New Roman"/>
          <w:sz w:val="24"/>
          <w:szCs w:val="24"/>
        </w:rPr>
        <w:t>W</w:t>
      </w:r>
      <w:r w:rsidRPr="00CB1716">
        <w:rPr>
          <w:rFonts w:ascii="Times New Roman" w:hAnsi="Times New Roman" w:cs="Times New Roman"/>
          <w:sz w:val="24"/>
          <w:szCs w:val="24"/>
        </w:rPr>
        <w:t>ykonawcy muszą złożyć wraz z ofertą następujące oświadczenia i dokumenty:</w:t>
      </w:r>
    </w:p>
    <w:p w:rsidR="00372139" w:rsidRPr="00CB1716" w:rsidRDefault="00372139" w:rsidP="00AB5E8C">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5.1.1</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aktualne na dzień składania ofert oświadczenia w zakresie wskazanym w Załączniku </w:t>
      </w:r>
      <w:r w:rsidR="00AB5E8C">
        <w:rPr>
          <w:rFonts w:ascii="Times New Roman" w:hAnsi="Times New Roman" w:cs="Times New Roman"/>
          <w:sz w:val="24"/>
          <w:szCs w:val="24"/>
        </w:rPr>
        <w:t>n</w:t>
      </w:r>
      <w:r w:rsidRPr="00CB1716">
        <w:rPr>
          <w:rFonts w:ascii="Times New Roman" w:hAnsi="Times New Roman" w:cs="Times New Roman"/>
          <w:sz w:val="24"/>
          <w:szCs w:val="24"/>
        </w:rPr>
        <w:t xml:space="preserve">r 3 i 4 do SWZ. Informacje zawarte w oświadczeniach będą stanowić wstępne potwierdzenie, że </w:t>
      </w:r>
      <w:r w:rsidR="00AB5E8C">
        <w:rPr>
          <w:rFonts w:ascii="Times New Roman" w:hAnsi="Times New Roman" w:cs="Times New Roman"/>
          <w:sz w:val="24"/>
          <w:szCs w:val="24"/>
        </w:rPr>
        <w:t>Wykonaw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nie podlega wykluczeniu z postępowania oraz spełnia warunki udziału w postępowaniu. Oświadczenia te </w:t>
      </w:r>
      <w:r w:rsidR="007F725F">
        <w:rPr>
          <w:rFonts w:ascii="Times New Roman" w:hAnsi="Times New Roman" w:cs="Times New Roman"/>
          <w:sz w:val="24"/>
          <w:szCs w:val="24"/>
        </w:rPr>
        <w:t>Wykona</w:t>
      </w:r>
      <w:r w:rsidR="00AB5E8C">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składa zgodnie ze wzorami stanowi</w:t>
      </w:r>
      <w:r w:rsidR="00AB5E8C">
        <w:rPr>
          <w:rFonts w:ascii="Times New Roman" w:hAnsi="Times New Roman" w:cs="Times New Roman"/>
          <w:sz w:val="24"/>
          <w:szCs w:val="24"/>
        </w:rPr>
        <w:t>ącymi Załącznik nr 3 i 4 do SWZ;</w:t>
      </w:r>
    </w:p>
    <w:p w:rsidR="00372139" w:rsidRPr="00CB1716" w:rsidRDefault="00372139" w:rsidP="00AB5E8C">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lastRenderedPageBreak/>
        <w:t>5.1.2</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w:t>
      </w:r>
      <w:r w:rsidR="00AB5E8C">
        <w:rPr>
          <w:rFonts w:ascii="Times New Roman" w:hAnsi="Times New Roman" w:cs="Times New Roman"/>
          <w:sz w:val="24"/>
          <w:szCs w:val="24"/>
        </w:rPr>
        <w:t>w</w:t>
      </w:r>
      <w:r w:rsidRPr="00CB1716">
        <w:rPr>
          <w:rFonts w:ascii="Times New Roman" w:hAnsi="Times New Roman" w:cs="Times New Roman"/>
          <w:sz w:val="24"/>
          <w:szCs w:val="24"/>
        </w:rPr>
        <w:t xml:space="preserve"> przypadku wspólnego ubiegania się o zamówienie przez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oświadczenia, </w:t>
      </w:r>
      <w:r w:rsidRPr="00CB1716">
        <w:rPr>
          <w:rFonts w:ascii="Times New Roman" w:hAnsi="Times New Roman" w:cs="Times New Roman"/>
          <w:sz w:val="24"/>
          <w:szCs w:val="24"/>
        </w:rPr>
        <w:br/>
        <w:t>o których mowa w pkt 5.1.1</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składa każdy z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wspólnie ubiegających się </w:t>
      </w:r>
      <w:r w:rsidR="00AB5E8C">
        <w:rPr>
          <w:rFonts w:ascii="Times New Roman" w:hAnsi="Times New Roman" w:cs="Times New Roman"/>
          <w:sz w:val="24"/>
          <w:szCs w:val="24"/>
        </w:rPr>
        <w:br/>
      </w:r>
      <w:r w:rsidRPr="00CB1716">
        <w:rPr>
          <w:rFonts w:ascii="Times New Roman" w:hAnsi="Times New Roman" w:cs="Times New Roman"/>
          <w:sz w:val="24"/>
          <w:szCs w:val="24"/>
        </w:rPr>
        <w:t xml:space="preserve">o zamówienie. Oświadczenia te, mają potwierdzać spełnianie warunków udziału </w:t>
      </w:r>
      <w:r w:rsidR="00AB5E8C">
        <w:rPr>
          <w:rFonts w:ascii="Times New Roman" w:hAnsi="Times New Roman" w:cs="Times New Roman"/>
          <w:sz w:val="24"/>
          <w:szCs w:val="24"/>
        </w:rPr>
        <w:br/>
      </w:r>
      <w:r w:rsidRPr="00CB1716">
        <w:rPr>
          <w:rFonts w:ascii="Times New Roman" w:hAnsi="Times New Roman" w:cs="Times New Roman"/>
          <w:sz w:val="24"/>
          <w:szCs w:val="24"/>
        </w:rPr>
        <w:t xml:space="preserve">w postępowaniu oraz brak podstaw wykluczenia w zakresie, w którym każdy </w:t>
      </w:r>
      <w:r w:rsidR="00AB5E8C">
        <w:rPr>
          <w:rFonts w:ascii="Times New Roman" w:hAnsi="Times New Roman" w:cs="Times New Roman"/>
          <w:sz w:val="24"/>
          <w:szCs w:val="24"/>
        </w:rPr>
        <w:br/>
      </w:r>
      <w:r w:rsidRPr="00CB1716">
        <w:rPr>
          <w:rFonts w:ascii="Times New Roman" w:hAnsi="Times New Roman" w:cs="Times New Roman"/>
          <w:sz w:val="24"/>
          <w:szCs w:val="24"/>
        </w:rPr>
        <w:t xml:space="preserve">z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wykazuje spełnianie warunków udziału w postępowani</w:t>
      </w:r>
      <w:r w:rsidR="00AB5E8C">
        <w:rPr>
          <w:rFonts w:ascii="Times New Roman" w:hAnsi="Times New Roman" w:cs="Times New Roman"/>
          <w:sz w:val="24"/>
          <w:szCs w:val="24"/>
        </w:rPr>
        <w:t>u oraz brak podstaw wykluczenia;</w:t>
      </w:r>
    </w:p>
    <w:p w:rsidR="00372139" w:rsidRPr="00CB1716" w:rsidRDefault="00372139" w:rsidP="00AB5E8C">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5.1.3</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zobowiązanie podmiotu trzeciego, o którym mowa w pkt 4.5.1</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i 4.5.4</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SWZ</w:t>
      </w:r>
      <w:r w:rsidR="00AB5E8C">
        <w:rPr>
          <w:rFonts w:ascii="Times New Roman" w:hAnsi="Times New Roman" w:cs="Times New Roman"/>
          <w:sz w:val="24"/>
          <w:szCs w:val="24"/>
        </w:rPr>
        <w:t xml:space="preserve">, </w:t>
      </w:r>
      <w:r w:rsidRPr="00CB1716">
        <w:rPr>
          <w:rFonts w:ascii="Times New Roman" w:hAnsi="Times New Roman" w:cs="Times New Roman"/>
          <w:sz w:val="24"/>
          <w:szCs w:val="24"/>
        </w:rPr>
        <w:t xml:space="preserve">jeżeli </w:t>
      </w:r>
      <w:r w:rsidR="007F725F">
        <w:rPr>
          <w:rFonts w:ascii="Times New Roman" w:hAnsi="Times New Roman" w:cs="Times New Roman"/>
          <w:sz w:val="24"/>
          <w:szCs w:val="24"/>
        </w:rPr>
        <w:t>Wykona</w:t>
      </w:r>
      <w:r w:rsidR="00AB5E8C">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polega na zasobach lub sytuacji podmiotu trzeciego.</w:t>
      </w:r>
    </w:p>
    <w:p w:rsidR="00372139" w:rsidRPr="00CB1716" w:rsidRDefault="00372139" w:rsidP="00AB5E8C">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5.2</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Dokumenty składane </w:t>
      </w:r>
      <w:r w:rsidR="00AB5E8C">
        <w:rPr>
          <w:rFonts w:ascii="Times New Roman" w:hAnsi="Times New Roman" w:cs="Times New Roman"/>
          <w:sz w:val="24"/>
          <w:szCs w:val="24"/>
        </w:rPr>
        <w:t xml:space="preserve">są </w:t>
      </w:r>
      <w:r w:rsidRPr="00CB1716">
        <w:rPr>
          <w:rFonts w:ascii="Times New Roman" w:hAnsi="Times New Roman" w:cs="Times New Roman"/>
          <w:sz w:val="24"/>
          <w:szCs w:val="24"/>
        </w:rPr>
        <w:t xml:space="preserve">na wezwanie Zamawiającego.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przed </w:t>
      </w:r>
      <w:r w:rsidR="00AB5E8C">
        <w:rPr>
          <w:rFonts w:ascii="Times New Roman" w:hAnsi="Times New Roman" w:cs="Times New Roman"/>
          <w:sz w:val="24"/>
          <w:szCs w:val="24"/>
        </w:rPr>
        <w:t>udzieleniem zamówienia, wezwie W</w:t>
      </w:r>
      <w:r w:rsidRPr="00CB1716">
        <w:rPr>
          <w:rFonts w:ascii="Times New Roman" w:hAnsi="Times New Roman" w:cs="Times New Roman"/>
          <w:sz w:val="24"/>
          <w:szCs w:val="24"/>
        </w:rPr>
        <w:t>ykonawcę, którego oferta została najwyżej oceniona, do złożenia w wyzn</w:t>
      </w:r>
      <w:r w:rsidR="00AB5E8C">
        <w:rPr>
          <w:rFonts w:ascii="Times New Roman" w:hAnsi="Times New Roman" w:cs="Times New Roman"/>
          <w:sz w:val="24"/>
          <w:szCs w:val="24"/>
        </w:rPr>
        <w:t>aczonym, nie krótszym niż 5 dni</w:t>
      </w:r>
      <w:r w:rsidRPr="00CB1716">
        <w:rPr>
          <w:rFonts w:ascii="Times New Roman" w:hAnsi="Times New Roman" w:cs="Times New Roman"/>
          <w:sz w:val="24"/>
          <w:szCs w:val="24"/>
        </w:rPr>
        <w:t xml:space="preserve"> terminie</w:t>
      </w:r>
      <w:r w:rsidR="00AB5E8C">
        <w:rPr>
          <w:rFonts w:ascii="Times New Roman" w:hAnsi="Times New Roman" w:cs="Times New Roman"/>
          <w:sz w:val="24"/>
          <w:szCs w:val="24"/>
        </w:rPr>
        <w:t xml:space="preserve">, aktualnych na dzień złożenia </w:t>
      </w:r>
      <w:r w:rsidRPr="00CB1716">
        <w:rPr>
          <w:rFonts w:ascii="Times New Roman" w:hAnsi="Times New Roman" w:cs="Times New Roman"/>
          <w:sz w:val="24"/>
          <w:szCs w:val="24"/>
        </w:rPr>
        <w:t xml:space="preserve">następujących oświadczeń lub dokumentów (art. 274.1 ustawy </w:t>
      </w:r>
      <w:proofErr w:type="spellStart"/>
      <w:r w:rsidR="007F725F">
        <w:rPr>
          <w:rFonts w:ascii="Times New Roman" w:hAnsi="Times New Roman" w:cs="Times New Roman"/>
          <w:sz w:val="24"/>
          <w:szCs w:val="24"/>
        </w:rPr>
        <w:t>Pzp</w:t>
      </w:r>
      <w:proofErr w:type="spellEnd"/>
      <w:r w:rsidRPr="00CB1716">
        <w:rPr>
          <w:rFonts w:ascii="Times New Roman" w:hAnsi="Times New Roman" w:cs="Times New Roman"/>
          <w:sz w:val="24"/>
          <w:szCs w:val="24"/>
        </w:rPr>
        <w:t>):</w:t>
      </w:r>
    </w:p>
    <w:p w:rsidR="00372139" w:rsidRPr="00CB1716" w:rsidRDefault="00372139" w:rsidP="00AB5E8C">
      <w:pPr>
        <w:autoSpaceDE w:val="0"/>
        <w:autoSpaceDN w:val="0"/>
        <w:adjustRightInd w:val="0"/>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5.2.1</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wykaz</w:t>
      </w:r>
      <w:r w:rsidR="00AB5E8C">
        <w:rPr>
          <w:rFonts w:ascii="Times New Roman" w:hAnsi="Times New Roman" w:cs="Times New Roman"/>
          <w:sz w:val="24"/>
          <w:szCs w:val="24"/>
        </w:rPr>
        <w:t>u</w:t>
      </w:r>
      <w:r w:rsidRPr="00CB1716">
        <w:rPr>
          <w:rFonts w:ascii="Times New Roman" w:hAnsi="Times New Roman" w:cs="Times New Roman"/>
          <w:sz w:val="24"/>
          <w:szCs w:val="24"/>
        </w:rPr>
        <w:t xml:space="preserve"> </w:t>
      </w:r>
      <w:r w:rsidRPr="00CB1716">
        <w:rPr>
          <w:rFonts w:ascii="Times New Roman" w:eastAsia="TimesNewRoman" w:hAnsi="Times New Roman" w:cs="Times New Roman"/>
          <w:sz w:val="24"/>
          <w:szCs w:val="24"/>
        </w:rPr>
        <w:t>usług wykonanych, a w przypadku świadczeń powtarzających się lub ciągłych również wykonywanych</w:t>
      </w:r>
      <w:r w:rsidRPr="00AB5E8C">
        <w:rPr>
          <w:rFonts w:ascii="Times New Roman" w:eastAsia="TimesNewRoman" w:hAnsi="Times New Roman" w:cs="Times New Roman"/>
          <w:sz w:val="24"/>
          <w:szCs w:val="24"/>
        </w:rPr>
        <w:t>, w okresie ostatnich 7 lat, a jeżeli</w:t>
      </w:r>
      <w:r w:rsidRPr="00CB1716">
        <w:rPr>
          <w:rFonts w:ascii="Times New Roman" w:eastAsia="TimesNewRoman" w:hAnsi="Times New Roman" w:cs="Times New Roman"/>
          <w:sz w:val="24"/>
          <w:szCs w:val="24"/>
        </w:rPr>
        <w:t xml:space="preserve"> okres prowadzenia działalności jest krótszy – w tym okresie wraz z podaniem ich przedmiotu, dat wykonania i podmiotów, na rzecz których usługi zostały wykonane lub są wykonywane, oraz załączeniem dowodów określających, czy te usługi zostały wykonane lub są wykonywane należycie, przy</w:t>
      </w:r>
      <w:r w:rsidR="00AB5E8C">
        <w:rPr>
          <w:rFonts w:ascii="Times New Roman" w:eastAsia="TimesNewRoman" w:hAnsi="Times New Roman" w:cs="Times New Roman"/>
          <w:sz w:val="24"/>
          <w:szCs w:val="24"/>
        </w:rPr>
        <w:t xml:space="preserve"> czym dowodami, o których mowa </w:t>
      </w:r>
      <w:r w:rsidRPr="00CB1716">
        <w:rPr>
          <w:rFonts w:ascii="Times New Roman" w:eastAsia="TimesNewRoman" w:hAnsi="Times New Roman" w:cs="Times New Roman"/>
          <w:sz w:val="24"/>
          <w:szCs w:val="24"/>
        </w:rPr>
        <w:t xml:space="preserve">są referencje bądź inne dokumenty sporządzone przez </w:t>
      </w:r>
      <w:r w:rsidR="00AB5E8C">
        <w:rPr>
          <w:rFonts w:ascii="Times New Roman" w:eastAsia="TimesNewRoman" w:hAnsi="Times New Roman" w:cs="Times New Roman"/>
          <w:sz w:val="24"/>
          <w:szCs w:val="24"/>
        </w:rPr>
        <w:t>p</w:t>
      </w:r>
      <w:r w:rsidRPr="00CB1716">
        <w:rPr>
          <w:rFonts w:ascii="Times New Roman" w:eastAsia="TimesNewRoman" w:hAnsi="Times New Roman" w:cs="Times New Roman"/>
          <w:sz w:val="24"/>
          <w:szCs w:val="24"/>
        </w:rPr>
        <w:t xml:space="preserve">odmiot, na rzecz którego usługi zostały wykonane, a w przypadku świadczeń powtarzających się lub ciągłych są wykonywane, a jeżeli </w:t>
      </w:r>
      <w:r w:rsidR="007F725F">
        <w:rPr>
          <w:rFonts w:ascii="Times New Roman" w:eastAsia="TimesNewRoman" w:hAnsi="Times New Roman" w:cs="Times New Roman"/>
          <w:sz w:val="24"/>
          <w:szCs w:val="24"/>
        </w:rPr>
        <w:t>Wykona</w:t>
      </w:r>
      <w:r w:rsidR="00AB5E8C">
        <w:rPr>
          <w:rFonts w:ascii="Times New Roman" w:eastAsia="TimesNewRoman" w:hAnsi="Times New Roman" w:cs="Times New Roman"/>
          <w:sz w:val="24"/>
          <w:szCs w:val="24"/>
        </w:rPr>
        <w:t>w</w:t>
      </w:r>
      <w:r w:rsidR="007F725F">
        <w:rPr>
          <w:rFonts w:ascii="Times New Roman" w:eastAsia="TimesNewRoman" w:hAnsi="Times New Roman" w:cs="Times New Roman"/>
          <w:sz w:val="24"/>
          <w:szCs w:val="24"/>
        </w:rPr>
        <w:t>ca</w:t>
      </w:r>
      <w:r w:rsidRPr="00CB1716">
        <w:rPr>
          <w:rFonts w:ascii="Times New Roman" w:eastAsia="TimesNewRoman" w:hAnsi="Times New Roman" w:cs="Times New Roman"/>
          <w:sz w:val="24"/>
          <w:szCs w:val="24"/>
        </w:rPr>
        <w:t xml:space="preserve"> z przyczyn niezależnych od niego nie jest w stanie uzyskać tych dokumentów – oświadczenie </w:t>
      </w:r>
      <w:r w:rsidR="0013095F">
        <w:rPr>
          <w:rFonts w:ascii="Times New Roman" w:eastAsia="TimesNewRoman" w:hAnsi="Times New Roman" w:cs="Times New Roman"/>
          <w:sz w:val="24"/>
          <w:szCs w:val="24"/>
        </w:rPr>
        <w:t>W</w:t>
      </w:r>
      <w:r w:rsidRPr="00CB1716">
        <w:rPr>
          <w:rFonts w:ascii="Times New Roman" w:eastAsia="TimesNewRoman" w:hAnsi="Times New Roman" w:cs="Times New Roman"/>
          <w:sz w:val="24"/>
          <w:szCs w:val="24"/>
        </w:rPr>
        <w:t>ykonawcy</w:t>
      </w:r>
      <w:r w:rsidR="00B56466">
        <w:rPr>
          <w:rFonts w:ascii="Times New Roman" w:eastAsia="TimesNewRoman" w:hAnsi="Times New Roman" w:cs="Times New Roman"/>
          <w:sz w:val="24"/>
          <w:szCs w:val="24"/>
        </w:rPr>
        <w:t>,</w:t>
      </w:r>
      <w:r w:rsidR="0013095F">
        <w:rPr>
          <w:rFonts w:ascii="Times New Roman" w:eastAsia="TimesNewRoman" w:hAnsi="Times New Roman" w:cs="Times New Roman"/>
          <w:sz w:val="24"/>
          <w:szCs w:val="24"/>
        </w:rPr>
        <w:t xml:space="preserve"> </w:t>
      </w:r>
      <w:r w:rsidRPr="00CB1716">
        <w:rPr>
          <w:rFonts w:ascii="Times New Roman" w:eastAsia="TimesNewRoman" w:hAnsi="Times New Roman" w:cs="Times New Roman"/>
          <w:sz w:val="24"/>
          <w:szCs w:val="24"/>
        </w:rPr>
        <w:t>w przypadku świadczeń powtarzających się lub ciągłych nadal wykonywanych referencje bądź inne dokumenty potwierdzające ich należyte wykonywanie powinny być wystawione w okresie ostatnich 3 miesięcy</w:t>
      </w:r>
      <w:r w:rsidR="00AB5E8C">
        <w:rPr>
          <w:rFonts w:ascii="Times New Roman" w:eastAsia="TimesNewRoman" w:hAnsi="Times New Roman" w:cs="Times New Roman"/>
          <w:sz w:val="24"/>
          <w:szCs w:val="24"/>
        </w:rPr>
        <w:t>.</w:t>
      </w:r>
      <w:r w:rsidRPr="00CB1716">
        <w:rPr>
          <w:rFonts w:ascii="Times New Roman" w:hAnsi="Times New Roman" w:cs="Times New Roman"/>
          <w:sz w:val="24"/>
          <w:szCs w:val="24"/>
        </w:rPr>
        <w:t xml:space="preserve"> </w:t>
      </w:r>
      <w:r w:rsidR="00AB5E8C">
        <w:rPr>
          <w:rFonts w:ascii="Times New Roman" w:hAnsi="Times New Roman" w:cs="Times New Roman"/>
          <w:sz w:val="24"/>
          <w:szCs w:val="24"/>
        </w:rPr>
        <w:t>W</w:t>
      </w:r>
      <w:r w:rsidRPr="00CB1716">
        <w:rPr>
          <w:rFonts w:ascii="Times New Roman" w:hAnsi="Times New Roman" w:cs="Times New Roman"/>
          <w:sz w:val="24"/>
          <w:szCs w:val="24"/>
        </w:rPr>
        <w:t>ykaz usług należy sporządzić zgodnie z Załącznikiem nr 5 do SWZ;</w:t>
      </w:r>
    </w:p>
    <w:p w:rsidR="00372139" w:rsidRPr="00CB1716" w:rsidRDefault="00372139" w:rsidP="00BD5163">
      <w:pPr>
        <w:tabs>
          <w:tab w:val="left" w:pos="567"/>
        </w:tabs>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5.2.2</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wykazu osób skierowanych przez </w:t>
      </w:r>
      <w:r w:rsidR="0013095F">
        <w:rPr>
          <w:rFonts w:ascii="Times New Roman" w:hAnsi="Times New Roman" w:cs="Times New Roman"/>
          <w:sz w:val="24"/>
          <w:szCs w:val="24"/>
        </w:rPr>
        <w:t>W</w:t>
      </w:r>
      <w:r w:rsidRPr="00CB1716">
        <w:rPr>
          <w:rFonts w:ascii="Times New Roman" w:hAnsi="Times New Roman" w:cs="Times New Roman"/>
          <w:sz w:val="24"/>
          <w:szCs w:val="24"/>
        </w:rPr>
        <w:t xml:space="preserve">ykonawcę do realizacji zamówienia, </w:t>
      </w:r>
      <w:r w:rsidR="0013095F">
        <w:rPr>
          <w:rFonts w:ascii="Times New Roman" w:hAnsi="Times New Roman" w:cs="Times New Roman"/>
          <w:sz w:val="24"/>
          <w:szCs w:val="24"/>
        </w:rPr>
        <w:br/>
      </w:r>
      <w:r w:rsidRPr="00CB1716">
        <w:rPr>
          <w:rFonts w:ascii="Times New Roman" w:hAnsi="Times New Roman" w:cs="Times New Roman"/>
          <w:sz w:val="24"/>
          <w:szCs w:val="24"/>
        </w:rPr>
        <w:t xml:space="preserve">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sporządzonego zgodnie </w:t>
      </w:r>
      <w:r w:rsidR="0013095F">
        <w:rPr>
          <w:rFonts w:ascii="Times New Roman" w:hAnsi="Times New Roman" w:cs="Times New Roman"/>
          <w:sz w:val="24"/>
          <w:szCs w:val="24"/>
        </w:rPr>
        <w:br/>
      </w:r>
      <w:r w:rsidRPr="00CB1716">
        <w:rPr>
          <w:rFonts w:ascii="Times New Roman" w:hAnsi="Times New Roman" w:cs="Times New Roman"/>
          <w:sz w:val="24"/>
          <w:szCs w:val="24"/>
        </w:rPr>
        <w:t>z Załącznikiem nr 6 do SWZ;</w:t>
      </w:r>
    </w:p>
    <w:p w:rsidR="00372139" w:rsidRPr="00CB1716" w:rsidRDefault="00372139" w:rsidP="0013095F">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5.2.3</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dokumentów dotyczących podmiotu trzeciego, w celu wykazania braku istnienia wobec niego podstaw wykl</w:t>
      </w:r>
      <w:r w:rsidR="0013095F">
        <w:rPr>
          <w:rFonts w:ascii="Times New Roman" w:hAnsi="Times New Roman" w:cs="Times New Roman"/>
          <w:sz w:val="24"/>
          <w:szCs w:val="24"/>
        </w:rPr>
        <w:t>uczenia oraz spełnienia</w:t>
      </w:r>
      <w:r w:rsidRPr="00CB1716">
        <w:rPr>
          <w:rFonts w:ascii="Times New Roman" w:hAnsi="Times New Roman" w:cs="Times New Roman"/>
          <w:sz w:val="24"/>
          <w:szCs w:val="24"/>
        </w:rPr>
        <w:t xml:space="preserve"> w zakresie, w jakim </w:t>
      </w:r>
      <w:r w:rsidR="0013095F">
        <w:rPr>
          <w:rFonts w:ascii="Times New Roman" w:hAnsi="Times New Roman" w:cs="Times New Roman"/>
          <w:sz w:val="24"/>
          <w:szCs w:val="24"/>
        </w:rPr>
        <w:t>Wykonaw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powołuje się na jego zasoby, warunków udziału w postępowaniu – jeżeli </w:t>
      </w:r>
      <w:r w:rsidR="007F725F">
        <w:rPr>
          <w:rFonts w:ascii="Times New Roman" w:hAnsi="Times New Roman" w:cs="Times New Roman"/>
          <w:sz w:val="24"/>
          <w:szCs w:val="24"/>
        </w:rPr>
        <w:t>Wykona</w:t>
      </w:r>
      <w:r w:rsidR="0013095F">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polega na zasobach podmiotu trzeciego.</w:t>
      </w:r>
    </w:p>
    <w:p w:rsidR="00372139" w:rsidRPr="00CB1716" w:rsidRDefault="00372139" w:rsidP="00AB5E8C">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5.3</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nie wzywa do złożenia podmiotowych środków dowodowych, jeżeli:</w:t>
      </w:r>
    </w:p>
    <w:p w:rsidR="00372139" w:rsidRPr="00CB1716" w:rsidRDefault="00372139" w:rsidP="00AB5E8C">
      <w:pPr>
        <w:pStyle w:val="Akapitzlist"/>
        <w:spacing w:after="0"/>
        <w:ind w:left="567" w:hanging="567"/>
        <w:jc w:val="both"/>
        <w:rPr>
          <w:rFonts w:ascii="Times New Roman" w:hAnsi="Times New Roman"/>
          <w:sz w:val="24"/>
          <w:szCs w:val="24"/>
        </w:rPr>
      </w:pPr>
      <w:r w:rsidRPr="00CB1716">
        <w:rPr>
          <w:rFonts w:ascii="Times New Roman" w:hAnsi="Times New Roman"/>
          <w:sz w:val="24"/>
          <w:szCs w:val="24"/>
        </w:rPr>
        <w:t>5.3.1</w:t>
      </w:r>
      <w:r w:rsidR="00AB5E8C">
        <w:rPr>
          <w:rFonts w:ascii="Times New Roman" w:hAnsi="Times New Roman"/>
          <w:sz w:val="24"/>
          <w:szCs w:val="24"/>
        </w:rPr>
        <w:t>.</w:t>
      </w:r>
      <w:r w:rsidR="00BD5163">
        <w:rPr>
          <w:rFonts w:ascii="Times New Roman" w:hAnsi="Times New Roman"/>
          <w:sz w:val="24"/>
          <w:szCs w:val="24"/>
        </w:rPr>
        <w:t xml:space="preserve"> </w:t>
      </w:r>
      <w:r w:rsidRPr="00CB1716">
        <w:rPr>
          <w:rFonts w:ascii="Times New Roman" w:hAnsi="Times New Roman"/>
          <w:sz w:val="24"/>
          <w:szCs w:val="24"/>
        </w:rPr>
        <w:t xml:space="preserve">może je uzyskać za pomocą bezpłatnych i ogólnodostępnych baz danych, </w:t>
      </w:r>
      <w:r w:rsidR="00BD5163">
        <w:rPr>
          <w:rFonts w:ascii="Times New Roman" w:hAnsi="Times New Roman"/>
          <w:sz w:val="24"/>
          <w:szCs w:val="24"/>
        </w:rPr>
        <w:br/>
      </w:r>
      <w:r w:rsidRPr="00CB1716">
        <w:rPr>
          <w:rFonts w:ascii="Times New Roman" w:hAnsi="Times New Roman"/>
          <w:sz w:val="24"/>
          <w:szCs w:val="24"/>
        </w:rPr>
        <w:t xml:space="preserve">w szczególności rejestrów publicznych w rozumieniu ustawy z dnia 17 lutego 2005 r. </w:t>
      </w:r>
      <w:r w:rsidR="00BD5163">
        <w:rPr>
          <w:rFonts w:ascii="Times New Roman" w:hAnsi="Times New Roman"/>
          <w:sz w:val="24"/>
          <w:szCs w:val="24"/>
        </w:rPr>
        <w:br/>
      </w:r>
      <w:r w:rsidRPr="00CB1716">
        <w:rPr>
          <w:rFonts w:ascii="Times New Roman" w:hAnsi="Times New Roman"/>
          <w:sz w:val="24"/>
          <w:szCs w:val="24"/>
        </w:rPr>
        <w:t xml:space="preserve">o informatyzacji działalności podmiotów realizujących zadania publiczne, o ile </w:t>
      </w:r>
      <w:r w:rsidR="007F725F">
        <w:rPr>
          <w:rFonts w:ascii="Times New Roman" w:hAnsi="Times New Roman"/>
          <w:sz w:val="24"/>
          <w:szCs w:val="24"/>
        </w:rPr>
        <w:t>Wykona</w:t>
      </w:r>
      <w:r w:rsidR="00BD5163">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wskazał w oświadczeniu, o którym mowa w art. 125 ust. 1 </w:t>
      </w:r>
      <w:proofErr w:type="spellStart"/>
      <w:r w:rsidR="00BD5163">
        <w:rPr>
          <w:rFonts w:ascii="Times New Roman" w:hAnsi="Times New Roman"/>
          <w:sz w:val="24"/>
          <w:szCs w:val="24"/>
        </w:rPr>
        <w:t>Pzp</w:t>
      </w:r>
      <w:proofErr w:type="spellEnd"/>
      <w:r w:rsidRPr="00CB1716">
        <w:rPr>
          <w:rFonts w:ascii="Times New Roman" w:hAnsi="Times New Roman"/>
          <w:sz w:val="24"/>
          <w:szCs w:val="24"/>
        </w:rPr>
        <w:t xml:space="preserve"> dane umożliwiające dostęp do tych środków;</w:t>
      </w:r>
    </w:p>
    <w:p w:rsidR="00372139" w:rsidRPr="00CB1716" w:rsidRDefault="00372139" w:rsidP="00AB5E8C">
      <w:pPr>
        <w:pStyle w:val="Akapitzlist"/>
        <w:spacing w:after="0"/>
        <w:ind w:left="567" w:hanging="598"/>
        <w:jc w:val="both"/>
        <w:rPr>
          <w:rFonts w:ascii="Times New Roman" w:hAnsi="Times New Roman"/>
          <w:sz w:val="24"/>
          <w:szCs w:val="24"/>
        </w:rPr>
      </w:pPr>
      <w:r w:rsidRPr="00CB1716">
        <w:rPr>
          <w:rFonts w:ascii="Times New Roman" w:hAnsi="Times New Roman"/>
          <w:sz w:val="24"/>
          <w:szCs w:val="24"/>
        </w:rPr>
        <w:t>5.3.</w:t>
      </w:r>
      <w:r w:rsidR="00575F83">
        <w:rPr>
          <w:rFonts w:ascii="Times New Roman" w:hAnsi="Times New Roman"/>
          <w:sz w:val="24"/>
          <w:szCs w:val="24"/>
        </w:rPr>
        <w:t>2</w:t>
      </w:r>
      <w:r w:rsidR="00AB5E8C">
        <w:rPr>
          <w:rFonts w:ascii="Times New Roman" w:hAnsi="Times New Roman"/>
          <w:sz w:val="24"/>
          <w:szCs w:val="24"/>
        </w:rPr>
        <w:t>.</w:t>
      </w:r>
      <w:r w:rsidRPr="00CB1716">
        <w:rPr>
          <w:rFonts w:ascii="Times New Roman" w:hAnsi="Times New Roman"/>
          <w:sz w:val="24"/>
          <w:szCs w:val="24"/>
        </w:rPr>
        <w:t xml:space="preserve"> podmiotowym środkiem dowodowym jest oświadczenie, którego treść odpowiada zakresowi oświadczenia, o którym mowa w art. 125 ust. 1</w:t>
      </w:r>
      <w:r w:rsidR="00BD5163">
        <w:rPr>
          <w:rFonts w:ascii="Times New Roman" w:hAnsi="Times New Roman"/>
          <w:sz w:val="24"/>
          <w:szCs w:val="24"/>
        </w:rPr>
        <w:t xml:space="preserve"> </w:t>
      </w:r>
      <w:proofErr w:type="spellStart"/>
      <w:r w:rsidR="00BD5163">
        <w:rPr>
          <w:rFonts w:ascii="Times New Roman" w:hAnsi="Times New Roman"/>
          <w:sz w:val="24"/>
          <w:szCs w:val="24"/>
        </w:rPr>
        <w:t>Pzp</w:t>
      </w:r>
      <w:proofErr w:type="spellEnd"/>
      <w:r w:rsidRPr="00CB1716">
        <w:rPr>
          <w:rFonts w:ascii="Times New Roman" w:hAnsi="Times New Roman"/>
          <w:sz w:val="24"/>
          <w:szCs w:val="24"/>
        </w:rPr>
        <w:t>.</w:t>
      </w:r>
    </w:p>
    <w:p w:rsidR="00372139" w:rsidRPr="00CB1716" w:rsidRDefault="00372139" w:rsidP="00AB5E8C">
      <w:pPr>
        <w:spacing w:after="0" w:line="276" w:lineRule="auto"/>
        <w:ind w:left="434" w:hanging="434"/>
        <w:jc w:val="both"/>
        <w:rPr>
          <w:rFonts w:ascii="Times New Roman" w:hAnsi="Times New Roman" w:cs="Times New Roman"/>
          <w:sz w:val="24"/>
          <w:szCs w:val="24"/>
        </w:rPr>
      </w:pPr>
      <w:r w:rsidRPr="00CB1716">
        <w:rPr>
          <w:rFonts w:ascii="Times New Roman" w:hAnsi="Times New Roman" w:cs="Times New Roman"/>
          <w:sz w:val="24"/>
          <w:szCs w:val="24"/>
        </w:rPr>
        <w:lastRenderedPageBreak/>
        <w:t>5.4</w:t>
      </w:r>
      <w:r w:rsidR="00AB5E8C">
        <w:rPr>
          <w:rFonts w:ascii="Times New Roman" w:hAnsi="Times New Roman" w:cs="Times New Roman"/>
          <w:sz w:val="24"/>
          <w:szCs w:val="24"/>
        </w:rPr>
        <w:t>.</w:t>
      </w:r>
      <w:r w:rsidRPr="00CB1716">
        <w:rPr>
          <w:rFonts w:ascii="Times New Roman" w:hAnsi="Times New Roman" w:cs="Times New Roman"/>
          <w:b/>
          <w:sz w:val="24"/>
          <w:szCs w:val="24"/>
        </w:rPr>
        <w:tab/>
      </w:r>
      <w:r w:rsidR="007F725F">
        <w:rPr>
          <w:rFonts w:ascii="Times New Roman" w:hAnsi="Times New Roman" w:cs="Times New Roman"/>
          <w:sz w:val="24"/>
          <w:szCs w:val="24"/>
        </w:rPr>
        <w:t>Wykona</w:t>
      </w:r>
      <w:r w:rsidR="00BD5163">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nie jest zobowiązany do złożenia podmiotowych środków dowodowych, które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posiada, jeżeli </w:t>
      </w:r>
      <w:r w:rsidR="007F725F">
        <w:rPr>
          <w:rFonts w:ascii="Times New Roman" w:hAnsi="Times New Roman" w:cs="Times New Roman"/>
          <w:sz w:val="24"/>
          <w:szCs w:val="24"/>
        </w:rPr>
        <w:t>Wykona</w:t>
      </w:r>
      <w:r w:rsidR="00BD5163">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wskaże te środki oraz potwierdzi ich prawidłowość i aktualność.</w:t>
      </w:r>
    </w:p>
    <w:p w:rsidR="00372139" w:rsidRPr="00CB1716" w:rsidRDefault="00AB5E8C" w:rsidP="00575F83">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5.5.</w:t>
      </w:r>
      <w:r w:rsidR="00372139" w:rsidRPr="00CB1716">
        <w:rPr>
          <w:rFonts w:ascii="Times New Roman" w:hAnsi="Times New Roman" w:cs="Times New Roman"/>
          <w:sz w:val="24"/>
          <w:szCs w:val="24"/>
        </w:rPr>
        <w:t xml:space="preserve">W zakresie nieuregulowanym ustawą </w:t>
      </w:r>
      <w:proofErr w:type="spellStart"/>
      <w:r w:rsidR="007F725F">
        <w:rPr>
          <w:rFonts w:ascii="Times New Roman" w:hAnsi="Times New Roman" w:cs="Times New Roman"/>
          <w:sz w:val="24"/>
          <w:szCs w:val="24"/>
        </w:rPr>
        <w:t>Pzp</w:t>
      </w:r>
      <w:proofErr w:type="spellEnd"/>
      <w:r w:rsidR="00372139" w:rsidRPr="00CB1716">
        <w:rPr>
          <w:rFonts w:ascii="Times New Roman" w:hAnsi="Times New Roman" w:cs="Times New Roman"/>
          <w:sz w:val="24"/>
          <w:szCs w:val="24"/>
        </w:rPr>
        <w:t xml:space="preserve"> lub niniejszą SWZ do oświadczeń </w:t>
      </w:r>
      <w:r w:rsidR="00575F83">
        <w:rPr>
          <w:rFonts w:ascii="Times New Roman" w:hAnsi="Times New Roman" w:cs="Times New Roman"/>
          <w:sz w:val="24"/>
          <w:szCs w:val="24"/>
        </w:rPr>
        <w:br/>
      </w:r>
      <w:r w:rsidR="00372139" w:rsidRPr="00CB1716">
        <w:rPr>
          <w:rFonts w:ascii="Times New Roman" w:hAnsi="Times New Roman" w:cs="Times New Roman"/>
          <w:sz w:val="24"/>
          <w:szCs w:val="24"/>
        </w:rPr>
        <w:t xml:space="preserve">i dokumentów składanych przez Wykonawcę w postępowaniu zastosowanie mają </w:t>
      </w:r>
      <w:r w:rsidR="00575F83">
        <w:rPr>
          <w:rFonts w:ascii="Times New Roman" w:hAnsi="Times New Roman" w:cs="Times New Roman"/>
          <w:sz w:val="24"/>
          <w:szCs w:val="24"/>
        </w:rPr>
        <w:br/>
      </w:r>
      <w:r w:rsidR="00372139" w:rsidRPr="00CB1716">
        <w:rPr>
          <w:rFonts w:ascii="Times New Roman" w:hAnsi="Times New Roman" w:cs="Times New Roman"/>
          <w:sz w:val="24"/>
          <w:szCs w:val="24"/>
        </w:rPr>
        <w:t>w szczególności przepisy rozporządzenia Ministra Rozwoju Pracy i Technologii z dnia</w:t>
      </w:r>
      <w:r w:rsidR="00575F83">
        <w:rPr>
          <w:rFonts w:ascii="Times New Roman" w:hAnsi="Times New Roman" w:cs="Times New Roman"/>
          <w:sz w:val="24"/>
          <w:szCs w:val="24"/>
        </w:rPr>
        <w:br/>
      </w:r>
      <w:r w:rsidR="00372139" w:rsidRPr="00CB1716">
        <w:rPr>
          <w:rFonts w:ascii="Times New Roman" w:hAnsi="Times New Roman" w:cs="Times New Roman"/>
          <w:sz w:val="24"/>
          <w:szCs w:val="24"/>
        </w:rPr>
        <w:t xml:space="preserve"> 23 grudnia 2020 r. w sprawie podmiotowych środków dowodowych oraz innych dokumentów lub oświadczeń, jakich może żądać </w:t>
      </w:r>
      <w:r w:rsidR="007F725F">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od </w:t>
      </w:r>
      <w:r w:rsidR="00575F83">
        <w:rPr>
          <w:rFonts w:ascii="Times New Roman" w:hAnsi="Times New Roman" w:cs="Times New Roman"/>
          <w:sz w:val="24"/>
          <w:szCs w:val="24"/>
        </w:rPr>
        <w:t>W</w:t>
      </w:r>
      <w:r w:rsidR="00372139" w:rsidRPr="00CB1716">
        <w:rPr>
          <w:rFonts w:ascii="Times New Roman" w:hAnsi="Times New Roman" w:cs="Times New Roman"/>
          <w:sz w:val="24"/>
          <w:szCs w:val="24"/>
        </w:rPr>
        <w:t>ykonawcy oraz rozporządzenia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rsidR="00372139" w:rsidRDefault="00372139" w:rsidP="00575F83">
      <w:pPr>
        <w:spacing w:after="0" w:line="276" w:lineRule="auto"/>
        <w:ind w:left="426" w:hanging="426"/>
        <w:jc w:val="both"/>
        <w:rPr>
          <w:rFonts w:ascii="Times New Roman" w:hAnsi="Times New Roman" w:cs="Times New Roman"/>
          <w:sz w:val="24"/>
          <w:szCs w:val="24"/>
        </w:rPr>
      </w:pPr>
      <w:r w:rsidRPr="00CB1716">
        <w:rPr>
          <w:rFonts w:ascii="Times New Roman" w:hAnsi="Times New Roman" w:cs="Times New Roman"/>
          <w:sz w:val="24"/>
          <w:szCs w:val="24"/>
        </w:rPr>
        <w:t>5.6</w:t>
      </w:r>
      <w:r w:rsidR="00AB5E8C">
        <w:rPr>
          <w:rFonts w:ascii="Times New Roman" w:hAnsi="Times New Roman" w:cs="Times New Roman"/>
          <w:sz w:val="24"/>
          <w:szCs w:val="24"/>
        </w:rPr>
        <w:t>.</w:t>
      </w:r>
      <w:r w:rsidRPr="00CB1716">
        <w:rPr>
          <w:rFonts w:ascii="Times New Roman" w:hAnsi="Times New Roman" w:cs="Times New Roman"/>
          <w:sz w:val="24"/>
          <w:szCs w:val="24"/>
        </w:rPr>
        <w:t xml:space="preserve"> Dokumenty sporządzone w języku obcym muszą być złożone wraz z tłumaczeniami na język polski.</w:t>
      </w:r>
    </w:p>
    <w:p w:rsidR="00AB5E8C" w:rsidRPr="00CB1716" w:rsidRDefault="00AB5E8C" w:rsidP="00AB5E8C">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6</w:t>
            </w:r>
            <w:r w:rsidR="00AB5E8C">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POLEGANIE NA ZASOBACH INNYCH PODMIOTÓW</w:t>
            </w:r>
          </w:p>
        </w:tc>
      </w:tr>
    </w:tbl>
    <w:p w:rsidR="00575F83" w:rsidRDefault="00575F83" w:rsidP="00575F83">
      <w:pPr>
        <w:pStyle w:val="Teksttreci40"/>
        <w:shd w:val="clear" w:color="auto" w:fill="auto"/>
        <w:spacing w:before="0" w:after="0" w:line="276" w:lineRule="auto"/>
        <w:ind w:left="360" w:right="23" w:firstLine="0"/>
        <w:rPr>
          <w:rFonts w:ascii="Times New Roman" w:hAnsi="Times New Roman" w:cs="Times New Roman"/>
          <w:sz w:val="24"/>
          <w:szCs w:val="24"/>
        </w:rPr>
      </w:pPr>
    </w:p>
    <w:p w:rsidR="00372139" w:rsidRPr="00CB1716" w:rsidRDefault="007F725F" w:rsidP="00575F83">
      <w:pPr>
        <w:pStyle w:val="Teksttreci40"/>
        <w:numPr>
          <w:ilvl w:val="1"/>
          <w:numId w:val="25"/>
        </w:numPr>
        <w:shd w:val="clear" w:color="auto" w:fill="auto"/>
        <w:spacing w:before="0" w:after="0" w:line="276" w:lineRule="auto"/>
        <w:ind w:right="23"/>
        <w:rPr>
          <w:rFonts w:ascii="Times New Roman" w:hAnsi="Times New Roman" w:cs="Times New Roman"/>
          <w:sz w:val="24"/>
          <w:szCs w:val="24"/>
        </w:rPr>
      </w:pPr>
      <w:r>
        <w:rPr>
          <w:rFonts w:ascii="Times New Roman" w:hAnsi="Times New Roman" w:cs="Times New Roman"/>
          <w:sz w:val="24"/>
          <w:szCs w:val="24"/>
        </w:rPr>
        <w:t>Wykona</w:t>
      </w:r>
      <w:r w:rsidR="00575F83">
        <w:rPr>
          <w:rFonts w:ascii="Times New Roman" w:hAnsi="Times New Roman" w:cs="Times New Roman"/>
          <w:sz w:val="24"/>
          <w:szCs w:val="24"/>
        </w:rPr>
        <w:t>w</w:t>
      </w:r>
      <w:r>
        <w:rPr>
          <w:rFonts w:ascii="Times New Roman" w:hAnsi="Times New Roman" w:cs="Times New Roman"/>
          <w:sz w:val="24"/>
          <w:szCs w:val="24"/>
        </w:rPr>
        <w:t>ca</w:t>
      </w:r>
      <w:r w:rsidR="00372139" w:rsidRPr="00CB1716">
        <w:rPr>
          <w:rFonts w:ascii="Times New Roman" w:hAnsi="Times New Roman" w:cs="Times New Roman"/>
          <w:sz w:val="24"/>
          <w:szCs w:val="24"/>
        </w:rPr>
        <w:t xml:space="preserve"> może w celu potwierdzenia spełniania warunków udziału w polegać na zdolnościach technicznych lub zawodowych podmiotów udostępniających zasoby, niezależnie od charakteru prawnego łączących go z nimi stosunków prawnych.</w:t>
      </w:r>
    </w:p>
    <w:p w:rsidR="00372139" w:rsidRPr="00CB1716" w:rsidRDefault="00372139" w:rsidP="00575F83">
      <w:pPr>
        <w:pStyle w:val="Teksttreci40"/>
        <w:numPr>
          <w:ilvl w:val="1"/>
          <w:numId w:val="25"/>
        </w:numPr>
        <w:shd w:val="clear" w:color="auto" w:fill="auto"/>
        <w:spacing w:before="0" w:after="0" w:line="276" w:lineRule="auto"/>
        <w:ind w:right="23"/>
        <w:rPr>
          <w:rFonts w:ascii="Times New Roman" w:hAnsi="Times New Roman" w:cs="Times New Roman"/>
          <w:sz w:val="24"/>
          <w:szCs w:val="24"/>
        </w:rPr>
      </w:pPr>
      <w:r w:rsidRPr="00CB1716">
        <w:rPr>
          <w:rFonts w:ascii="Times New Roman" w:hAnsi="Times New Roman" w:cs="Times New Roman"/>
          <w:sz w:val="24"/>
          <w:szCs w:val="24"/>
        </w:rPr>
        <w:t xml:space="preserve">W odniesieniu do warunków dotyczących wykształcenia, kwalifikacji zawodowych lub doświadczenia, </w:t>
      </w:r>
      <w:r w:rsidR="00575F83">
        <w:rPr>
          <w:rFonts w:ascii="Times New Roman" w:hAnsi="Times New Roman" w:cs="Times New Roman"/>
          <w:sz w:val="24"/>
          <w:szCs w:val="24"/>
        </w:rPr>
        <w:t>W</w:t>
      </w:r>
      <w:r w:rsidRPr="00CB1716">
        <w:rPr>
          <w:rFonts w:ascii="Times New Roman" w:hAnsi="Times New Roman" w:cs="Times New Roman"/>
          <w:sz w:val="24"/>
          <w:szCs w:val="24"/>
        </w:rPr>
        <w:t>ykonawcy mogą polegać na zdolnościach podmiotów udostępniających zasoby, jeśli podmioty te wykonają świadczenie</w:t>
      </w:r>
      <w:r w:rsidR="00575F83">
        <w:rPr>
          <w:rFonts w:ascii="Times New Roman" w:hAnsi="Times New Roman" w:cs="Times New Roman"/>
          <w:sz w:val="24"/>
          <w:szCs w:val="24"/>
        </w:rPr>
        <w:t>,</w:t>
      </w:r>
      <w:r w:rsidRPr="00CB1716">
        <w:rPr>
          <w:rFonts w:ascii="Times New Roman" w:hAnsi="Times New Roman" w:cs="Times New Roman"/>
          <w:sz w:val="24"/>
          <w:szCs w:val="24"/>
        </w:rPr>
        <w:t xml:space="preserve"> do realizacji którego te zdolności są wymagane.</w:t>
      </w:r>
    </w:p>
    <w:p w:rsidR="00372139" w:rsidRPr="00CB1716" w:rsidRDefault="007F725F" w:rsidP="00575F83">
      <w:pPr>
        <w:pStyle w:val="Teksttreci40"/>
        <w:numPr>
          <w:ilvl w:val="1"/>
          <w:numId w:val="25"/>
        </w:numPr>
        <w:shd w:val="clear" w:color="auto" w:fill="auto"/>
        <w:spacing w:before="0" w:after="0" w:line="276" w:lineRule="auto"/>
        <w:ind w:right="23"/>
        <w:rPr>
          <w:rFonts w:ascii="Times New Roman" w:hAnsi="Times New Roman" w:cs="Times New Roman"/>
          <w:sz w:val="24"/>
          <w:szCs w:val="24"/>
        </w:rPr>
      </w:pPr>
      <w:r>
        <w:rPr>
          <w:rFonts w:ascii="Times New Roman" w:hAnsi="Times New Roman" w:cs="Times New Roman"/>
          <w:sz w:val="24"/>
          <w:szCs w:val="24"/>
        </w:rPr>
        <w:t>Wykona</w:t>
      </w:r>
      <w:r w:rsidR="00575F83">
        <w:rPr>
          <w:rFonts w:ascii="Times New Roman" w:hAnsi="Times New Roman" w:cs="Times New Roman"/>
          <w:sz w:val="24"/>
          <w:szCs w:val="24"/>
        </w:rPr>
        <w:t>w</w:t>
      </w:r>
      <w:r>
        <w:rPr>
          <w:rFonts w:ascii="Times New Roman" w:hAnsi="Times New Roman" w:cs="Times New Roman"/>
          <w:sz w:val="24"/>
          <w:szCs w:val="24"/>
        </w:rPr>
        <w:t>ca</w:t>
      </w:r>
      <w:r w:rsidR="00372139" w:rsidRPr="00CB1716">
        <w:rPr>
          <w:rFonts w:ascii="Times New Roman" w:hAnsi="Times New Roman" w:cs="Times New Roman"/>
          <w:sz w:val="24"/>
          <w:szCs w:val="24"/>
        </w:rPr>
        <w:t>, który polega na zdolnościach lub sytuacji podmiotów udostępniają</w:t>
      </w:r>
      <w:r w:rsidR="00575F83">
        <w:rPr>
          <w:rFonts w:ascii="Times New Roman" w:hAnsi="Times New Roman" w:cs="Times New Roman"/>
          <w:sz w:val="24"/>
          <w:szCs w:val="24"/>
        </w:rPr>
        <w:t>cych zasoby, składa wraz z ofertą</w:t>
      </w:r>
      <w:r w:rsidR="00372139" w:rsidRPr="00CB1716">
        <w:rPr>
          <w:rFonts w:ascii="Times New Roman" w:hAnsi="Times New Roman" w:cs="Times New Roman"/>
          <w:sz w:val="24"/>
          <w:szCs w:val="24"/>
        </w:rPr>
        <w:t xml:space="preserve"> zobowiązanie podmiotu udostępniającego zasoby do oddania mu do dyspozycji niezbędnych zasobów na potrzeby realizacji danego zamówienia lub inny podmiotowy środek dowodowy potwierdzający, że </w:t>
      </w:r>
      <w:r w:rsidR="00575F83">
        <w:rPr>
          <w:rFonts w:ascii="Times New Roman" w:hAnsi="Times New Roman" w:cs="Times New Roman"/>
          <w:sz w:val="24"/>
          <w:szCs w:val="24"/>
        </w:rPr>
        <w:t>Wykonaw</w:t>
      </w:r>
      <w:r>
        <w:rPr>
          <w:rFonts w:ascii="Times New Roman" w:hAnsi="Times New Roman" w:cs="Times New Roman"/>
          <w:sz w:val="24"/>
          <w:szCs w:val="24"/>
        </w:rPr>
        <w:t>ca</w:t>
      </w:r>
      <w:r w:rsidR="00372139" w:rsidRPr="00CB1716">
        <w:rPr>
          <w:rFonts w:ascii="Times New Roman" w:hAnsi="Times New Roman" w:cs="Times New Roman"/>
          <w:sz w:val="24"/>
          <w:szCs w:val="24"/>
        </w:rPr>
        <w:t xml:space="preserve"> realizując zamówienie będzie dysponował niezbędnymi zasobami tych podmiotów.</w:t>
      </w:r>
    </w:p>
    <w:p w:rsidR="00372139" w:rsidRDefault="007F725F" w:rsidP="00575F83">
      <w:pPr>
        <w:pStyle w:val="Teksttreci40"/>
        <w:numPr>
          <w:ilvl w:val="1"/>
          <w:numId w:val="25"/>
        </w:numPr>
        <w:shd w:val="clear" w:color="auto" w:fill="auto"/>
        <w:spacing w:before="0" w:after="0" w:line="276" w:lineRule="auto"/>
        <w:ind w:right="23"/>
        <w:rPr>
          <w:rFonts w:ascii="Times New Roman" w:hAnsi="Times New Roman" w:cs="Times New Roman"/>
          <w:sz w:val="24"/>
          <w:szCs w:val="24"/>
        </w:rPr>
      </w:pPr>
      <w:r>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ocenia, czy udostępniane </w:t>
      </w:r>
      <w:r w:rsidR="006013A6">
        <w:rPr>
          <w:rFonts w:ascii="Times New Roman" w:hAnsi="Times New Roman" w:cs="Times New Roman"/>
          <w:sz w:val="24"/>
          <w:szCs w:val="24"/>
        </w:rPr>
        <w:t>W</w:t>
      </w:r>
      <w:r w:rsidR="00372139" w:rsidRPr="00CB1716">
        <w:rPr>
          <w:rFonts w:ascii="Times New Roman" w:hAnsi="Times New Roman" w:cs="Times New Roman"/>
          <w:sz w:val="24"/>
          <w:szCs w:val="24"/>
        </w:rPr>
        <w:t>ykonawcy przez podmioty udostępniające zasoby zd</w:t>
      </w:r>
      <w:r w:rsidR="006013A6">
        <w:rPr>
          <w:rFonts w:ascii="Times New Roman" w:hAnsi="Times New Roman" w:cs="Times New Roman"/>
          <w:sz w:val="24"/>
          <w:szCs w:val="24"/>
        </w:rPr>
        <w:t>olności techniczne lub zawodowe</w:t>
      </w:r>
      <w:r w:rsidR="00372139" w:rsidRPr="00CB1716">
        <w:rPr>
          <w:rFonts w:ascii="Times New Roman" w:hAnsi="Times New Roman" w:cs="Times New Roman"/>
          <w:sz w:val="24"/>
          <w:szCs w:val="24"/>
        </w:rPr>
        <w:t xml:space="preserve"> pozwalają na wykazanie przez </w:t>
      </w:r>
      <w:r w:rsidR="006013A6">
        <w:rPr>
          <w:rFonts w:ascii="Times New Roman" w:hAnsi="Times New Roman" w:cs="Times New Roman"/>
          <w:sz w:val="24"/>
          <w:szCs w:val="24"/>
        </w:rPr>
        <w:t>W</w:t>
      </w:r>
      <w:r w:rsidR="00372139" w:rsidRPr="00CB1716">
        <w:rPr>
          <w:rFonts w:ascii="Times New Roman" w:hAnsi="Times New Roman" w:cs="Times New Roman"/>
          <w:sz w:val="24"/>
          <w:szCs w:val="24"/>
        </w:rPr>
        <w:t xml:space="preserve">ykonawcę spełniania warunków udziału w postępowaniu, a także bada, czy nie zachodzą wobec tego podmiotu podstawy wykluczenia, które zostały przewidziane względem </w:t>
      </w:r>
      <w:r w:rsidR="006013A6">
        <w:rPr>
          <w:rFonts w:ascii="Times New Roman" w:hAnsi="Times New Roman" w:cs="Times New Roman"/>
          <w:sz w:val="24"/>
          <w:szCs w:val="24"/>
        </w:rPr>
        <w:t>W</w:t>
      </w:r>
      <w:r w:rsidR="00372139" w:rsidRPr="00CB1716">
        <w:rPr>
          <w:rFonts w:ascii="Times New Roman" w:hAnsi="Times New Roman" w:cs="Times New Roman"/>
          <w:sz w:val="24"/>
          <w:szCs w:val="24"/>
        </w:rPr>
        <w:t>ykonawcy</w:t>
      </w:r>
      <w:r w:rsidR="006013A6">
        <w:rPr>
          <w:rFonts w:ascii="Times New Roman" w:hAnsi="Times New Roman" w:cs="Times New Roman"/>
          <w:sz w:val="24"/>
          <w:szCs w:val="24"/>
        </w:rPr>
        <w:t xml:space="preserve">. </w:t>
      </w:r>
      <w:r w:rsidR="00372139" w:rsidRPr="00CB1716">
        <w:rPr>
          <w:rFonts w:ascii="Times New Roman" w:hAnsi="Times New Roman" w:cs="Times New Roman"/>
          <w:sz w:val="24"/>
          <w:szCs w:val="24"/>
        </w:rPr>
        <w:t xml:space="preserve">Jeżeli zdolności techniczne lub zawodowe podmiotu udostępniającego zasoby nie potwierdzają spełniania przez </w:t>
      </w:r>
      <w:r w:rsidR="006013A6">
        <w:rPr>
          <w:rFonts w:ascii="Times New Roman" w:hAnsi="Times New Roman" w:cs="Times New Roman"/>
          <w:sz w:val="24"/>
          <w:szCs w:val="24"/>
        </w:rPr>
        <w:t>W</w:t>
      </w:r>
      <w:r w:rsidR="00372139" w:rsidRPr="00CB1716">
        <w:rPr>
          <w:rFonts w:ascii="Times New Roman" w:hAnsi="Times New Roman" w:cs="Times New Roman"/>
          <w:sz w:val="24"/>
          <w:szCs w:val="24"/>
        </w:rPr>
        <w:t xml:space="preserve">ykonawcę warunków udziału w postępowaniu lub zachodzą wobec tego podmiotu podstawy wykluczenia, </w:t>
      </w:r>
      <w:r>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żąda, aby </w:t>
      </w:r>
      <w:r w:rsidR="006013A6">
        <w:rPr>
          <w:rFonts w:ascii="Times New Roman" w:hAnsi="Times New Roman" w:cs="Times New Roman"/>
          <w:sz w:val="24"/>
          <w:szCs w:val="24"/>
        </w:rPr>
        <w:t>Wykonaw</w:t>
      </w:r>
      <w:r>
        <w:rPr>
          <w:rFonts w:ascii="Times New Roman" w:hAnsi="Times New Roman" w:cs="Times New Roman"/>
          <w:sz w:val="24"/>
          <w:szCs w:val="24"/>
        </w:rPr>
        <w:t>ca</w:t>
      </w:r>
      <w:r w:rsidR="00372139" w:rsidRPr="00CB1716">
        <w:rPr>
          <w:rFonts w:ascii="Times New Roman" w:hAnsi="Times New Roman" w:cs="Times New Roman"/>
          <w:sz w:val="24"/>
          <w:szCs w:val="24"/>
        </w:rPr>
        <w:t xml:space="preserve"> w terminie określonym przez zamawiającego zastąpił ten podmiot innym podmiotem lub podmiotami albo wykazał, że samodzielnie spełnia warunki udziału w postępowaniu.</w:t>
      </w:r>
    </w:p>
    <w:p w:rsidR="00B56D38" w:rsidRPr="00AB396F" w:rsidRDefault="00372139" w:rsidP="00AB396F">
      <w:pPr>
        <w:pStyle w:val="Teksttreci40"/>
        <w:numPr>
          <w:ilvl w:val="1"/>
          <w:numId w:val="25"/>
        </w:numPr>
        <w:shd w:val="clear" w:color="auto" w:fill="auto"/>
        <w:spacing w:before="0" w:after="0" w:line="276" w:lineRule="auto"/>
        <w:ind w:right="23"/>
        <w:rPr>
          <w:rFonts w:ascii="Times New Roman" w:hAnsi="Times New Roman" w:cs="Times New Roman"/>
          <w:sz w:val="24"/>
          <w:szCs w:val="24"/>
        </w:rPr>
      </w:pPr>
      <w:r w:rsidRPr="00AB396F">
        <w:rPr>
          <w:rFonts w:ascii="Times New Roman" w:hAnsi="Times New Roman" w:cs="Times New Roman"/>
          <w:b/>
          <w:sz w:val="24"/>
          <w:szCs w:val="24"/>
        </w:rPr>
        <w:t xml:space="preserve">UWAGA: </w:t>
      </w:r>
      <w:r w:rsidR="007F725F" w:rsidRPr="00AB396F">
        <w:rPr>
          <w:rFonts w:ascii="Times New Roman" w:hAnsi="Times New Roman" w:cs="Times New Roman"/>
          <w:sz w:val="24"/>
          <w:szCs w:val="24"/>
        </w:rPr>
        <w:t>Wykona</w:t>
      </w:r>
      <w:r w:rsidR="006013A6" w:rsidRPr="00AB396F">
        <w:rPr>
          <w:rFonts w:ascii="Times New Roman" w:hAnsi="Times New Roman" w:cs="Times New Roman"/>
          <w:sz w:val="24"/>
          <w:szCs w:val="24"/>
        </w:rPr>
        <w:t>w</w:t>
      </w:r>
      <w:r w:rsidR="007F725F" w:rsidRPr="00AB396F">
        <w:rPr>
          <w:rFonts w:ascii="Times New Roman" w:hAnsi="Times New Roman" w:cs="Times New Roman"/>
          <w:sz w:val="24"/>
          <w:szCs w:val="24"/>
        </w:rPr>
        <w:t>ca</w:t>
      </w:r>
      <w:r w:rsidRPr="00AB396F">
        <w:rPr>
          <w:rFonts w:ascii="Times New Roman" w:hAnsi="Times New Roman" w:cs="Times New Roman"/>
          <w:sz w:val="24"/>
          <w:szCs w:val="24"/>
        </w:rPr>
        <w:t xml:space="preserve"> nie może, po </w:t>
      </w:r>
      <w:r w:rsidR="006013A6" w:rsidRPr="00AB396F">
        <w:rPr>
          <w:rFonts w:ascii="Times New Roman" w:hAnsi="Times New Roman" w:cs="Times New Roman"/>
          <w:sz w:val="24"/>
          <w:szCs w:val="24"/>
        </w:rPr>
        <w:t>upływie terminu składania ofert</w:t>
      </w:r>
      <w:r w:rsidRPr="00AB396F">
        <w:rPr>
          <w:rFonts w:ascii="Times New Roman" w:hAnsi="Times New Roman" w:cs="Times New Roman"/>
          <w:sz w:val="24"/>
          <w:szCs w:val="24"/>
        </w:rPr>
        <w:t xml:space="preserve"> powoływać się na zdolności lub sytuację podmiotów udostępniających zasoby, jeżeli na etapie składania ofert nie polegał on w danym zakresie na zdolnościach lub sytuacji podmiotów udostępniających zasoby.</w:t>
      </w:r>
      <w:r w:rsidR="006013A6" w:rsidRPr="00AB396F">
        <w:rPr>
          <w:rFonts w:ascii="Times New Roman" w:hAnsi="Times New Roman" w:cs="Times New Roman"/>
          <w:sz w:val="24"/>
          <w:szCs w:val="24"/>
        </w:rPr>
        <w:t xml:space="preserve"> </w:t>
      </w:r>
    </w:p>
    <w:p w:rsidR="00372139" w:rsidRPr="006013A6" w:rsidRDefault="007F725F" w:rsidP="00575F83">
      <w:pPr>
        <w:pStyle w:val="Teksttreci40"/>
        <w:numPr>
          <w:ilvl w:val="1"/>
          <w:numId w:val="25"/>
        </w:numPr>
        <w:shd w:val="clear" w:color="auto" w:fill="auto"/>
        <w:spacing w:before="0" w:after="0" w:line="276" w:lineRule="auto"/>
        <w:ind w:left="426" w:right="23" w:firstLine="0"/>
        <w:rPr>
          <w:rFonts w:ascii="Times New Roman" w:hAnsi="Times New Roman" w:cs="Times New Roman"/>
          <w:sz w:val="24"/>
          <w:szCs w:val="24"/>
        </w:rPr>
      </w:pPr>
      <w:r w:rsidRPr="006013A6">
        <w:rPr>
          <w:rFonts w:ascii="Times New Roman" w:hAnsi="Times New Roman" w:cs="Times New Roman"/>
          <w:sz w:val="24"/>
          <w:szCs w:val="24"/>
        </w:rPr>
        <w:lastRenderedPageBreak/>
        <w:t>Wykona</w:t>
      </w:r>
      <w:r w:rsidR="006013A6">
        <w:rPr>
          <w:rFonts w:ascii="Times New Roman" w:hAnsi="Times New Roman" w:cs="Times New Roman"/>
          <w:sz w:val="24"/>
          <w:szCs w:val="24"/>
        </w:rPr>
        <w:t>w</w:t>
      </w:r>
      <w:r w:rsidRPr="006013A6">
        <w:rPr>
          <w:rFonts w:ascii="Times New Roman" w:hAnsi="Times New Roman" w:cs="Times New Roman"/>
          <w:sz w:val="24"/>
          <w:szCs w:val="24"/>
        </w:rPr>
        <w:t>ca</w:t>
      </w:r>
      <w:r w:rsidR="00372139" w:rsidRPr="006013A6">
        <w:rPr>
          <w:rFonts w:ascii="Times New Roman" w:hAnsi="Times New Roman" w:cs="Times New Roman"/>
          <w:sz w:val="24"/>
          <w:szCs w:val="24"/>
        </w:rPr>
        <w:t xml:space="preserve">, w przypadku polegania na zdolnościach lub sytuacji podmiotów udostępniających zasoby, </w:t>
      </w:r>
      <w:r w:rsidR="001137E1">
        <w:rPr>
          <w:rFonts w:ascii="Times New Roman" w:hAnsi="Times New Roman" w:cs="Times New Roman"/>
          <w:sz w:val="24"/>
          <w:szCs w:val="24"/>
        </w:rPr>
        <w:t>przedstawia wraz z oświadczeniami, o których</w:t>
      </w:r>
      <w:r w:rsidR="00372139" w:rsidRPr="006013A6">
        <w:rPr>
          <w:rFonts w:ascii="Times New Roman" w:hAnsi="Times New Roman" w:cs="Times New Roman"/>
          <w:sz w:val="24"/>
          <w:szCs w:val="24"/>
        </w:rPr>
        <w:t xml:space="preserve"> mowa w pkt 5.1.1</w:t>
      </w:r>
      <w:r w:rsidR="006013A6">
        <w:rPr>
          <w:rFonts w:ascii="Times New Roman" w:hAnsi="Times New Roman" w:cs="Times New Roman"/>
          <w:sz w:val="24"/>
          <w:szCs w:val="24"/>
        </w:rPr>
        <w:t>.</w:t>
      </w:r>
      <w:r w:rsidR="00372139" w:rsidRPr="006013A6">
        <w:rPr>
          <w:rFonts w:ascii="Times New Roman" w:hAnsi="Times New Roman" w:cs="Times New Roman"/>
          <w:sz w:val="24"/>
          <w:szCs w:val="24"/>
        </w:rPr>
        <w:t xml:space="preserve"> SWZ także oświadczenie podmiotu udostępniającego zasoby, potwierdzające brak podstaw wykluczenia tego podmiotu oraz odpowiednio spełnianie warunków udziału w postępowaniu, w zakresie, w jakim </w:t>
      </w:r>
      <w:r w:rsidR="006013A6">
        <w:rPr>
          <w:rFonts w:ascii="Times New Roman" w:hAnsi="Times New Roman" w:cs="Times New Roman"/>
          <w:sz w:val="24"/>
          <w:szCs w:val="24"/>
        </w:rPr>
        <w:t>Wykonaw</w:t>
      </w:r>
      <w:r w:rsidRPr="006013A6">
        <w:rPr>
          <w:rFonts w:ascii="Times New Roman" w:hAnsi="Times New Roman" w:cs="Times New Roman"/>
          <w:sz w:val="24"/>
          <w:szCs w:val="24"/>
        </w:rPr>
        <w:t>ca</w:t>
      </w:r>
      <w:r w:rsidR="0001257D">
        <w:rPr>
          <w:rFonts w:ascii="Times New Roman" w:hAnsi="Times New Roman" w:cs="Times New Roman"/>
          <w:sz w:val="24"/>
          <w:szCs w:val="24"/>
        </w:rPr>
        <w:t xml:space="preserve"> powołuje się na jego zasoby</w:t>
      </w:r>
      <w:r w:rsidR="00575F83" w:rsidRPr="006013A6">
        <w:rPr>
          <w:rFonts w:ascii="Times New Roman" w:hAnsi="Times New Roman" w:cs="Times New Roman"/>
          <w:sz w:val="24"/>
          <w:szCs w:val="24"/>
        </w:rPr>
        <w:t>.</w:t>
      </w:r>
    </w:p>
    <w:p w:rsidR="00575F83" w:rsidRPr="00CB1716" w:rsidRDefault="00575F83" w:rsidP="00575F83">
      <w:pPr>
        <w:pStyle w:val="Teksttreci40"/>
        <w:shd w:val="clear" w:color="auto" w:fill="auto"/>
        <w:spacing w:before="0" w:after="0" w:line="276" w:lineRule="auto"/>
        <w:ind w:left="426" w:right="23" w:firstLine="0"/>
        <w:rPr>
          <w:rFonts w:ascii="Times New Roman" w:hAnsi="Times New Roman" w:cs="Times New Roman"/>
          <w:sz w:val="24"/>
          <w:szCs w:val="24"/>
        </w:rPr>
      </w:pPr>
    </w:p>
    <w:tbl>
      <w:tblPr>
        <w:tblStyle w:val="Tabela-Siatka"/>
        <w:tblW w:w="0" w:type="auto"/>
        <w:tblInd w:w="-5" w:type="dxa"/>
        <w:tblLook w:val="04A0" w:firstRow="1" w:lastRow="0" w:firstColumn="1" w:lastColumn="0" w:noHBand="0" w:noVBand="1"/>
      </w:tblPr>
      <w:tblGrid>
        <w:gridCol w:w="9067"/>
      </w:tblGrid>
      <w:tr w:rsidR="00372139" w:rsidRPr="00CB1716" w:rsidTr="00F8357A">
        <w:tc>
          <w:tcPr>
            <w:tcW w:w="9067" w:type="dxa"/>
          </w:tcPr>
          <w:p w:rsidR="00372139" w:rsidRPr="00CB1716" w:rsidRDefault="00575F83" w:rsidP="00575F83">
            <w:pPr>
              <w:pStyle w:val="Akapitzlist"/>
              <w:spacing w:after="0" w:line="240" w:lineRule="auto"/>
              <w:ind w:left="1009"/>
              <w:rPr>
                <w:rFonts w:ascii="Times New Roman" w:hAnsi="Times New Roman"/>
                <w:b/>
                <w:sz w:val="24"/>
                <w:szCs w:val="24"/>
              </w:rPr>
            </w:pPr>
            <w:r>
              <w:rPr>
                <w:rFonts w:ascii="Times New Roman" w:hAnsi="Times New Roman"/>
                <w:b/>
                <w:sz w:val="24"/>
                <w:szCs w:val="24"/>
              </w:rPr>
              <w:t xml:space="preserve">                                               </w:t>
            </w:r>
            <w:r w:rsidR="00372139" w:rsidRPr="00CB1716">
              <w:rPr>
                <w:rFonts w:ascii="Times New Roman" w:hAnsi="Times New Roman"/>
                <w:b/>
                <w:sz w:val="24"/>
                <w:szCs w:val="24"/>
              </w:rPr>
              <w:t>Rozdział 7</w:t>
            </w:r>
            <w:r>
              <w:rPr>
                <w:rFonts w:ascii="Times New Roman" w:hAnsi="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WYMAGANIA DOTYCZĄCE WADIUM</w:t>
            </w:r>
          </w:p>
        </w:tc>
      </w:tr>
    </w:tbl>
    <w:p w:rsidR="00372139" w:rsidRPr="00CB1716" w:rsidRDefault="00372139" w:rsidP="00372139">
      <w:pPr>
        <w:pStyle w:val="Teksttreci40"/>
        <w:shd w:val="clear" w:color="auto" w:fill="auto"/>
        <w:spacing w:before="0" w:after="0" w:line="360" w:lineRule="auto"/>
        <w:ind w:left="426" w:right="20" w:firstLine="0"/>
        <w:rPr>
          <w:rFonts w:ascii="Times New Roman" w:hAnsi="Times New Roman" w:cs="Times New Roman"/>
          <w:sz w:val="24"/>
          <w:szCs w:val="24"/>
        </w:rPr>
      </w:pPr>
    </w:p>
    <w:p w:rsidR="00372139" w:rsidRDefault="00372139" w:rsidP="00372139">
      <w:pPr>
        <w:jc w:val="both"/>
        <w:rPr>
          <w:rFonts w:ascii="Times New Roman" w:hAnsi="Times New Roman" w:cs="Times New Roman"/>
          <w:sz w:val="24"/>
          <w:szCs w:val="24"/>
        </w:rPr>
      </w:pPr>
      <w:r w:rsidRPr="00CB1716">
        <w:rPr>
          <w:rFonts w:ascii="Times New Roman" w:hAnsi="Times New Roman" w:cs="Times New Roman"/>
          <w:sz w:val="24"/>
          <w:szCs w:val="24"/>
        </w:rPr>
        <w:t>7.1</w:t>
      </w:r>
      <w:r w:rsidR="00575F83">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nie wymaga wniesienia wadium.</w:t>
      </w: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w:t>
            </w:r>
            <w:r w:rsidR="00575F83">
              <w:rPr>
                <w:rFonts w:ascii="Times New Roman" w:hAnsi="Times New Roman" w:cs="Times New Roman"/>
                <w:b/>
                <w:sz w:val="24"/>
                <w:szCs w:val="24"/>
              </w:rPr>
              <w:t>ozdział</w:t>
            </w:r>
            <w:r w:rsidRPr="00CB1716">
              <w:rPr>
                <w:rFonts w:ascii="Times New Roman" w:hAnsi="Times New Roman" w:cs="Times New Roman"/>
                <w:b/>
                <w:sz w:val="24"/>
                <w:szCs w:val="24"/>
              </w:rPr>
              <w:t xml:space="preserve"> 8</w:t>
            </w:r>
            <w:r w:rsidR="00575F83">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bCs/>
                <w:sz w:val="24"/>
                <w:szCs w:val="24"/>
              </w:rPr>
              <w:t xml:space="preserve">FORMA I POSTAĆ SKŁADANYCH OŚWIADCZEŃ I DOKUMENTÓW </w:t>
            </w:r>
            <w:r w:rsidR="00575F83">
              <w:rPr>
                <w:rFonts w:ascii="Times New Roman" w:hAnsi="Times New Roman" w:cs="Times New Roman"/>
                <w:b/>
                <w:bCs/>
                <w:sz w:val="24"/>
                <w:szCs w:val="24"/>
              </w:rPr>
              <w:br/>
            </w:r>
            <w:r w:rsidRPr="00CB1716">
              <w:rPr>
                <w:rFonts w:ascii="Times New Roman" w:hAnsi="Times New Roman" w:cs="Times New Roman"/>
                <w:b/>
                <w:bCs/>
                <w:sz w:val="24"/>
                <w:szCs w:val="24"/>
              </w:rPr>
              <w:t>ORAZ OFERTY</w:t>
            </w:r>
          </w:p>
        </w:tc>
      </w:tr>
    </w:tbl>
    <w:p w:rsidR="00372139" w:rsidRPr="00CB1716" w:rsidRDefault="00372139" w:rsidP="006013A6">
      <w:pPr>
        <w:pStyle w:val="Standard"/>
        <w:shd w:val="clear" w:color="auto" w:fill="FFFFFF"/>
        <w:tabs>
          <w:tab w:val="left" w:pos="2552"/>
        </w:tabs>
        <w:spacing w:line="276" w:lineRule="auto"/>
        <w:ind w:left="360"/>
        <w:jc w:val="both"/>
        <w:rPr>
          <w:sz w:val="24"/>
          <w:szCs w:val="24"/>
        </w:rPr>
      </w:pP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 xml:space="preserve">Podmiotowe środki dowodowe oraz inne dokumenty lub oświadczenia, o których mowa </w:t>
      </w:r>
      <w:r>
        <w:rPr>
          <w:sz w:val="24"/>
          <w:szCs w:val="24"/>
        </w:rPr>
        <w:br/>
      </w:r>
      <w:r w:rsidR="00372139" w:rsidRPr="00CB1716">
        <w:rPr>
          <w:sz w:val="24"/>
          <w:szCs w:val="24"/>
        </w:rPr>
        <w:t xml:space="preserve">w rozporządzeniu Ministra Rozwoju z dnia 30 grudnia 2020 r. w sprawie podmiotowych środków dowodowych oraz innych dokumentów lub oświadczeń, jakich może żądać </w:t>
      </w:r>
      <w:r w:rsidR="007F725F">
        <w:rPr>
          <w:sz w:val="24"/>
          <w:szCs w:val="24"/>
        </w:rPr>
        <w:t>Zamawiający</w:t>
      </w:r>
      <w:r w:rsidR="00372139" w:rsidRPr="00CB1716">
        <w:rPr>
          <w:sz w:val="24"/>
          <w:szCs w:val="24"/>
        </w:rPr>
        <w:t xml:space="preserve"> od wykonawcy (Dz.U. z 2020 poz. 2415) składa się w formie elektronicznej, w postaci elektronicznej opatrzonej podpisem zaufanym lub podpisem osobistym, lub </w:t>
      </w:r>
      <w:r>
        <w:rPr>
          <w:sz w:val="24"/>
          <w:szCs w:val="24"/>
        </w:rPr>
        <w:br/>
      </w:r>
      <w:r w:rsidR="00372139" w:rsidRPr="00CB1716">
        <w:rPr>
          <w:sz w:val="24"/>
          <w:szCs w:val="24"/>
        </w:rPr>
        <w:t xml:space="preserve">w formie dokumentowej, w zakresie i w sposób określony w przepisach rozporządzenia Prezesa Rady Ministrów z dnia 30 grudnia 2020 r. w sprawie sposobu sporządzania </w:t>
      </w:r>
      <w:r>
        <w:rPr>
          <w:sz w:val="24"/>
          <w:szCs w:val="24"/>
        </w:rPr>
        <w:br/>
      </w:r>
      <w:r w:rsidR="00372139" w:rsidRPr="00CB1716">
        <w:rPr>
          <w:sz w:val="24"/>
          <w:szCs w:val="24"/>
        </w:rPr>
        <w:t xml:space="preserve">i przekazywania informacji oraz wymagań technicznych dla dokumentów elektronicznych oraz środków komunikacji elektronicznej w postępowaniu o udzielenie zamówienia publicznego lub konkursie (Dz.U. z 2020 poz. 2452) </w:t>
      </w:r>
      <w:r>
        <w:rPr>
          <w:sz w:val="24"/>
          <w:szCs w:val="24"/>
        </w:rPr>
        <w:t>–</w:t>
      </w:r>
      <w:r w:rsidR="00372139" w:rsidRPr="00CB1716">
        <w:rPr>
          <w:sz w:val="24"/>
          <w:szCs w:val="24"/>
        </w:rPr>
        <w:t xml:space="preserve"> </w:t>
      </w:r>
      <w:r>
        <w:rPr>
          <w:sz w:val="24"/>
          <w:szCs w:val="24"/>
        </w:rPr>
        <w:t xml:space="preserve">zwane </w:t>
      </w:r>
      <w:r w:rsidR="00372139" w:rsidRPr="00CB1716">
        <w:rPr>
          <w:sz w:val="24"/>
          <w:szCs w:val="24"/>
        </w:rPr>
        <w:t xml:space="preserve">dalej jako </w:t>
      </w:r>
      <w:r w:rsidR="00372139" w:rsidRPr="00EE5AC9">
        <w:rPr>
          <w:bCs/>
          <w:sz w:val="24"/>
          <w:szCs w:val="24"/>
        </w:rPr>
        <w:t>„rozporządzenie</w:t>
      </w:r>
      <w:r w:rsidR="00372139" w:rsidRPr="00EE5AC9">
        <w:rPr>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 xml:space="preserve">Oferty, oświadczenia, o których mowa w art. 125 ust. 1 </w:t>
      </w:r>
      <w:proofErr w:type="spellStart"/>
      <w:r w:rsidR="007F725F">
        <w:rPr>
          <w:sz w:val="24"/>
          <w:szCs w:val="24"/>
        </w:rPr>
        <w:t>Pzp</w:t>
      </w:r>
      <w:proofErr w:type="spellEnd"/>
      <w:r w:rsidR="00372139" w:rsidRPr="00CB1716">
        <w:rPr>
          <w:sz w:val="24"/>
          <w:szCs w:val="24"/>
        </w:rPr>
        <w:t xml:space="preserve">, podmiotowe środki dowodowe, w tym oświadczenie, o którym mowa w art. 117 ust. 4 </w:t>
      </w:r>
      <w:proofErr w:type="spellStart"/>
      <w:r w:rsidR="007F725F">
        <w:rPr>
          <w:sz w:val="24"/>
          <w:szCs w:val="24"/>
        </w:rPr>
        <w:t>Pzp</w:t>
      </w:r>
      <w:proofErr w:type="spellEnd"/>
      <w:r w:rsidR="00372139" w:rsidRPr="00CB1716">
        <w:rPr>
          <w:sz w:val="24"/>
          <w:szCs w:val="24"/>
        </w:rPr>
        <w:t xml:space="preserve">, oraz zobowiązanie podmiotu udostępniającego zasoby, o którym mowa w art. 118 ust. 3 </w:t>
      </w:r>
      <w:proofErr w:type="spellStart"/>
      <w:r w:rsidR="007F725F">
        <w:rPr>
          <w:sz w:val="24"/>
          <w:szCs w:val="24"/>
        </w:rPr>
        <w:t>Pzp</w:t>
      </w:r>
      <w:proofErr w:type="spellEnd"/>
      <w:r w:rsidR="00372139" w:rsidRPr="00CB1716">
        <w:rPr>
          <w:sz w:val="24"/>
          <w:szCs w:val="24"/>
        </w:rPr>
        <w:t xml:space="preserve">, zwane dalej </w:t>
      </w:r>
      <w:r w:rsidR="00372139" w:rsidRPr="00EE5AC9">
        <w:rPr>
          <w:bCs/>
          <w:sz w:val="24"/>
          <w:szCs w:val="24"/>
        </w:rPr>
        <w:t>„zobowiązaniem podmiotu udostępniającego zasoby”</w:t>
      </w:r>
      <w:r w:rsidR="00372139" w:rsidRPr="00EE5AC9">
        <w:rPr>
          <w:sz w:val="24"/>
          <w:szCs w:val="24"/>
        </w:rPr>
        <w:t>,</w:t>
      </w:r>
      <w:r w:rsidR="00372139" w:rsidRPr="00CB1716">
        <w:rPr>
          <w:sz w:val="24"/>
          <w:szCs w:val="24"/>
        </w:rPr>
        <w:t xml:space="preserve"> przedmiotowe środki dowodowe, pełnomocnictwo, sporządza się w postaci elektronicznej, w formatach danych określonych w przepisach wydanych na podstawie art. 18 ustawy z dnia 17 lutego 2005 r. </w:t>
      </w:r>
      <w:r>
        <w:rPr>
          <w:sz w:val="24"/>
          <w:szCs w:val="24"/>
        </w:rPr>
        <w:br/>
      </w:r>
      <w:r w:rsidR="00372139" w:rsidRPr="00CB1716">
        <w:rPr>
          <w:sz w:val="24"/>
          <w:szCs w:val="24"/>
        </w:rPr>
        <w:t xml:space="preserve">o informatyzacji działalności podmiotów realizujących zadania publiczne (Dz. U. z 2020  poz. 2320), z zastrzeżeniem formatów, o których mowa w art. 66 ust. 1 </w:t>
      </w:r>
      <w:proofErr w:type="spellStart"/>
      <w:r w:rsidR="007F725F">
        <w:rPr>
          <w:sz w:val="24"/>
          <w:szCs w:val="24"/>
        </w:rPr>
        <w:t>Pzp</w:t>
      </w:r>
      <w:proofErr w:type="spellEnd"/>
      <w:r w:rsidR="00372139" w:rsidRPr="00CB1716">
        <w:rPr>
          <w:sz w:val="24"/>
          <w:szCs w:val="24"/>
        </w:rPr>
        <w:t xml:space="preserve">, </w:t>
      </w:r>
      <w:r>
        <w:rPr>
          <w:sz w:val="24"/>
          <w:szCs w:val="24"/>
        </w:rPr>
        <w:br/>
      </w:r>
      <w:r w:rsidR="00372139" w:rsidRPr="00CB1716">
        <w:rPr>
          <w:sz w:val="24"/>
          <w:szCs w:val="24"/>
        </w:rPr>
        <w:t xml:space="preserve">z uwzględnieniem rodzaju przekazywanych danych </w:t>
      </w:r>
      <w:r w:rsidR="00372139" w:rsidRPr="00CB1716">
        <w:rPr>
          <w:b/>
          <w:bCs/>
          <w:sz w:val="24"/>
          <w:szCs w:val="24"/>
        </w:rPr>
        <w:t>(§ 2 ust. 1 rozporządzenia).</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Informa</w:t>
      </w:r>
      <w:r>
        <w:rPr>
          <w:sz w:val="24"/>
          <w:szCs w:val="24"/>
        </w:rPr>
        <w:t>cje, oświadczenia lub dokumenty</w:t>
      </w:r>
      <w:r w:rsidR="00372139" w:rsidRPr="00CB1716">
        <w:rPr>
          <w:sz w:val="24"/>
          <w:szCs w:val="24"/>
        </w:rPr>
        <w:t xml:space="preserve">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r w:rsidR="00372139" w:rsidRPr="00CB1716">
        <w:rPr>
          <w:b/>
          <w:bCs/>
          <w:sz w:val="24"/>
          <w:szCs w:val="24"/>
        </w:rPr>
        <w:t>(§ 2 ust. 2 rozporządzenia)</w:t>
      </w:r>
      <w:r w:rsidR="00372139" w:rsidRPr="00EE5AC9">
        <w:rPr>
          <w:bCs/>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W</w:t>
      </w:r>
      <w:r w:rsidR="00372139" w:rsidRPr="00CB1716">
        <w:rPr>
          <w:b/>
          <w:bCs/>
          <w:sz w:val="24"/>
          <w:szCs w:val="24"/>
        </w:rPr>
        <w:t xml:space="preserve"> </w:t>
      </w:r>
      <w:r w:rsidR="00372139" w:rsidRPr="00CB1716">
        <w:rPr>
          <w:sz w:val="24"/>
          <w:szCs w:val="24"/>
        </w:rPr>
        <w:t>przypadku</w:t>
      </w:r>
      <w:r>
        <w:rPr>
          <w:sz w:val="24"/>
          <w:szCs w:val="24"/>
        </w:rPr>
        <w:t>,</w:t>
      </w:r>
      <w:r w:rsidR="00372139" w:rsidRPr="00CB1716">
        <w:rPr>
          <w:sz w:val="24"/>
          <w:szCs w:val="24"/>
        </w:rPr>
        <w:t xml:space="preserve"> gdy dokumenty elektroniczne w postępowaniu, przekazywane przy użyciu środków komunikacji elektronicznej zawierają informacje stanowiące tajemnicę przedsiębiorstwa w rozumieniu przepisów ustawy z dnia 16 kwietnia 1993 r. o zwalczaniu </w:t>
      </w:r>
      <w:r w:rsidR="00372139" w:rsidRPr="00CB1716">
        <w:rPr>
          <w:sz w:val="24"/>
          <w:szCs w:val="24"/>
        </w:rPr>
        <w:lastRenderedPageBreak/>
        <w:t>nieuczciwej konkurenc</w:t>
      </w:r>
      <w:r>
        <w:rPr>
          <w:sz w:val="24"/>
          <w:szCs w:val="24"/>
        </w:rPr>
        <w:t>ji (Dz. U. z 2020 poz. 1913)</w:t>
      </w:r>
      <w:r w:rsidR="00372139" w:rsidRPr="00CB1716">
        <w:rPr>
          <w:sz w:val="24"/>
          <w:szCs w:val="24"/>
        </w:rPr>
        <w:t xml:space="preserve"> </w:t>
      </w:r>
      <w:r w:rsidR="007F725F">
        <w:rPr>
          <w:sz w:val="24"/>
          <w:szCs w:val="24"/>
        </w:rPr>
        <w:t>Wykona</w:t>
      </w:r>
      <w:r>
        <w:rPr>
          <w:sz w:val="24"/>
          <w:szCs w:val="24"/>
        </w:rPr>
        <w:t>w</w:t>
      </w:r>
      <w:r w:rsidR="007F725F">
        <w:rPr>
          <w:sz w:val="24"/>
          <w:szCs w:val="24"/>
        </w:rPr>
        <w:t>ca</w:t>
      </w:r>
      <w:r w:rsidR="00372139" w:rsidRPr="00CB1716">
        <w:rPr>
          <w:sz w:val="24"/>
          <w:szCs w:val="24"/>
        </w:rPr>
        <w:t xml:space="preserve">, w celu utrzymania </w:t>
      </w:r>
      <w:r>
        <w:rPr>
          <w:sz w:val="24"/>
          <w:szCs w:val="24"/>
        </w:rPr>
        <w:br/>
      </w:r>
      <w:r w:rsidR="00372139" w:rsidRPr="00CB1716">
        <w:rPr>
          <w:sz w:val="24"/>
          <w:szCs w:val="24"/>
        </w:rPr>
        <w:t xml:space="preserve">w poufności tych informacji, przekazuje je w wydzielonym i odpowiednio oznaczonym pliku </w:t>
      </w:r>
      <w:r w:rsidR="00372139" w:rsidRPr="00CB1716">
        <w:rPr>
          <w:b/>
          <w:bCs/>
          <w:sz w:val="24"/>
          <w:szCs w:val="24"/>
        </w:rPr>
        <w:t>(§ 4 ust. 1 rozporządzenia)</w:t>
      </w:r>
      <w:r w:rsidR="00372139" w:rsidRPr="00EE5AC9">
        <w:rPr>
          <w:bCs/>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 xml:space="preserve">Podmiotowe środki dowodowe, przedmiotowe środki dowodowe oraz inne dokumenty lub oświadczenia, sporządzone w języku obcym przekazuje się wraz z tłumaczeniem na język polski. Tłumaczenie nie jest wymagane, jeżeli </w:t>
      </w:r>
      <w:r w:rsidR="007F725F">
        <w:rPr>
          <w:sz w:val="24"/>
          <w:szCs w:val="24"/>
        </w:rPr>
        <w:t>Zamawiający</w:t>
      </w:r>
      <w:r w:rsidR="00372139" w:rsidRPr="00CB1716">
        <w:rPr>
          <w:sz w:val="24"/>
          <w:szCs w:val="24"/>
        </w:rPr>
        <w:t xml:space="preserve"> wyraził zgodę, w przypadkach, o których mowa w art. 20 ust. 3 </w:t>
      </w:r>
      <w:proofErr w:type="spellStart"/>
      <w:r w:rsidR="007F725F">
        <w:rPr>
          <w:sz w:val="24"/>
          <w:szCs w:val="24"/>
        </w:rPr>
        <w:t>Pzp</w:t>
      </w:r>
      <w:proofErr w:type="spellEnd"/>
      <w:r w:rsidR="00372139" w:rsidRPr="00CB1716">
        <w:rPr>
          <w:sz w:val="24"/>
          <w:szCs w:val="24"/>
        </w:rPr>
        <w:t xml:space="preserve"> </w:t>
      </w:r>
      <w:r w:rsidR="00372139" w:rsidRPr="00CB1716">
        <w:rPr>
          <w:b/>
          <w:bCs/>
          <w:sz w:val="24"/>
          <w:szCs w:val="24"/>
        </w:rPr>
        <w:t>(§ 5 rozporządzenia)</w:t>
      </w:r>
      <w:r w:rsidR="00372139" w:rsidRPr="00EE5AC9">
        <w:rPr>
          <w:bCs/>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W przypadku</w:t>
      </w:r>
      <w:r>
        <w:rPr>
          <w:sz w:val="24"/>
          <w:szCs w:val="24"/>
        </w:rPr>
        <w:t>,</w:t>
      </w:r>
      <w:r w:rsidR="00372139" w:rsidRPr="00CB1716">
        <w:rPr>
          <w:sz w:val="24"/>
          <w:szCs w:val="24"/>
        </w:rPr>
        <w:t xml:space="preserve"> gdy podmiotowe środki dowodowe, przedmiotowe ś</w:t>
      </w:r>
      <w:r>
        <w:rPr>
          <w:sz w:val="24"/>
          <w:szCs w:val="24"/>
        </w:rPr>
        <w:t xml:space="preserve">rodki dowodowe, inne dokumenty </w:t>
      </w:r>
      <w:r w:rsidR="00372139" w:rsidRPr="00CB1716">
        <w:rPr>
          <w:sz w:val="24"/>
          <w:szCs w:val="24"/>
        </w:rPr>
        <w:t xml:space="preserve">lub dokumenty potwierdzające umocowanie do reprezentowania odpowiednio wykonawcy, </w:t>
      </w:r>
      <w:r w:rsidR="00AB5E8C">
        <w:rPr>
          <w:sz w:val="24"/>
          <w:szCs w:val="24"/>
        </w:rPr>
        <w:t>Wykonawców</w:t>
      </w:r>
      <w:r w:rsidR="00372139" w:rsidRPr="00CB1716">
        <w:rPr>
          <w:sz w:val="24"/>
          <w:szCs w:val="24"/>
        </w:rPr>
        <w:t xml:space="preserve"> wspólnie ubiegających się o udzielenie zamówienia publicznego, podmiotu udostępniającego zasoby na zasadach określonych w art. 118 </w:t>
      </w:r>
      <w:proofErr w:type="spellStart"/>
      <w:r w:rsidR="007F725F">
        <w:rPr>
          <w:sz w:val="24"/>
          <w:szCs w:val="24"/>
        </w:rPr>
        <w:t>Pzp</w:t>
      </w:r>
      <w:proofErr w:type="spellEnd"/>
      <w:r w:rsidR="00372139" w:rsidRPr="00CB1716">
        <w:rPr>
          <w:sz w:val="24"/>
          <w:szCs w:val="24"/>
        </w:rPr>
        <w:t xml:space="preserve"> lub </w:t>
      </w:r>
      <w:r w:rsidR="00C30226">
        <w:rPr>
          <w:sz w:val="24"/>
          <w:szCs w:val="24"/>
        </w:rPr>
        <w:t>Podwykonawcy</w:t>
      </w:r>
      <w:r w:rsidR="00372139" w:rsidRPr="00CB1716">
        <w:rPr>
          <w:sz w:val="24"/>
          <w:szCs w:val="24"/>
        </w:rPr>
        <w:t xml:space="preserve"> niebędącego podmiotem udostępniającym zasoby na takich zasadach, zwane dalej </w:t>
      </w:r>
      <w:r w:rsidR="00372139" w:rsidRPr="00EE5AC9">
        <w:rPr>
          <w:bCs/>
          <w:sz w:val="24"/>
          <w:szCs w:val="24"/>
        </w:rPr>
        <w:t>„dokumentami potwierdzającymi umocowanie do reprezentowania”</w:t>
      </w:r>
      <w:r w:rsidR="00372139" w:rsidRPr="00EE5AC9">
        <w:rPr>
          <w:sz w:val="24"/>
          <w:szCs w:val="24"/>
        </w:rPr>
        <w:t xml:space="preserve">, </w:t>
      </w:r>
      <w:r w:rsidR="00372139" w:rsidRPr="00CB1716">
        <w:rPr>
          <w:sz w:val="24"/>
          <w:szCs w:val="24"/>
        </w:rPr>
        <w:t xml:space="preserve">zostały wystawione przez upoważnione podmioty inne niż </w:t>
      </w:r>
      <w:r w:rsidR="007F725F">
        <w:rPr>
          <w:sz w:val="24"/>
          <w:szCs w:val="24"/>
        </w:rPr>
        <w:t>Wykona</w:t>
      </w:r>
      <w:r>
        <w:rPr>
          <w:sz w:val="24"/>
          <w:szCs w:val="24"/>
        </w:rPr>
        <w:t>w</w:t>
      </w:r>
      <w:r w:rsidR="007F725F">
        <w:rPr>
          <w:sz w:val="24"/>
          <w:szCs w:val="24"/>
        </w:rPr>
        <w:t>ca</w:t>
      </w:r>
      <w:r w:rsidR="00372139" w:rsidRPr="00CB1716">
        <w:rPr>
          <w:sz w:val="24"/>
          <w:szCs w:val="24"/>
        </w:rPr>
        <w:t xml:space="preserve">, </w:t>
      </w:r>
      <w:r w:rsidR="007F725F">
        <w:rPr>
          <w:sz w:val="24"/>
          <w:szCs w:val="24"/>
        </w:rPr>
        <w:t>Wykona</w:t>
      </w:r>
      <w:r>
        <w:rPr>
          <w:sz w:val="24"/>
          <w:szCs w:val="24"/>
        </w:rPr>
        <w:t>w</w:t>
      </w:r>
      <w:r w:rsidR="007F725F">
        <w:rPr>
          <w:sz w:val="24"/>
          <w:szCs w:val="24"/>
        </w:rPr>
        <w:t>ca</w:t>
      </w:r>
      <w:r w:rsidR="00372139" w:rsidRPr="00CB1716">
        <w:rPr>
          <w:sz w:val="24"/>
          <w:szCs w:val="24"/>
        </w:rPr>
        <w:t xml:space="preserve"> wspólnie ubiegający się o udzielenie zamówienia, podmiot udostępniający zasoby lub </w:t>
      </w:r>
      <w:r>
        <w:rPr>
          <w:sz w:val="24"/>
          <w:szCs w:val="24"/>
        </w:rPr>
        <w:t>P</w:t>
      </w:r>
      <w:r w:rsidR="00372139" w:rsidRPr="00CB1716">
        <w:rPr>
          <w:sz w:val="24"/>
          <w:szCs w:val="24"/>
        </w:rPr>
        <w:t>od</w:t>
      </w:r>
      <w:r>
        <w:rPr>
          <w:sz w:val="24"/>
          <w:szCs w:val="24"/>
        </w:rPr>
        <w:t>w</w:t>
      </w:r>
      <w:r w:rsidR="007F725F">
        <w:rPr>
          <w:sz w:val="24"/>
          <w:szCs w:val="24"/>
        </w:rPr>
        <w:t>ykona</w:t>
      </w:r>
      <w:r>
        <w:rPr>
          <w:sz w:val="24"/>
          <w:szCs w:val="24"/>
        </w:rPr>
        <w:t>w</w:t>
      </w:r>
      <w:r w:rsidR="007F725F">
        <w:rPr>
          <w:sz w:val="24"/>
          <w:szCs w:val="24"/>
        </w:rPr>
        <w:t>ca</w:t>
      </w:r>
      <w:r w:rsidR="00372139" w:rsidRPr="00CB1716">
        <w:rPr>
          <w:sz w:val="24"/>
          <w:szCs w:val="24"/>
        </w:rPr>
        <w:t xml:space="preserve">, zwane dalej </w:t>
      </w:r>
      <w:r w:rsidR="00372139" w:rsidRPr="00EE5AC9">
        <w:rPr>
          <w:bCs/>
          <w:sz w:val="24"/>
          <w:szCs w:val="24"/>
        </w:rPr>
        <w:t>„upoważnionymi podmiotami”</w:t>
      </w:r>
      <w:r w:rsidR="00372139" w:rsidRPr="00CB1716">
        <w:rPr>
          <w:sz w:val="24"/>
          <w:szCs w:val="24"/>
        </w:rPr>
        <w:t xml:space="preserve">, jako dokument elektroniczny, przekazuje się ten dokument </w:t>
      </w:r>
      <w:r w:rsidR="00372139" w:rsidRPr="00CB1716">
        <w:rPr>
          <w:b/>
          <w:bCs/>
          <w:sz w:val="24"/>
          <w:szCs w:val="24"/>
        </w:rPr>
        <w:t>(§ 6 ust. 1 rozporządzenia)</w:t>
      </w:r>
      <w:r w:rsidR="00372139" w:rsidRPr="00EE5AC9">
        <w:rPr>
          <w:bCs/>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00372139" w:rsidRPr="00CB1716">
        <w:rPr>
          <w:b/>
          <w:bCs/>
          <w:sz w:val="24"/>
          <w:szCs w:val="24"/>
        </w:rPr>
        <w:t>(§ 6 ust. 2 rozporządzenia)</w:t>
      </w:r>
      <w:r w:rsidR="00372139" w:rsidRPr="00EE5AC9">
        <w:rPr>
          <w:bCs/>
          <w:sz w:val="24"/>
          <w:szCs w:val="24"/>
        </w:rPr>
        <w:t>.</w:t>
      </w:r>
    </w:p>
    <w:p w:rsidR="00372139" w:rsidRPr="00CB1716" w:rsidRDefault="00EE5AC9" w:rsidP="006013A6">
      <w:pPr>
        <w:pStyle w:val="Standard"/>
        <w:numPr>
          <w:ilvl w:val="1"/>
          <w:numId w:val="27"/>
        </w:numPr>
        <w:shd w:val="clear" w:color="auto" w:fill="FFFFFF"/>
        <w:tabs>
          <w:tab w:val="left" w:pos="2552"/>
        </w:tabs>
        <w:spacing w:line="276" w:lineRule="auto"/>
        <w:jc w:val="both"/>
        <w:rPr>
          <w:sz w:val="24"/>
          <w:szCs w:val="24"/>
        </w:rPr>
      </w:pPr>
      <w:r>
        <w:rPr>
          <w:sz w:val="24"/>
          <w:szCs w:val="24"/>
        </w:rPr>
        <w:t xml:space="preserve"> </w:t>
      </w:r>
      <w:r w:rsidR="00372139" w:rsidRPr="00CB1716">
        <w:rPr>
          <w:sz w:val="24"/>
          <w:szCs w:val="24"/>
        </w:rPr>
        <w:t>Zgodnie z § 6 ust. 3 rozporządzenia</w:t>
      </w:r>
      <w:r>
        <w:rPr>
          <w:sz w:val="24"/>
          <w:szCs w:val="24"/>
        </w:rPr>
        <w:t>,</w:t>
      </w:r>
      <w:r w:rsidR="00372139" w:rsidRPr="00CB1716">
        <w:rPr>
          <w:sz w:val="24"/>
          <w:szCs w:val="24"/>
        </w:rPr>
        <w:t xml:space="preserve"> poświadczenia zgodności cyfrowego odwzorowania z dokumentem w postaci papierowej, o którym mowa w § 6 ust. 2 rozporządzenia, dokonuje </w:t>
      </w:r>
      <w:r>
        <w:rPr>
          <w:sz w:val="24"/>
          <w:szCs w:val="24"/>
        </w:rPr>
        <w:t xml:space="preserve">się </w:t>
      </w:r>
      <w:r w:rsidR="00372139" w:rsidRPr="00CB1716">
        <w:rPr>
          <w:sz w:val="24"/>
          <w:szCs w:val="24"/>
        </w:rPr>
        <w:t>w przypadku:</w:t>
      </w:r>
    </w:p>
    <w:p w:rsidR="00372139" w:rsidRPr="00CB1716" w:rsidRDefault="00372139" w:rsidP="00EE5AC9">
      <w:pPr>
        <w:pStyle w:val="Akapitzlist"/>
        <w:numPr>
          <w:ilvl w:val="2"/>
          <w:numId w:val="27"/>
        </w:numPr>
        <w:tabs>
          <w:tab w:val="left" w:pos="567"/>
        </w:tabs>
        <w:suppressAutoHyphens/>
        <w:autoSpaceDN w:val="0"/>
        <w:spacing w:after="0"/>
        <w:ind w:left="426" w:hanging="426"/>
        <w:jc w:val="both"/>
        <w:textAlignment w:val="baseline"/>
        <w:rPr>
          <w:rFonts w:ascii="Times New Roman" w:hAnsi="Times New Roman"/>
          <w:sz w:val="24"/>
          <w:szCs w:val="24"/>
        </w:rPr>
      </w:pPr>
      <w:r w:rsidRPr="00CB1716">
        <w:rPr>
          <w:rFonts w:ascii="Times New Roman" w:hAnsi="Times New Roman"/>
          <w:sz w:val="24"/>
          <w:szCs w:val="24"/>
        </w:rPr>
        <w:t xml:space="preserve">podmiotowych środków dowodowych oraz dokumentów potwierdzających </w:t>
      </w:r>
      <w:r w:rsidR="00EE5AC9">
        <w:rPr>
          <w:rFonts w:ascii="Times New Roman" w:hAnsi="Times New Roman"/>
          <w:sz w:val="24"/>
          <w:szCs w:val="24"/>
        </w:rPr>
        <w:t>u</w:t>
      </w:r>
      <w:r w:rsidRPr="00CB1716">
        <w:rPr>
          <w:rFonts w:ascii="Times New Roman" w:hAnsi="Times New Roman"/>
          <w:sz w:val="24"/>
          <w:szCs w:val="24"/>
        </w:rPr>
        <w:t xml:space="preserve">mocowanie do reprezentowania - odpowiednio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wspólnie ubiegający się </w:t>
      </w:r>
      <w:r w:rsidR="00EE5AC9">
        <w:rPr>
          <w:rFonts w:ascii="Times New Roman" w:hAnsi="Times New Roman"/>
          <w:sz w:val="24"/>
          <w:szCs w:val="24"/>
        </w:rPr>
        <w:br/>
      </w:r>
      <w:r w:rsidRPr="00CB1716">
        <w:rPr>
          <w:rFonts w:ascii="Times New Roman" w:hAnsi="Times New Roman"/>
          <w:sz w:val="24"/>
          <w:szCs w:val="24"/>
        </w:rPr>
        <w:t xml:space="preserve">o udzielenie zamówienia, podmiot udostępniający zasoby lub </w:t>
      </w:r>
      <w:r w:rsidR="00EE5AC9">
        <w:rPr>
          <w:rFonts w:ascii="Times New Roman" w:hAnsi="Times New Roman"/>
          <w:sz w:val="24"/>
          <w:szCs w:val="24"/>
        </w:rPr>
        <w:t>P</w:t>
      </w:r>
      <w:r w:rsidRPr="00CB1716">
        <w:rPr>
          <w:rFonts w:ascii="Times New Roman" w:hAnsi="Times New Roman"/>
          <w:sz w:val="24"/>
          <w:szCs w:val="24"/>
        </w:rPr>
        <w:t>od</w:t>
      </w:r>
      <w:r w:rsidR="00EE5AC9">
        <w:rPr>
          <w:rFonts w:ascii="Times New Roman" w:hAnsi="Times New Roman"/>
          <w:sz w:val="24"/>
          <w:szCs w:val="24"/>
        </w:rPr>
        <w:t>w</w:t>
      </w:r>
      <w:r w:rsidR="007F725F">
        <w:rPr>
          <w:rFonts w:ascii="Times New Roman" w:hAnsi="Times New Roman"/>
          <w:sz w:val="24"/>
          <w:szCs w:val="24"/>
        </w:rPr>
        <w:t>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w zakresie podmiotowych środków dowodowych lub dokumentów potwierdzających umocowanie do reprezentowania, które każdego z nich dotyczą;</w:t>
      </w:r>
    </w:p>
    <w:p w:rsidR="00372139" w:rsidRPr="00CB1716" w:rsidRDefault="00372139" w:rsidP="00EE5AC9">
      <w:pPr>
        <w:pStyle w:val="Akapitzlist"/>
        <w:numPr>
          <w:ilvl w:val="2"/>
          <w:numId w:val="27"/>
        </w:numPr>
        <w:suppressAutoHyphens/>
        <w:autoSpaceDN w:val="0"/>
        <w:spacing w:after="0"/>
        <w:ind w:left="567" w:hanging="567"/>
        <w:jc w:val="both"/>
        <w:textAlignment w:val="baseline"/>
        <w:rPr>
          <w:rFonts w:ascii="Times New Roman" w:hAnsi="Times New Roman"/>
          <w:sz w:val="24"/>
          <w:szCs w:val="24"/>
        </w:rPr>
      </w:pPr>
      <w:r w:rsidRPr="00CB1716">
        <w:rPr>
          <w:rFonts w:ascii="Times New Roman" w:hAnsi="Times New Roman"/>
          <w:sz w:val="24"/>
          <w:szCs w:val="24"/>
        </w:rPr>
        <w:t xml:space="preserve">przedmiotowych środków dowodowych - odpowiednio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lub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wspólnie ubiegający się o udzielenie zamówienia;</w:t>
      </w:r>
    </w:p>
    <w:p w:rsidR="00372139" w:rsidRPr="00CB1716" w:rsidRDefault="00372139" w:rsidP="00EE5AC9">
      <w:pPr>
        <w:pStyle w:val="Akapitzlist"/>
        <w:numPr>
          <w:ilvl w:val="2"/>
          <w:numId w:val="27"/>
        </w:numPr>
        <w:tabs>
          <w:tab w:val="left" w:pos="567"/>
        </w:tabs>
        <w:suppressAutoHyphens/>
        <w:autoSpaceDN w:val="0"/>
        <w:spacing w:after="0"/>
        <w:ind w:left="426" w:hanging="426"/>
        <w:jc w:val="both"/>
        <w:textAlignment w:val="baseline"/>
        <w:rPr>
          <w:rFonts w:ascii="Times New Roman" w:hAnsi="Times New Roman"/>
          <w:sz w:val="24"/>
          <w:szCs w:val="24"/>
        </w:rPr>
      </w:pPr>
      <w:r w:rsidRPr="00CB1716">
        <w:rPr>
          <w:rFonts w:ascii="Times New Roman" w:hAnsi="Times New Roman"/>
          <w:sz w:val="24"/>
          <w:szCs w:val="24"/>
        </w:rPr>
        <w:t xml:space="preserve">innych dokumentów, w tym dokumentów, o których mowa w art. 94 ust. 2 </w:t>
      </w:r>
      <w:proofErr w:type="spellStart"/>
      <w:r w:rsidR="007F725F">
        <w:rPr>
          <w:rFonts w:ascii="Times New Roman" w:hAnsi="Times New Roman"/>
          <w:sz w:val="24"/>
          <w:szCs w:val="24"/>
        </w:rPr>
        <w:t>Pzp</w:t>
      </w:r>
      <w:proofErr w:type="spellEnd"/>
      <w:r w:rsidRPr="00CB1716">
        <w:rPr>
          <w:rFonts w:ascii="Times New Roman" w:hAnsi="Times New Roman"/>
          <w:sz w:val="24"/>
          <w:szCs w:val="24"/>
        </w:rPr>
        <w:t xml:space="preserve"> - odpowiednio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lub </w:t>
      </w:r>
      <w:r w:rsidR="007F725F">
        <w:rPr>
          <w:rFonts w:ascii="Times New Roman" w:hAnsi="Times New Roman"/>
          <w:sz w:val="24"/>
          <w:szCs w:val="24"/>
        </w:rPr>
        <w:t>Wykona</w:t>
      </w:r>
      <w:r w:rsidR="00EE5AC9">
        <w:rPr>
          <w:rFonts w:ascii="Times New Roman" w:hAnsi="Times New Roman"/>
          <w:sz w:val="24"/>
          <w:szCs w:val="24"/>
        </w:rPr>
        <w:t>w</w:t>
      </w:r>
      <w:r w:rsidR="007F725F">
        <w:rPr>
          <w:rFonts w:ascii="Times New Roman" w:hAnsi="Times New Roman"/>
          <w:sz w:val="24"/>
          <w:szCs w:val="24"/>
        </w:rPr>
        <w:t>ca</w:t>
      </w:r>
      <w:r w:rsidRPr="00CB1716">
        <w:rPr>
          <w:rFonts w:ascii="Times New Roman" w:hAnsi="Times New Roman"/>
          <w:sz w:val="24"/>
          <w:szCs w:val="24"/>
        </w:rPr>
        <w:t xml:space="preserve"> wspólnie ubiegający się o udzielenie zamówienia, w zakresie dokumentów, które każdego z nich dotyczą.</w:t>
      </w:r>
    </w:p>
    <w:p w:rsidR="00372139" w:rsidRPr="00CB1716" w:rsidRDefault="00EE5AC9" w:rsidP="006013A6">
      <w:pPr>
        <w:pStyle w:val="Standard"/>
        <w:numPr>
          <w:ilvl w:val="1"/>
          <w:numId w:val="27"/>
        </w:numPr>
        <w:tabs>
          <w:tab w:val="left" w:pos="2552"/>
        </w:tabs>
        <w:spacing w:line="276" w:lineRule="auto"/>
        <w:jc w:val="both"/>
        <w:rPr>
          <w:sz w:val="24"/>
          <w:szCs w:val="24"/>
        </w:rPr>
      </w:pPr>
      <w:r>
        <w:rPr>
          <w:sz w:val="24"/>
          <w:szCs w:val="24"/>
        </w:rPr>
        <w:t xml:space="preserve"> </w:t>
      </w:r>
      <w:r w:rsidR="00372139" w:rsidRPr="00CB1716">
        <w:rPr>
          <w:sz w:val="24"/>
          <w:szCs w:val="24"/>
        </w:rPr>
        <w:t>Poświadczenia zgodności cyfrowego odwzorowania z dokumentem w postaci papierowej, o którym m</w:t>
      </w:r>
      <w:r>
        <w:rPr>
          <w:sz w:val="24"/>
          <w:szCs w:val="24"/>
        </w:rPr>
        <w:t>owa w § 6 ust. 2 rozporządzenia</w:t>
      </w:r>
      <w:r w:rsidR="00372139" w:rsidRPr="00CB1716">
        <w:rPr>
          <w:sz w:val="24"/>
          <w:szCs w:val="24"/>
        </w:rPr>
        <w:t xml:space="preserve"> może dokonać również notariusz </w:t>
      </w:r>
      <w:r w:rsidR="00372139" w:rsidRPr="00CB1716">
        <w:rPr>
          <w:b/>
          <w:bCs/>
          <w:sz w:val="24"/>
          <w:szCs w:val="24"/>
        </w:rPr>
        <w:t>(§ 6 ust. 4 rozporządzenia)</w:t>
      </w:r>
      <w:r w:rsidR="00372139" w:rsidRPr="00EE5AC9">
        <w:rPr>
          <w:bCs/>
          <w:sz w:val="24"/>
          <w:szCs w:val="24"/>
        </w:rPr>
        <w:t>.</w:t>
      </w:r>
    </w:p>
    <w:p w:rsidR="00372139" w:rsidRPr="00CB1716" w:rsidRDefault="00372139" w:rsidP="00EE5AC9">
      <w:pPr>
        <w:pStyle w:val="Standard"/>
        <w:numPr>
          <w:ilvl w:val="1"/>
          <w:numId w:val="27"/>
        </w:numPr>
        <w:tabs>
          <w:tab w:val="left" w:pos="284"/>
          <w:tab w:val="left" w:pos="567"/>
        </w:tabs>
        <w:spacing w:line="276" w:lineRule="auto"/>
        <w:ind w:hanging="502"/>
        <w:jc w:val="both"/>
        <w:rPr>
          <w:sz w:val="24"/>
          <w:szCs w:val="24"/>
        </w:rPr>
      </w:pPr>
      <w:r w:rsidRPr="00CB1716">
        <w:rPr>
          <w:sz w:val="24"/>
          <w:szCs w:val="24"/>
        </w:rPr>
        <w:t xml:space="preserve">Przez cyfrowe odwzorowanie, </w:t>
      </w:r>
      <w:r w:rsidR="00EE5AC9">
        <w:rPr>
          <w:sz w:val="24"/>
          <w:szCs w:val="24"/>
        </w:rPr>
        <w:t xml:space="preserve">o którym mowa w rozporządzeniu </w:t>
      </w:r>
      <w:r w:rsidRPr="00CB1716">
        <w:rPr>
          <w:sz w:val="24"/>
          <w:szCs w:val="24"/>
        </w:rPr>
        <w:t xml:space="preserve">należy rozumieć dokument elektroniczny będący kopią elektroniczną treści zapisanej w postaci papierowej, </w:t>
      </w:r>
      <w:r w:rsidRPr="00CB1716">
        <w:rPr>
          <w:sz w:val="24"/>
          <w:szCs w:val="24"/>
        </w:rPr>
        <w:lastRenderedPageBreak/>
        <w:t xml:space="preserve">umożliwiający zapoznanie się z tą treścią i jej zrozumienie, bez konieczności bezpośredniego dostępu do oryginału </w:t>
      </w:r>
      <w:r w:rsidRPr="00CB1716">
        <w:rPr>
          <w:b/>
          <w:bCs/>
          <w:sz w:val="24"/>
          <w:szCs w:val="24"/>
        </w:rPr>
        <w:t>(§ 6 ust. 5 rozporządzenia)</w:t>
      </w:r>
      <w:r w:rsidRPr="00EE5AC9">
        <w:rPr>
          <w:bCs/>
          <w:sz w:val="24"/>
          <w:szCs w:val="24"/>
        </w:rPr>
        <w:t>.</w:t>
      </w:r>
    </w:p>
    <w:p w:rsidR="00372139" w:rsidRPr="00CB1716" w:rsidRDefault="00372139" w:rsidP="00EE5AC9">
      <w:pPr>
        <w:pStyle w:val="Standard"/>
        <w:numPr>
          <w:ilvl w:val="1"/>
          <w:numId w:val="27"/>
        </w:numPr>
        <w:tabs>
          <w:tab w:val="left" w:pos="426"/>
          <w:tab w:val="left" w:pos="567"/>
        </w:tabs>
        <w:spacing w:line="276" w:lineRule="auto"/>
        <w:ind w:hanging="502"/>
        <w:jc w:val="both"/>
        <w:rPr>
          <w:sz w:val="24"/>
          <w:szCs w:val="24"/>
        </w:rPr>
      </w:pPr>
      <w:r w:rsidRPr="00CB1716">
        <w:rPr>
          <w:sz w:val="24"/>
          <w:szCs w:val="24"/>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w:t>
      </w:r>
      <w:r w:rsidR="00EE5AC9">
        <w:rPr>
          <w:sz w:val="24"/>
          <w:szCs w:val="24"/>
        </w:rPr>
        <w:br/>
      </w:r>
      <w:r w:rsidRPr="00CB1716">
        <w:rPr>
          <w:sz w:val="24"/>
          <w:szCs w:val="24"/>
        </w:rPr>
        <w:t xml:space="preserve">a w przypadku postępowań o wartości mniejszej niż progi unijne, kwalifikowanym podpisem elektronicznym, podpisem zaufanym lub podpisem osobistym </w:t>
      </w:r>
      <w:r w:rsidRPr="00CB1716">
        <w:rPr>
          <w:b/>
          <w:bCs/>
          <w:sz w:val="24"/>
          <w:szCs w:val="24"/>
        </w:rPr>
        <w:t>(§ 7 ust. 1 rozporządzenia)</w:t>
      </w:r>
      <w:r w:rsidRPr="00EE5AC9">
        <w:rPr>
          <w:bCs/>
          <w:sz w:val="24"/>
          <w:szCs w:val="24"/>
        </w:rPr>
        <w:t>.</w:t>
      </w:r>
    </w:p>
    <w:p w:rsidR="00372139" w:rsidRPr="00CB1716" w:rsidRDefault="00372139" w:rsidP="00EE5AC9">
      <w:pPr>
        <w:pStyle w:val="Standard"/>
        <w:numPr>
          <w:ilvl w:val="1"/>
          <w:numId w:val="27"/>
        </w:numPr>
        <w:tabs>
          <w:tab w:val="left" w:pos="426"/>
        </w:tabs>
        <w:spacing w:line="276" w:lineRule="auto"/>
        <w:ind w:hanging="502"/>
        <w:jc w:val="both"/>
        <w:rPr>
          <w:sz w:val="24"/>
          <w:szCs w:val="24"/>
        </w:rPr>
      </w:pPr>
      <w:r w:rsidRPr="00CB1716">
        <w:rPr>
          <w:sz w:val="24"/>
          <w:szCs w:val="24"/>
        </w:rPr>
        <w:t>W przypadku</w:t>
      </w:r>
      <w:r w:rsidR="00EE5AC9">
        <w:rPr>
          <w:sz w:val="24"/>
          <w:szCs w:val="24"/>
        </w:rPr>
        <w:t>,</w:t>
      </w:r>
      <w:r w:rsidRPr="00CB1716">
        <w:rPr>
          <w:sz w:val="24"/>
          <w:szCs w:val="24"/>
        </w:rPr>
        <w:t xml:space="preserve"> gdy podmiotowe środki dowodowe, w tym oświadczenie, o którym mowa </w:t>
      </w:r>
      <w:r w:rsidR="00EE5AC9">
        <w:rPr>
          <w:sz w:val="24"/>
          <w:szCs w:val="24"/>
        </w:rPr>
        <w:br/>
      </w:r>
      <w:r w:rsidRPr="00CB1716">
        <w:rPr>
          <w:sz w:val="24"/>
          <w:szCs w:val="24"/>
        </w:rPr>
        <w:t>w art. 117 ust. 4 ustawy</w:t>
      </w:r>
      <w:r w:rsidR="00EE5AC9">
        <w:rPr>
          <w:sz w:val="24"/>
          <w:szCs w:val="24"/>
        </w:rPr>
        <w:t xml:space="preserve"> </w:t>
      </w:r>
      <w:proofErr w:type="spellStart"/>
      <w:r w:rsidR="00EE5AC9">
        <w:rPr>
          <w:sz w:val="24"/>
          <w:szCs w:val="24"/>
        </w:rPr>
        <w:t>Pzp</w:t>
      </w:r>
      <w:proofErr w:type="spellEnd"/>
      <w:r w:rsidRPr="00CB1716">
        <w:rPr>
          <w:sz w:val="24"/>
          <w:szCs w:val="24"/>
        </w:rPr>
        <w:t xml:space="preserve">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w:t>
      </w:r>
      <w:r w:rsidR="00EE5AC9">
        <w:rPr>
          <w:sz w:val="24"/>
          <w:szCs w:val="24"/>
        </w:rPr>
        <w:br/>
      </w:r>
      <w:r w:rsidRPr="00CB1716">
        <w:rPr>
          <w:sz w:val="24"/>
          <w:szCs w:val="24"/>
        </w:rPr>
        <w:t xml:space="preserve">o wartości mniejszej niż progi unijne, kwalifikowanym podpisem elektronicznym, podpisem zaufanym lub podpisem osobistym, poświadczającym zgodność cyfrowego odwzorowania z dokumentem w postaci papierowej </w:t>
      </w:r>
      <w:r w:rsidRPr="00CB1716">
        <w:rPr>
          <w:b/>
          <w:bCs/>
          <w:sz w:val="24"/>
          <w:szCs w:val="24"/>
        </w:rPr>
        <w:t>(§ 7 ust. 2 rozporządzenia).</w:t>
      </w:r>
    </w:p>
    <w:p w:rsidR="00372139" w:rsidRPr="00CB1716" w:rsidRDefault="00372139" w:rsidP="00EE5AC9">
      <w:pPr>
        <w:pStyle w:val="Standard"/>
        <w:numPr>
          <w:ilvl w:val="1"/>
          <w:numId w:val="27"/>
        </w:numPr>
        <w:tabs>
          <w:tab w:val="left" w:pos="426"/>
        </w:tabs>
        <w:spacing w:line="276" w:lineRule="auto"/>
        <w:ind w:hanging="502"/>
        <w:jc w:val="both"/>
        <w:rPr>
          <w:sz w:val="24"/>
          <w:szCs w:val="24"/>
        </w:rPr>
      </w:pPr>
      <w:r w:rsidRPr="00CB1716">
        <w:rPr>
          <w:sz w:val="24"/>
          <w:szCs w:val="24"/>
        </w:rPr>
        <w:t xml:space="preserve">Zgodnie z § 7 ust. 3 rozporządzenia poświadczenia zgodności cyfrowego odwzorowania </w:t>
      </w:r>
      <w:r w:rsidR="00EE5AC9">
        <w:rPr>
          <w:sz w:val="24"/>
          <w:szCs w:val="24"/>
        </w:rPr>
        <w:br/>
      </w:r>
      <w:r w:rsidRPr="00CB1716">
        <w:rPr>
          <w:sz w:val="24"/>
          <w:szCs w:val="24"/>
        </w:rPr>
        <w:t>z dokumentem w postaci papierowej, o którym mowa w ust. 2 dokonuje w przypadku:</w:t>
      </w:r>
    </w:p>
    <w:p w:rsidR="00372139" w:rsidRPr="00CB1716" w:rsidRDefault="00372139" w:rsidP="00EE5AC9">
      <w:pPr>
        <w:pStyle w:val="Standard"/>
        <w:tabs>
          <w:tab w:val="left" w:pos="3402"/>
        </w:tabs>
        <w:spacing w:line="276" w:lineRule="auto"/>
        <w:ind w:left="426" w:hanging="568"/>
        <w:jc w:val="both"/>
        <w:rPr>
          <w:sz w:val="24"/>
          <w:szCs w:val="24"/>
        </w:rPr>
      </w:pPr>
      <w:r w:rsidRPr="00CB1716">
        <w:rPr>
          <w:sz w:val="24"/>
          <w:szCs w:val="24"/>
        </w:rPr>
        <w:t xml:space="preserve">8.13.1 podmiotowych środków dowodowych - odpowiednio </w:t>
      </w:r>
      <w:r w:rsidR="007F725F">
        <w:rPr>
          <w:sz w:val="24"/>
          <w:szCs w:val="24"/>
        </w:rPr>
        <w:t>Wykona</w:t>
      </w:r>
      <w:r w:rsidR="000E7FF5">
        <w:rPr>
          <w:sz w:val="24"/>
          <w:szCs w:val="24"/>
        </w:rPr>
        <w:t>w</w:t>
      </w:r>
      <w:r w:rsidR="007F725F">
        <w:rPr>
          <w:sz w:val="24"/>
          <w:szCs w:val="24"/>
        </w:rPr>
        <w:t>ca</w:t>
      </w:r>
      <w:r w:rsidRPr="00CB1716">
        <w:rPr>
          <w:sz w:val="24"/>
          <w:szCs w:val="24"/>
        </w:rPr>
        <w:t xml:space="preserve">, </w:t>
      </w:r>
      <w:r w:rsidR="007F725F">
        <w:rPr>
          <w:sz w:val="24"/>
          <w:szCs w:val="24"/>
        </w:rPr>
        <w:t>Wykona</w:t>
      </w:r>
      <w:r w:rsidR="000E7FF5">
        <w:rPr>
          <w:sz w:val="24"/>
          <w:szCs w:val="24"/>
        </w:rPr>
        <w:t>w</w:t>
      </w:r>
      <w:r w:rsidR="007F725F">
        <w:rPr>
          <w:sz w:val="24"/>
          <w:szCs w:val="24"/>
        </w:rPr>
        <w:t>ca</w:t>
      </w:r>
      <w:r w:rsidRPr="00CB1716">
        <w:rPr>
          <w:sz w:val="24"/>
          <w:szCs w:val="24"/>
        </w:rPr>
        <w:t xml:space="preserve"> wspólnie ubiegający się o udzielenie zamówienia, podmiot udostępniający zasoby lub </w:t>
      </w:r>
      <w:r w:rsidR="000E7FF5">
        <w:rPr>
          <w:sz w:val="24"/>
          <w:szCs w:val="24"/>
        </w:rPr>
        <w:t>Podwykonawca</w:t>
      </w:r>
      <w:r w:rsidRPr="00CB1716">
        <w:rPr>
          <w:sz w:val="24"/>
          <w:szCs w:val="24"/>
        </w:rPr>
        <w:t>, w zakresie podmiotowych środków dowodowych, które każdego z nich dotyczą;</w:t>
      </w:r>
    </w:p>
    <w:p w:rsidR="00372139" w:rsidRPr="00CB1716" w:rsidRDefault="00372139" w:rsidP="00EE5AC9">
      <w:pPr>
        <w:pStyle w:val="Standard"/>
        <w:tabs>
          <w:tab w:val="left" w:pos="3402"/>
        </w:tabs>
        <w:spacing w:line="276" w:lineRule="auto"/>
        <w:ind w:left="426" w:hanging="568"/>
        <w:jc w:val="both"/>
        <w:rPr>
          <w:sz w:val="24"/>
          <w:szCs w:val="24"/>
        </w:rPr>
      </w:pPr>
      <w:r w:rsidRPr="00372C17">
        <w:rPr>
          <w:color w:val="000000"/>
          <w:sz w:val="24"/>
          <w:szCs w:val="24"/>
        </w:rPr>
        <w:t xml:space="preserve">8.13.2 </w:t>
      </w:r>
      <w:r w:rsidRPr="00CB1716">
        <w:rPr>
          <w:sz w:val="24"/>
          <w:szCs w:val="24"/>
        </w:rPr>
        <w:t xml:space="preserve">przedmiotowego środka dowodowego, oświadczenia, o którym mowa w art. 117 ust. 4 </w:t>
      </w:r>
      <w:proofErr w:type="spellStart"/>
      <w:r w:rsidR="007F725F">
        <w:rPr>
          <w:sz w:val="24"/>
          <w:szCs w:val="24"/>
        </w:rPr>
        <w:t>Pzp</w:t>
      </w:r>
      <w:proofErr w:type="spellEnd"/>
      <w:r w:rsidRPr="00CB1716">
        <w:rPr>
          <w:sz w:val="24"/>
          <w:szCs w:val="24"/>
        </w:rPr>
        <w:t xml:space="preserve"> lub zobowiązania podmiotu udostępniającego zasoby - odpowiednio </w:t>
      </w:r>
      <w:r w:rsidR="007F725F">
        <w:rPr>
          <w:sz w:val="24"/>
          <w:szCs w:val="24"/>
        </w:rPr>
        <w:t>Wykona</w:t>
      </w:r>
      <w:r w:rsidR="000E7FF5">
        <w:rPr>
          <w:sz w:val="24"/>
          <w:szCs w:val="24"/>
        </w:rPr>
        <w:t>w</w:t>
      </w:r>
      <w:r w:rsidR="007F725F">
        <w:rPr>
          <w:sz w:val="24"/>
          <w:szCs w:val="24"/>
        </w:rPr>
        <w:t>ca</w:t>
      </w:r>
      <w:r w:rsidRPr="00CB1716">
        <w:rPr>
          <w:sz w:val="24"/>
          <w:szCs w:val="24"/>
        </w:rPr>
        <w:t xml:space="preserve"> lub </w:t>
      </w:r>
      <w:r w:rsidR="007F725F">
        <w:rPr>
          <w:sz w:val="24"/>
          <w:szCs w:val="24"/>
        </w:rPr>
        <w:t>Wykona</w:t>
      </w:r>
      <w:r w:rsidR="000E7FF5">
        <w:rPr>
          <w:sz w:val="24"/>
          <w:szCs w:val="24"/>
        </w:rPr>
        <w:t>w</w:t>
      </w:r>
      <w:r w:rsidR="007F725F">
        <w:rPr>
          <w:sz w:val="24"/>
          <w:szCs w:val="24"/>
        </w:rPr>
        <w:t>ca</w:t>
      </w:r>
      <w:r w:rsidRPr="00CB1716">
        <w:rPr>
          <w:sz w:val="24"/>
          <w:szCs w:val="24"/>
        </w:rPr>
        <w:t xml:space="preserve"> wspólnie ubiegający się o udzielenie zamówienia;</w:t>
      </w:r>
    </w:p>
    <w:p w:rsidR="00372139" w:rsidRPr="00CB1716" w:rsidRDefault="00372139" w:rsidP="000E7FF5">
      <w:pPr>
        <w:pStyle w:val="Standard"/>
        <w:numPr>
          <w:ilvl w:val="2"/>
          <w:numId w:val="18"/>
        </w:numPr>
        <w:spacing w:line="276" w:lineRule="auto"/>
        <w:ind w:left="567" w:hanging="709"/>
        <w:jc w:val="both"/>
        <w:rPr>
          <w:sz w:val="24"/>
          <w:szCs w:val="24"/>
        </w:rPr>
      </w:pPr>
      <w:r w:rsidRPr="00CB1716">
        <w:rPr>
          <w:sz w:val="24"/>
          <w:szCs w:val="24"/>
        </w:rPr>
        <w:t>pełnomocnictwa - mocodawca.</w:t>
      </w:r>
    </w:p>
    <w:p w:rsidR="00372139" w:rsidRPr="00CB1716" w:rsidRDefault="00372139" w:rsidP="000E7FF5">
      <w:pPr>
        <w:pStyle w:val="Standard"/>
        <w:numPr>
          <w:ilvl w:val="1"/>
          <w:numId w:val="27"/>
        </w:numPr>
        <w:spacing w:line="276" w:lineRule="auto"/>
        <w:ind w:hanging="502"/>
        <w:jc w:val="both"/>
        <w:rPr>
          <w:sz w:val="24"/>
          <w:szCs w:val="24"/>
        </w:rPr>
      </w:pPr>
      <w:r w:rsidRPr="00CB1716">
        <w:rPr>
          <w:sz w:val="24"/>
          <w:szCs w:val="24"/>
        </w:rPr>
        <w:t>Poświadczenia zgodności cyfrowego odwzorowania z dokumentem w postaci papierowej, o którym mowa w § 7 ust. 2 r</w:t>
      </w:r>
      <w:r w:rsidR="000E7FF5">
        <w:rPr>
          <w:sz w:val="24"/>
          <w:szCs w:val="24"/>
        </w:rPr>
        <w:t>ozporządzenia</w:t>
      </w:r>
      <w:r w:rsidRPr="00CB1716">
        <w:rPr>
          <w:sz w:val="24"/>
          <w:szCs w:val="24"/>
        </w:rPr>
        <w:t xml:space="preserve"> może dokonać również notariusz </w:t>
      </w:r>
      <w:r w:rsidRPr="00CB1716">
        <w:rPr>
          <w:b/>
          <w:bCs/>
          <w:sz w:val="24"/>
          <w:szCs w:val="24"/>
        </w:rPr>
        <w:t>(§ 7 ust. 4 rozporządzenia)</w:t>
      </w:r>
      <w:r w:rsidRPr="000E7FF5">
        <w:rPr>
          <w:bCs/>
          <w:sz w:val="24"/>
          <w:szCs w:val="24"/>
        </w:rPr>
        <w:t>.</w:t>
      </w:r>
    </w:p>
    <w:p w:rsidR="00372139" w:rsidRPr="00CB1716" w:rsidRDefault="00372139" w:rsidP="000E7FF5">
      <w:pPr>
        <w:pStyle w:val="Standard"/>
        <w:numPr>
          <w:ilvl w:val="1"/>
          <w:numId w:val="27"/>
        </w:numPr>
        <w:tabs>
          <w:tab w:val="left" w:pos="2552"/>
        </w:tabs>
        <w:spacing w:line="276" w:lineRule="auto"/>
        <w:ind w:hanging="502"/>
        <w:jc w:val="both"/>
        <w:rPr>
          <w:sz w:val="24"/>
          <w:szCs w:val="24"/>
        </w:rPr>
      </w:pPr>
      <w:r w:rsidRPr="00CB1716">
        <w:rPr>
          <w:sz w:val="24"/>
          <w:szCs w:val="24"/>
        </w:rPr>
        <w:t>W</w:t>
      </w:r>
      <w:r w:rsidRPr="00CB1716">
        <w:rPr>
          <w:b/>
          <w:bCs/>
          <w:sz w:val="24"/>
          <w:szCs w:val="24"/>
        </w:rPr>
        <w:t xml:space="preserve"> </w:t>
      </w:r>
      <w:r w:rsidRPr="00CB1716">
        <w:rPr>
          <w:sz w:val="24"/>
          <w:szCs w:val="24"/>
        </w:rPr>
        <w:t xml:space="preserve">przypadku przekazywania w postępowaniu dokumentu elektronicznego w formacie poddającym dane kompresji, opatrzenie pliku zawierającego skompresowane dokumenty kwalifikowanym podpisem elektronicznym, a w przypadku postępowań o wartości mniejszej niż progi unijne, kwalifikowanym podpisem elektronicznym, podpisem </w:t>
      </w:r>
      <w:r w:rsidR="000E7FF5">
        <w:rPr>
          <w:sz w:val="24"/>
          <w:szCs w:val="24"/>
        </w:rPr>
        <w:t>zaufanym lub podpisem osobistym</w:t>
      </w:r>
      <w:r w:rsidRPr="00CB1716">
        <w:rPr>
          <w:sz w:val="24"/>
          <w:szCs w:val="24"/>
        </w:rPr>
        <w:t xml:space="preserve"> jest równoznaczne z opatrzeniem wszystkich dokumentów zawartych w tym pliku odpowiednio kwalifikowanym podpisem elektronicznym, podpisem zaufanym lub podpisem osobistym </w:t>
      </w:r>
      <w:r w:rsidRPr="00CB1716">
        <w:rPr>
          <w:b/>
          <w:bCs/>
          <w:sz w:val="24"/>
          <w:szCs w:val="24"/>
        </w:rPr>
        <w:t>(§ 8 rozporządzenia)</w:t>
      </w:r>
      <w:r w:rsidRPr="000E7FF5">
        <w:rPr>
          <w:bCs/>
          <w:sz w:val="24"/>
          <w:szCs w:val="24"/>
        </w:rPr>
        <w:t>.</w:t>
      </w:r>
    </w:p>
    <w:p w:rsidR="00372139" w:rsidRPr="00CB1716" w:rsidRDefault="00372139" w:rsidP="000E7FF5">
      <w:pPr>
        <w:pStyle w:val="Standard"/>
        <w:numPr>
          <w:ilvl w:val="1"/>
          <w:numId w:val="27"/>
        </w:numPr>
        <w:tabs>
          <w:tab w:val="left" w:pos="426"/>
        </w:tabs>
        <w:spacing w:line="276" w:lineRule="auto"/>
        <w:ind w:hanging="502"/>
        <w:jc w:val="both"/>
        <w:rPr>
          <w:sz w:val="24"/>
          <w:szCs w:val="24"/>
        </w:rPr>
      </w:pPr>
      <w:r w:rsidRPr="00CB1716">
        <w:rPr>
          <w:sz w:val="24"/>
          <w:szCs w:val="24"/>
        </w:rPr>
        <w:t>W przypadku</w:t>
      </w:r>
      <w:r w:rsidR="000E7FF5">
        <w:rPr>
          <w:sz w:val="24"/>
          <w:szCs w:val="24"/>
        </w:rPr>
        <w:t>,</w:t>
      </w:r>
      <w:r w:rsidRPr="00CB1716">
        <w:rPr>
          <w:sz w:val="24"/>
          <w:szCs w:val="24"/>
        </w:rPr>
        <w:t xml:space="preserve">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r w:rsidRPr="00CB1716">
        <w:rPr>
          <w:b/>
          <w:bCs/>
          <w:sz w:val="24"/>
          <w:szCs w:val="24"/>
        </w:rPr>
        <w:t>(§ 9 ust. 5 rozporządzenia)</w:t>
      </w:r>
      <w:r w:rsidRPr="000E7FF5">
        <w:rPr>
          <w:bCs/>
          <w:sz w:val="24"/>
          <w:szCs w:val="24"/>
        </w:rPr>
        <w:t>.</w:t>
      </w:r>
    </w:p>
    <w:p w:rsidR="00372139" w:rsidRPr="00CB1716" w:rsidRDefault="00372139" w:rsidP="000E7FF5">
      <w:pPr>
        <w:pStyle w:val="Standard"/>
        <w:numPr>
          <w:ilvl w:val="1"/>
          <w:numId w:val="27"/>
        </w:numPr>
        <w:tabs>
          <w:tab w:val="left" w:pos="2552"/>
        </w:tabs>
        <w:spacing w:line="276" w:lineRule="auto"/>
        <w:ind w:hanging="502"/>
        <w:jc w:val="both"/>
        <w:rPr>
          <w:sz w:val="24"/>
          <w:szCs w:val="24"/>
        </w:rPr>
      </w:pPr>
      <w:r w:rsidRPr="00CB1716">
        <w:rPr>
          <w:sz w:val="24"/>
          <w:szCs w:val="24"/>
        </w:rPr>
        <w:lastRenderedPageBreak/>
        <w:t xml:space="preserve">Uwierzytelniony wydruk, o którym mowa w § 9 ust. 5 rozporządzenia zawiera </w:t>
      </w:r>
      <w:r w:rsidR="000E7FF5">
        <w:rPr>
          <w:sz w:val="24"/>
          <w:szCs w:val="24"/>
        </w:rPr>
        <w:br/>
      </w:r>
      <w:r w:rsidRPr="00CB1716">
        <w:rPr>
          <w:sz w:val="24"/>
          <w:szCs w:val="24"/>
        </w:rPr>
        <w:t xml:space="preserve">w szczególności identyfikator dokumentu lub datę wydruku, a także własnoręczny podpis odpowiednio </w:t>
      </w:r>
      <w:r w:rsidR="000E7FF5">
        <w:rPr>
          <w:sz w:val="24"/>
          <w:szCs w:val="24"/>
        </w:rPr>
        <w:t>W</w:t>
      </w:r>
      <w:r w:rsidRPr="00CB1716">
        <w:rPr>
          <w:sz w:val="24"/>
          <w:szCs w:val="24"/>
        </w:rPr>
        <w:t xml:space="preserve">ykonawcy, </w:t>
      </w:r>
      <w:r w:rsidR="000E7FF5">
        <w:rPr>
          <w:sz w:val="24"/>
          <w:szCs w:val="24"/>
        </w:rPr>
        <w:t>W</w:t>
      </w:r>
      <w:r w:rsidRPr="00CB1716">
        <w:rPr>
          <w:sz w:val="24"/>
          <w:szCs w:val="24"/>
        </w:rPr>
        <w:t xml:space="preserve">ykonawcy wspólnie ubiegającego się o udzielenie zamówienia, podmiotu udostępniającego zasoby lub </w:t>
      </w:r>
      <w:r w:rsidR="00C30226">
        <w:rPr>
          <w:sz w:val="24"/>
          <w:szCs w:val="24"/>
        </w:rPr>
        <w:t>Podwykonawcy</w:t>
      </w:r>
      <w:r w:rsidRPr="00CB1716">
        <w:rPr>
          <w:sz w:val="24"/>
          <w:szCs w:val="24"/>
        </w:rPr>
        <w:t xml:space="preserve">, potwierdzający zgodność wydruku z treścią dokumentu elektronicznego </w:t>
      </w:r>
      <w:r w:rsidRPr="00CB1716">
        <w:rPr>
          <w:b/>
          <w:bCs/>
          <w:sz w:val="24"/>
          <w:szCs w:val="24"/>
        </w:rPr>
        <w:t>(§ 9 ust. 6 rozporządzenia)</w:t>
      </w:r>
      <w:r w:rsidRPr="000E7FF5">
        <w:rPr>
          <w:bCs/>
          <w:sz w:val="24"/>
          <w:szCs w:val="24"/>
        </w:rPr>
        <w:t>.</w:t>
      </w:r>
    </w:p>
    <w:p w:rsidR="00372139" w:rsidRPr="00CB1716" w:rsidRDefault="007F725F" w:rsidP="00905CCE">
      <w:pPr>
        <w:pStyle w:val="Standard"/>
        <w:numPr>
          <w:ilvl w:val="1"/>
          <w:numId w:val="27"/>
        </w:numPr>
        <w:tabs>
          <w:tab w:val="left" w:pos="2552"/>
        </w:tabs>
        <w:spacing w:line="276" w:lineRule="auto"/>
        <w:ind w:left="426" w:hanging="568"/>
        <w:jc w:val="both"/>
        <w:rPr>
          <w:sz w:val="24"/>
          <w:szCs w:val="24"/>
        </w:rPr>
      </w:pPr>
      <w:r>
        <w:rPr>
          <w:sz w:val="24"/>
          <w:szCs w:val="24"/>
        </w:rPr>
        <w:t>Zamawiający</w:t>
      </w:r>
      <w:r w:rsidR="00372139" w:rsidRPr="00CB1716">
        <w:rPr>
          <w:sz w:val="24"/>
          <w:szCs w:val="24"/>
        </w:rPr>
        <w:t xml:space="preserve"> może żądać przedstawienia oryginału lub </w:t>
      </w:r>
      <w:r w:rsidR="000E7FF5">
        <w:rPr>
          <w:sz w:val="24"/>
          <w:szCs w:val="24"/>
        </w:rPr>
        <w:t>notarialnie poświadczonej kopii</w:t>
      </w:r>
      <w:r w:rsidR="00372139" w:rsidRPr="00CB1716">
        <w:rPr>
          <w:sz w:val="24"/>
          <w:szCs w:val="24"/>
        </w:rPr>
        <w:t xml:space="preserve"> wyłącznie wtedy, gdy złożona kopia jest nieczytelna lub budzi wątpliwości co do jej prawdziwości </w:t>
      </w:r>
      <w:r w:rsidR="00372139" w:rsidRPr="00CB1716">
        <w:rPr>
          <w:b/>
          <w:bCs/>
          <w:sz w:val="24"/>
          <w:szCs w:val="24"/>
        </w:rPr>
        <w:t>(§ 9 ust. 7 rozporządzenia)</w:t>
      </w:r>
      <w:r w:rsidR="00372139" w:rsidRPr="000E7FF5">
        <w:rPr>
          <w:bCs/>
          <w:sz w:val="24"/>
          <w:szCs w:val="24"/>
        </w:rPr>
        <w:t>.</w:t>
      </w:r>
    </w:p>
    <w:p w:rsidR="00372139" w:rsidRPr="00CB1716" w:rsidRDefault="00372139" w:rsidP="000E7FF5">
      <w:pPr>
        <w:pStyle w:val="Standard"/>
        <w:numPr>
          <w:ilvl w:val="1"/>
          <w:numId w:val="27"/>
        </w:numPr>
        <w:tabs>
          <w:tab w:val="left" w:pos="2552"/>
        </w:tabs>
        <w:spacing w:line="276" w:lineRule="auto"/>
        <w:ind w:hanging="502"/>
        <w:jc w:val="both"/>
        <w:rPr>
          <w:sz w:val="24"/>
          <w:szCs w:val="24"/>
        </w:rPr>
      </w:pPr>
      <w:r w:rsidRPr="00CB1716">
        <w:rPr>
          <w:sz w:val="24"/>
          <w:szCs w:val="24"/>
        </w:rPr>
        <w:t>Zgodnie z § 10 rozporządzenia</w:t>
      </w:r>
      <w:r w:rsidR="000E7FF5">
        <w:rPr>
          <w:sz w:val="24"/>
          <w:szCs w:val="24"/>
        </w:rPr>
        <w:t>,</w:t>
      </w:r>
      <w:r w:rsidRPr="00CB1716">
        <w:rPr>
          <w:sz w:val="24"/>
          <w:szCs w:val="24"/>
        </w:rPr>
        <w:t xml:space="preserve"> dokumenty elektroniczne w postępowaniu musza spełniać łącznie następujące wymagania:</w:t>
      </w:r>
    </w:p>
    <w:p w:rsidR="00372139" w:rsidRPr="00CB1716" w:rsidRDefault="000E7FF5" w:rsidP="000E7FF5">
      <w:pPr>
        <w:pStyle w:val="Standard"/>
        <w:tabs>
          <w:tab w:val="left" w:pos="3402"/>
        </w:tabs>
        <w:spacing w:line="276" w:lineRule="auto"/>
        <w:ind w:left="426" w:hanging="568"/>
        <w:jc w:val="both"/>
        <w:rPr>
          <w:sz w:val="24"/>
          <w:szCs w:val="24"/>
        </w:rPr>
      </w:pPr>
      <w:r>
        <w:rPr>
          <w:sz w:val="24"/>
          <w:szCs w:val="24"/>
        </w:rPr>
        <w:t>8.19.1.</w:t>
      </w:r>
      <w:r w:rsidR="00372139" w:rsidRPr="00CB1716">
        <w:rPr>
          <w:sz w:val="24"/>
          <w:szCs w:val="24"/>
        </w:rPr>
        <w:t xml:space="preserve">muszą być utrwalone w sposób umożliwiający ich wielokrotne odczytanie, zapisanie </w:t>
      </w:r>
      <w:r>
        <w:rPr>
          <w:sz w:val="24"/>
          <w:szCs w:val="24"/>
        </w:rPr>
        <w:br/>
      </w:r>
      <w:r w:rsidR="00372139" w:rsidRPr="00CB1716">
        <w:rPr>
          <w:sz w:val="24"/>
          <w:szCs w:val="24"/>
        </w:rPr>
        <w:t>i powielenie, a także przekazanie przy użyciu środków komunikacji elektronicznej lub na informatycznym nośniku danych;</w:t>
      </w:r>
    </w:p>
    <w:p w:rsidR="00372139" w:rsidRPr="00CB1716" w:rsidRDefault="00372139" w:rsidP="000E7FF5">
      <w:pPr>
        <w:pStyle w:val="Standard"/>
        <w:numPr>
          <w:ilvl w:val="2"/>
          <w:numId w:val="28"/>
        </w:numPr>
        <w:tabs>
          <w:tab w:val="left" w:pos="567"/>
        </w:tabs>
        <w:spacing w:line="276" w:lineRule="auto"/>
        <w:ind w:left="426" w:hanging="568"/>
        <w:jc w:val="both"/>
        <w:rPr>
          <w:sz w:val="24"/>
          <w:szCs w:val="24"/>
        </w:rPr>
      </w:pPr>
      <w:r w:rsidRPr="00CB1716">
        <w:rPr>
          <w:sz w:val="24"/>
          <w:szCs w:val="24"/>
        </w:rPr>
        <w:t>muszą umożliwiać prezentację treści w postaci elektronicznej, w szczególności przez wyświetlenie tej treści na monitorze ekranowym;</w:t>
      </w:r>
    </w:p>
    <w:p w:rsidR="00372139" w:rsidRPr="00CB1716" w:rsidRDefault="00372139" w:rsidP="000E7FF5">
      <w:pPr>
        <w:pStyle w:val="Standard"/>
        <w:numPr>
          <w:ilvl w:val="2"/>
          <w:numId w:val="28"/>
        </w:numPr>
        <w:tabs>
          <w:tab w:val="left" w:pos="567"/>
        </w:tabs>
        <w:spacing w:line="276" w:lineRule="auto"/>
        <w:ind w:left="426" w:hanging="568"/>
        <w:jc w:val="both"/>
        <w:rPr>
          <w:sz w:val="24"/>
          <w:szCs w:val="24"/>
        </w:rPr>
      </w:pPr>
      <w:r w:rsidRPr="00CB1716">
        <w:rPr>
          <w:sz w:val="24"/>
          <w:szCs w:val="24"/>
        </w:rPr>
        <w:t>muszą umożliwiać prezentację treści w postaci papierowej, w szczególności za pomocą wydruku;</w:t>
      </w:r>
    </w:p>
    <w:p w:rsidR="00372139" w:rsidRDefault="00372139" w:rsidP="000E7FF5">
      <w:pPr>
        <w:pStyle w:val="Standard"/>
        <w:numPr>
          <w:ilvl w:val="2"/>
          <w:numId w:val="28"/>
        </w:numPr>
        <w:tabs>
          <w:tab w:val="left" w:pos="3402"/>
        </w:tabs>
        <w:spacing w:line="276" w:lineRule="auto"/>
        <w:ind w:left="567" w:hanging="709"/>
        <w:jc w:val="both"/>
        <w:rPr>
          <w:sz w:val="24"/>
          <w:szCs w:val="24"/>
        </w:rPr>
      </w:pPr>
      <w:r w:rsidRPr="00CB1716">
        <w:rPr>
          <w:sz w:val="24"/>
          <w:szCs w:val="24"/>
        </w:rPr>
        <w:t xml:space="preserve">muszą zawierać dane w układzie niepozostawiającym wątpliwości co do treści </w:t>
      </w:r>
      <w:r w:rsidR="000E7FF5">
        <w:rPr>
          <w:sz w:val="24"/>
          <w:szCs w:val="24"/>
        </w:rPr>
        <w:br/>
      </w:r>
      <w:r w:rsidRPr="00CB1716">
        <w:rPr>
          <w:sz w:val="24"/>
          <w:szCs w:val="24"/>
        </w:rPr>
        <w:t>i kontekstu zapisanych informacji.</w:t>
      </w:r>
    </w:p>
    <w:p w:rsidR="006013A6" w:rsidRPr="00CB1716" w:rsidRDefault="006013A6" w:rsidP="006013A6">
      <w:pPr>
        <w:pStyle w:val="Standard"/>
        <w:tabs>
          <w:tab w:val="left" w:pos="3402"/>
        </w:tabs>
        <w:spacing w:line="276" w:lineRule="auto"/>
        <w:ind w:left="720"/>
        <w:jc w:val="both"/>
        <w:rPr>
          <w:sz w:val="24"/>
          <w:szCs w:val="24"/>
        </w:rPr>
      </w:pPr>
    </w:p>
    <w:tbl>
      <w:tblPr>
        <w:tblStyle w:val="Tabela-Siatka"/>
        <w:tblW w:w="0" w:type="auto"/>
        <w:tblInd w:w="137" w:type="dxa"/>
        <w:tblLook w:val="04A0" w:firstRow="1" w:lastRow="0" w:firstColumn="1" w:lastColumn="0" w:noHBand="0" w:noVBand="1"/>
      </w:tblPr>
      <w:tblGrid>
        <w:gridCol w:w="8925"/>
      </w:tblGrid>
      <w:tr w:rsidR="00372139" w:rsidRPr="00CB1716" w:rsidTr="00F8357A">
        <w:tc>
          <w:tcPr>
            <w:tcW w:w="8925" w:type="dxa"/>
          </w:tcPr>
          <w:p w:rsidR="006013A6" w:rsidRDefault="00372139" w:rsidP="006013A6">
            <w:pPr>
              <w:pStyle w:val="Standard"/>
              <w:tabs>
                <w:tab w:val="left" w:pos="3402"/>
              </w:tabs>
              <w:jc w:val="center"/>
              <w:rPr>
                <w:b/>
                <w:sz w:val="24"/>
                <w:szCs w:val="24"/>
              </w:rPr>
            </w:pPr>
            <w:r w:rsidRPr="00CB1716">
              <w:rPr>
                <w:b/>
                <w:sz w:val="24"/>
                <w:szCs w:val="24"/>
              </w:rPr>
              <w:t>Rozdział 9</w:t>
            </w:r>
            <w:r w:rsidR="006013A6">
              <w:rPr>
                <w:b/>
                <w:sz w:val="24"/>
                <w:szCs w:val="24"/>
              </w:rPr>
              <w:t>.</w:t>
            </w:r>
          </w:p>
          <w:p w:rsidR="00372139" w:rsidRPr="00CB1716" w:rsidRDefault="00372139" w:rsidP="006013A6">
            <w:pPr>
              <w:pStyle w:val="Standard"/>
              <w:tabs>
                <w:tab w:val="left" w:pos="3402"/>
              </w:tabs>
              <w:jc w:val="center"/>
              <w:rPr>
                <w:sz w:val="24"/>
                <w:szCs w:val="24"/>
              </w:rPr>
            </w:pPr>
            <w:r w:rsidRPr="00CB1716">
              <w:rPr>
                <w:b/>
                <w:sz w:val="24"/>
                <w:szCs w:val="24"/>
              </w:rPr>
              <w:t>OPIS SPOSOBU PRZYGOTOWANIA OFERTY</w:t>
            </w:r>
          </w:p>
        </w:tc>
      </w:tr>
    </w:tbl>
    <w:p w:rsidR="006013A6" w:rsidRDefault="006013A6" w:rsidP="006013A6">
      <w:pPr>
        <w:pStyle w:val="Standard"/>
        <w:tabs>
          <w:tab w:val="left" w:pos="0"/>
        </w:tabs>
        <w:spacing w:line="276" w:lineRule="auto"/>
        <w:ind w:left="360"/>
        <w:jc w:val="both"/>
        <w:rPr>
          <w:color w:val="000000"/>
          <w:sz w:val="24"/>
          <w:szCs w:val="24"/>
        </w:rPr>
      </w:pPr>
    </w:p>
    <w:p w:rsidR="00372139" w:rsidRPr="00CB1716" w:rsidRDefault="00372139" w:rsidP="00372139">
      <w:pPr>
        <w:pStyle w:val="Standard"/>
        <w:numPr>
          <w:ilvl w:val="1"/>
          <w:numId w:val="11"/>
        </w:numPr>
        <w:tabs>
          <w:tab w:val="left" w:pos="0"/>
        </w:tabs>
        <w:spacing w:line="276" w:lineRule="auto"/>
        <w:jc w:val="both"/>
        <w:rPr>
          <w:color w:val="000000"/>
          <w:sz w:val="24"/>
          <w:szCs w:val="24"/>
        </w:rPr>
      </w:pPr>
      <w:r w:rsidRPr="00CB1716">
        <w:rPr>
          <w:color w:val="000000"/>
          <w:sz w:val="24"/>
          <w:szCs w:val="24"/>
        </w:rPr>
        <w:t>Ofertę należy przesłać na skrytkę Zamawiającego na portalu e-</w:t>
      </w:r>
      <w:proofErr w:type="spellStart"/>
      <w:r w:rsidRPr="00CB1716">
        <w:rPr>
          <w:color w:val="000000"/>
          <w:sz w:val="24"/>
          <w:szCs w:val="24"/>
        </w:rPr>
        <w:t>puap</w:t>
      </w:r>
      <w:proofErr w:type="spellEnd"/>
      <w:r w:rsidRPr="00CB1716">
        <w:rPr>
          <w:color w:val="000000"/>
          <w:sz w:val="24"/>
          <w:szCs w:val="24"/>
        </w:rPr>
        <w:t>:</w:t>
      </w:r>
      <w:r w:rsidR="00372C17">
        <w:rPr>
          <w:color w:val="000000"/>
          <w:sz w:val="24"/>
          <w:szCs w:val="24"/>
        </w:rPr>
        <w:t>/biuro-</w:t>
      </w:r>
      <w:proofErr w:type="spellStart"/>
      <w:r w:rsidR="00372C17">
        <w:rPr>
          <w:color w:val="000000"/>
          <w:sz w:val="24"/>
          <w:szCs w:val="24"/>
        </w:rPr>
        <w:t>sako</w:t>
      </w:r>
      <w:proofErr w:type="spellEnd"/>
      <w:r w:rsidR="00372C17">
        <w:rPr>
          <w:color w:val="000000"/>
          <w:sz w:val="24"/>
          <w:szCs w:val="24"/>
        </w:rPr>
        <w:t>/</w:t>
      </w:r>
      <w:proofErr w:type="spellStart"/>
      <w:r w:rsidR="00372C17">
        <w:rPr>
          <w:color w:val="000000"/>
          <w:sz w:val="24"/>
          <w:szCs w:val="24"/>
        </w:rPr>
        <w:t>SkrytkaESP</w:t>
      </w:r>
      <w:proofErr w:type="spellEnd"/>
    </w:p>
    <w:p w:rsidR="00372139" w:rsidRPr="00CB1716" w:rsidRDefault="00372139" w:rsidP="00372139">
      <w:pPr>
        <w:pStyle w:val="Standard"/>
        <w:numPr>
          <w:ilvl w:val="1"/>
          <w:numId w:val="11"/>
        </w:numPr>
        <w:tabs>
          <w:tab w:val="left" w:pos="0"/>
        </w:tabs>
        <w:spacing w:line="276" w:lineRule="auto"/>
        <w:jc w:val="both"/>
        <w:rPr>
          <w:color w:val="000000"/>
          <w:sz w:val="24"/>
          <w:szCs w:val="24"/>
        </w:rPr>
      </w:pPr>
      <w:r w:rsidRPr="00CB1716">
        <w:rPr>
          <w:color w:val="000000"/>
          <w:sz w:val="24"/>
          <w:szCs w:val="24"/>
        </w:rPr>
        <w:t xml:space="preserve">Oferta musi być sporządzona według </w:t>
      </w:r>
      <w:r w:rsidR="005A4AF3">
        <w:rPr>
          <w:color w:val="000000"/>
          <w:sz w:val="24"/>
          <w:szCs w:val="24"/>
        </w:rPr>
        <w:t>Z</w:t>
      </w:r>
      <w:r w:rsidRPr="00CB1716">
        <w:rPr>
          <w:color w:val="000000"/>
          <w:sz w:val="24"/>
          <w:szCs w:val="24"/>
        </w:rPr>
        <w:t xml:space="preserve">ałącznika nr 7 oraz opatrzona </w:t>
      </w:r>
      <w:r w:rsidRPr="00CB1716">
        <w:rPr>
          <w:iCs/>
          <w:color w:val="000000"/>
          <w:sz w:val="24"/>
          <w:szCs w:val="24"/>
        </w:rPr>
        <w:t xml:space="preserve">kwalifikowanym podpisem elektronicznym, </w:t>
      </w:r>
      <w:r w:rsidRPr="00CB1716">
        <w:rPr>
          <w:sz w:val="24"/>
          <w:szCs w:val="24"/>
        </w:rPr>
        <w:t xml:space="preserve">lub w postaci elektronicznej opatrzonej podpisem </w:t>
      </w:r>
      <w:r w:rsidRPr="00CB1716">
        <w:rPr>
          <w:rStyle w:val="highlightselected"/>
          <w:sz w:val="24"/>
          <w:szCs w:val="24"/>
        </w:rPr>
        <w:t>zaufan</w:t>
      </w:r>
      <w:r w:rsidRPr="00CB1716">
        <w:rPr>
          <w:sz w:val="24"/>
          <w:szCs w:val="24"/>
        </w:rPr>
        <w:t>ym lub podpisem osobistym</w:t>
      </w:r>
      <w:r w:rsidRPr="00CB1716">
        <w:rPr>
          <w:iCs/>
          <w:color w:val="000000"/>
          <w:sz w:val="24"/>
          <w:szCs w:val="24"/>
        </w:rPr>
        <w:t xml:space="preserve"> </w:t>
      </w:r>
      <w:r w:rsidRPr="00CB1716">
        <w:rPr>
          <w:color w:val="000000"/>
          <w:sz w:val="24"/>
          <w:szCs w:val="24"/>
        </w:rPr>
        <w:t>przez osobę umocowaną do działania w imieniu Wykonawcy.</w:t>
      </w:r>
      <w:r w:rsidR="00A9685A" w:rsidRPr="00A9685A">
        <w:rPr>
          <w:sz w:val="24"/>
          <w:szCs w:val="24"/>
        </w:rPr>
        <w:t xml:space="preserve"> </w:t>
      </w:r>
      <w:r w:rsidR="00A9685A" w:rsidRPr="00CB1716">
        <w:rPr>
          <w:sz w:val="24"/>
          <w:szCs w:val="24"/>
        </w:rPr>
        <w:t>Systemem zapewniającym możliwość wykorzystania</w:t>
      </w:r>
      <w:r w:rsidR="00A9685A" w:rsidRPr="00CB1716">
        <w:rPr>
          <w:color w:val="000000"/>
          <w:sz w:val="24"/>
          <w:szCs w:val="24"/>
        </w:rPr>
        <w:t xml:space="preserve"> </w:t>
      </w:r>
      <w:r w:rsidR="00A9685A" w:rsidRPr="00CB1716">
        <w:rPr>
          <w:sz w:val="24"/>
          <w:szCs w:val="24"/>
        </w:rPr>
        <w:t xml:space="preserve">podpisu zaufanego jest w Polsce system </w:t>
      </w:r>
      <w:proofErr w:type="spellStart"/>
      <w:r w:rsidR="00A9685A" w:rsidRPr="00CB1716">
        <w:rPr>
          <w:sz w:val="24"/>
          <w:szCs w:val="24"/>
        </w:rPr>
        <w:t>ePUAP</w:t>
      </w:r>
      <w:proofErr w:type="spellEnd"/>
      <w:r w:rsidR="00A9685A" w:rsidRPr="00CB1716">
        <w:rPr>
          <w:sz w:val="24"/>
          <w:szCs w:val="24"/>
        </w:rPr>
        <w:t>.</w:t>
      </w:r>
    </w:p>
    <w:p w:rsidR="00372139" w:rsidRPr="00A9685A" w:rsidRDefault="00372139" w:rsidP="00A9685A">
      <w:pPr>
        <w:pStyle w:val="Standard"/>
        <w:numPr>
          <w:ilvl w:val="1"/>
          <w:numId w:val="11"/>
        </w:numPr>
        <w:tabs>
          <w:tab w:val="left" w:pos="0"/>
        </w:tabs>
        <w:spacing w:line="276" w:lineRule="auto"/>
        <w:jc w:val="both"/>
        <w:rPr>
          <w:color w:val="000000"/>
          <w:sz w:val="24"/>
          <w:szCs w:val="24"/>
        </w:rPr>
      </w:pPr>
      <w:r w:rsidRPr="00CB1716">
        <w:rPr>
          <w:color w:val="000000"/>
          <w:sz w:val="24"/>
          <w:szCs w:val="24"/>
        </w:rPr>
        <w:t xml:space="preserve">Kwalifikowany podpis elektroniczny </w:t>
      </w:r>
      <w:r w:rsidRPr="00CB1716">
        <w:rPr>
          <w:b/>
          <w:color w:val="000000"/>
          <w:sz w:val="24"/>
          <w:szCs w:val="24"/>
        </w:rPr>
        <w:t>powinien być</w:t>
      </w:r>
      <w:r w:rsidRPr="00CB1716">
        <w:rPr>
          <w:color w:val="000000"/>
          <w:sz w:val="24"/>
          <w:szCs w:val="24"/>
        </w:rPr>
        <w:t xml:space="preserve"> wystawiony przez dostawcę kwalifikowanej usługi zaufania, będącego podmiotem świadczącym usługi certyfikacyjne – podpis elektroniczny, spełniające wymogi bezpieczeństwa określone w ustawie z dnia </w:t>
      </w:r>
      <w:r w:rsidR="005A4AF3">
        <w:rPr>
          <w:color w:val="000000"/>
          <w:sz w:val="24"/>
          <w:szCs w:val="24"/>
        </w:rPr>
        <w:br/>
      </w:r>
      <w:r w:rsidRPr="00CB1716">
        <w:rPr>
          <w:color w:val="000000"/>
          <w:sz w:val="24"/>
          <w:szCs w:val="24"/>
        </w:rPr>
        <w:t>5 września 2016</w:t>
      </w:r>
      <w:r w:rsidR="005A4AF3">
        <w:rPr>
          <w:color w:val="000000"/>
          <w:sz w:val="24"/>
          <w:szCs w:val="24"/>
        </w:rPr>
        <w:t xml:space="preserve"> </w:t>
      </w:r>
      <w:r w:rsidRPr="00CB1716">
        <w:rPr>
          <w:color w:val="000000"/>
          <w:sz w:val="24"/>
          <w:szCs w:val="24"/>
        </w:rPr>
        <w:t>r</w:t>
      </w:r>
      <w:r w:rsidR="005A4AF3">
        <w:rPr>
          <w:color w:val="000000"/>
          <w:sz w:val="24"/>
          <w:szCs w:val="24"/>
        </w:rPr>
        <w:t>. „</w:t>
      </w:r>
      <w:r w:rsidRPr="00CB1716">
        <w:rPr>
          <w:color w:val="000000"/>
          <w:sz w:val="24"/>
          <w:szCs w:val="24"/>
        </w:rPr>
        <w:t>o usługach zaufania oraz identyfikacji elektronicznej</w:t>
      </w:r>
      <w:r w:rsidR="005A4AF3">
        <w:rPr>
          <w:color w:val="000000"/>
          <w:sz w:val="24"/>
          <w:szCs w:val="24"/>
        </w:rPr>
        <w:t>”</w:t>
      </w:r>
      <w:r w:rsidRPr="00CB1716">
        <w:rPr>
          <w:color w:val="000000"/>
          <w:sz w:val="24"/>
          <w:szCs w:val="24"/>
        </w:rPr>
        <w:t xml:space="preserve"> (Dz.</w:t>
      </w:r>
      <w:r w:rsidR="005A4AF3">
        <w:rPr>
          <w:color w:val="000000"/>
          <w:sz w:val="24"/>
          <w:szCs w:val="24"/>
        </w:rPr>
        <w:t xml:space="preserve"> </w:t>
      </w:r>
      <w:r w:rsidRPr="00CB1716">
        <w:rPr>
          <w:color w:val="000000"/>
          <w:sz w:val="24"/>
          <w:szCs w:val="24"/>
        </w:rPr>
        <w:t xml:space="preserve">U. </w:t>
      </w:r>
      <w:r w:rsidR="005A4AF3">
        <w:rPr>
          <w:color w:val="000000"/>
          <w:sz w:val="24"/>
          <w:szCs w:val="24"/>
        </w:rPr>
        <w:br/>
      </w:r>
      <w:r w:rsidRPr="00CB1716">
        <w:rPr>
          <w:color w:val="000000"/>
          <w:sz w:val="24"/>
          <w:szCs w:val="24"/>
        </w:rPr>
        <w:t>z 2020</w:t>
      </w:r>
      <w:r w:rsidR="005A4AF3">
        <w:rPr>
          <w:color w:val="000000"/>
          <w:sz w:val="24"/>
          <w:szCs w:val="24"/>
        </w:rPr>
        <w:t xml:space="preserve"> poz. </w:t>
      </w:r>
      <w:r w:rsidRPr="00CB1716">
        <w:rPr>
          <w:color w:val="000000"/>
          <w:sz w:val="24"/>
          <w:szCs w:val="24"/>
        </w:rPr>
        <w:t>1173) oraz przesłane za pośrednictwem środków komunikacji elektronicznej</w:t>
      </w:r>
      <w:r w:rsidRPr="00CB1716">
        <w:rPr>
          <w:b/>
          <w:color w:val="000000"/>
          <w:sz w:val="24"/>
          <w:szCs w:val="24"/>
        </w:rPr>
        <w:t>.</w:t>
      </w:r>
      <w:r w:rsidRPr="00CB1716">
        <w:rPr>
          <w:color w:val="000000"/>
          <w:sz w:val="24"/>
          <w:szCs w:val="24"/>
        </w:rPr>
        <w:t xml:space="preserve"> </w:t>
      </w:r>
    </w:p>
    <w:p w:rsidR="00372139" w:rsidRPr="00CB1716" w:rsidRDefault="007F725F" w:rsidP="005A4AF3">
      <w:pPr>
        <w:pStyle w:val="Standard"/>
        <w:numPr>
          <w:ilvl w:val="1"/>
          <w:numId w:val="11"/>
        </w:numPr>
        <w:tabs>
          <w:tab w:val="left" w:pos="0"/>
        </w:tabs>
        <w:spacing w:line="276" w:lineRule="auto"/>
        <w:ind w:left="426" w:hanging="426"/>
        <w:jc w:val="both"/>
        <w:rPr>
          <w:color w:val="000000"/>
          <w:sz w:val="24"/>
          <w:szCs w:val="24"/>
        </w:rPr>
      </w:pPr>
      <w:r>
        <w:rPr>
          <w:color w:val="000000"/>
          <w:sz w:val="24"/>
          <w:szCs w:val="24"/>
        </w:rPr>
        <w:t>Wykona</w:t>
      </w:r>
      <w:r w:rsidR="005A4AF3">
        <w:rPr>
          <w:color w:val="000000"/>
          <w:sz w:val="24"/>
          <w:szCs w:val="24"/>
        </w:rPr>
        <w:t>w</w:t>
      </w:r>
      <w:r>
        <w:rPr>
          <w:color w:val="000000"/>
          <w:sz w:val="24"/>
          <w:szCs w:val="24"/>
        </w:rPr>
        <w:t>ca</w:t>
      </w:r>
      <w:r w:rsidR="00372139" w:rsidRPr="00CB1716">
        <w:rPr>
          <w:color w:val="000000"/>
          <w:sz w:val="24"/>
          <w:szCs w:val="24"/>
        </w:rPr>
        <w:t xml:space="preserve"> może </w:t>
      </w:r>
      <w:r w:rsidR="00372139" w:rsidRPr="005A4AF3">
        <w:rPr>
          <w:b/>
          <w:color w:val="000000"/>
          <w:sz w:val="24"/>
          <w:szCs w:val="24"/>
        </w:rPr>
        <w:t>złożyć jedną ofertę</w:t>
      </w:r>
      <w:r w:rsidR="00372139" w:rsidRPr="00CB1716">
        <w:rPr>
          <w:color w:val="000000"/>
          <w:sz w:val="24"/>
          <w:szCs w:val="24"/>
        </w:rPr>
        <w:t xml:space="preserve"> w języku polskim.</w:t>
      </w:r>
    </w:p>
    <w:p w:rsidR="00372139" w:rsidRPr="00CB1716" w:rsidRDefault="00372139" w:rsidP="005A4AF3">
      <w:pPr>
        <w:pStyle w:val="Standard"/>
        <w:numPr>
          <w:ilvl w:val="1"/>
          <w:numId w:val="11"/>
        </w:numPr>
        <w:tabs>
          <w:tab w:val="left" w:pos="0"/>
        </w:tabs>
        <w:spacing w:line="276" w:lineRule="auto"/>
        <w:ind w:left="426" w:hanging="426"/>
        <w:jc w:val="both"/>
        <w:rPr>
          <w:color w:val="000000"/>
          <w:sz w:val="24"/>
          <w:szCs w:val="24"/>
        </w:rPr>
      </w:pPr>
      <w:r w:rsidRPr="00CB1716">
        <w:rPr>
          <w:color w:val="000000"/>
          <w:sz w:val="24"/>
          <w:szCs w:val="24"/>
        </w:rPr>
        <w:t xml:space="preserve">Wszelkie koszty związane z przygotowaniem i złożeniem oferty ponosi </w:t>
      </w:r>
      <w:r w:rsidR="007F725F">
        <w:rPr>
          <w:color w:val="000000"/>
          <w:sz w:val="24"/>
          <w:szCs w:val="24"/>
        </w:rPr>
        <w:t>Wykona</w:t>
      </w:r>
      <w:r w:rsidR="005A4AF3">
        <w:rPr>
          <w:color w:val="000000"/>
          <w:sz w:val="24"/>
          <w:szCs w:val="24"/>
        </w:rPr>
        <w:t>w</w:t>
      </w:r>
      <w:r w:rsidR="007F725F">
        <w:rPr>
          <w:color w:val="000000"/>
          <w:sz w:val="24"/>
          <w:szCs w:val="24"/>
        </w:rPr>
        <w:t>ca</w:t>
      </w:r>
      <w:r w:rsidRPr="00CB1716">
        <w:rPr>
          <w:color w:val="000000"/>
          <w:sz w:val="24"/>
          <w:szCs w:val="24"/>
        </w:rPr>
        <w:t>.</w:t>
      </w:r>
    </w:p>
    <w:p w:rsidR="00372139" w:rsidRDefault="007F725F" w:rsidP="005A4AF3">
      <w:pPr>
        <w:pStyle w:val="Standard"/>
        <w:numPr>
          <w:ilvl w:val="1"/>
          <w:numId w:val="11"/>
        </w:numPr>
        <w:tabs>
          <w:tab w:val="left" w:pos="0"/>
        </w:tabs>
        <w:spacing w:line="276" w:lineRule="auto"/>
        <w:ind w:left="426" w:hanging="426"/>
        <w:jc w:val="both"/>
        <w:rPr>
          <w:b/>
          <w:color w:val="000000"/>
          <w:sz w:val="24"/>
          <w:szCs w:val="24"/>
        </w:rPr>
      </w:pPr>
      <w:r>
        <w:rPr>
          <w:color w:val="000000"/>
          <w:sz w:val="24"/>
          <w:szCs w:val="24"/>
        </w:rPr>
        <w:t>Wykona</w:t>
      </w:r>
      <w:r w:rsidR="005A4AF3">
        <w:rPr>
          <w:color w:val="000000"/>
          <w:sz w:val="24"/>
          <w:szCs w:val="24"/>
        </w:rPr>
        <w:t>w</w:t>
      </w:r>
      <w:r>
        <w:rPr>
          <w:color w:val="000000"/>
          <w:sz w:val="24"/>
          <w:szCs w:val="24"/>
        </w:rPr>
        <w:t>ca</w:t>
      </w:r>
      <w:r w:rsidR="00372139" w:rsidRPr="00CB1716">
        <w:rPr>
          <w:color w:val="000000"/>
          <w:sz w:val="24"/>
          <w:szCs w:val="24"/>
        </w:rPr>
        <w:t xml:space="preserve"> składa ofertę za pośrednictwem Formularza do złożenia, zmiany, wycofania oferty lub wniosku dostępnego na </w:t>
      </w:r>
      <w:proofErr w:type="spellStart"/>
      <w:r w:rsidR="00372139" w:rsidRPr="00CB1716">
        <w:rPr>
          <w:color w:val="000000"/>
          <w:sz w:val="24"/>
          <w:szCs w:val="24"/>
        </w:rPr>
        <w:t>ePUAP</w:t>
      </w:r>
      <w:proofErr w:type="spellEnd"/>
      <w:r w:rsidR="00372139" w:rsidRPr="00CB1716">
        <w:rPr>
          <w:color w:val="000000"/>
          <w:sz w:val="24"/>
          <w:szCs w:val="24"/>
        </w:rPr>
        <w:t xml:space="preserve"> i udostępnionego również na </w:t>
      </w:r>
      <w:proofErr w:type="spellStart"/>
      <w:r w:rsidR="00372139" w:rsidRPr="00CB1716">
        <w:rPr>
          <w:color w:val="000000"/>
          <w:sz w:val="24"/>
          <w:szCs w:val="24"/>
        </w:rPr>
        <w:t>miniPortalu</w:t>
      </w:r>
      <w:proofErr w:type="spellEnd"/>
      <w:r w:rsidR="00372139" w:rsidRPr="00CB1716">
        <w:rPr>
          <w:color w:val="000000"/>
          <w:sz w:val="24"/>
          <w:szCs w:val="24"/>
        </w:rPr>
        <w:t xml:space="preserve">. Oferta musi być zaszyfrowana. Proces </w:t>
      </w:r>
      <w:r w:rsidR="00372139" w:rsidRPr="00CB1716">
        <w:rPr>
          <w:sz w:val="24"/>
          <w:szCs w:val="24"/>
        </w:rPr>
        <w:t xml:space="preserve">szyfrowania oferty przez Wykonawcę ma miejsce na stronie miniPortal.uzp.gov.pl. </w:t>
      </w:r>
      <w:r w:rsidR="00372139" w:rsidRPr="00CB1716">
        <w:rPr>
          <w:b/>
          <w:sz w:val="24"/>
          <w:szCs w:val="24"/>
        </w:rPr>
        <w:t xml:space="preserve">W formularzu oferty </w:t>
      </w:r>
      <w:r w:rsidR="005A4AF3">
        <w:rPr>
          <w:b/>
          <w:sz w:val="24"/>
          <w:szCs w:val="24"/>
        </w:rPr>
        <w:t>Wykonaw</w:t>
      </w:r>
      <w:r>
        <w:rPr>
          <w:b/>
          <w:sz w:val="24"/>
          <w:szCs w:val="24"/>
        </w:rPr>
        <w:t>ca</w:t>
      </w:r>
      <w:r w:rsidR="00372139" w:rsidRPr="00CB1716">
        <w:rPr>
          <w:b/>
          <w:sz w:val="24"/>
          <w:szCs w:val="24"/>
        </w:rPr>
        <w:t xml:space="preserve"> zobowiązany jest podać adres skrzynki </w:t>
      </w:r>
      <w:proofErr w:type="spellStart"/>
      <w:r w:rsidR="00372139" w:rsidRPr="00CB1716">
        <w:rPr>
          <w:b/>
          <w:sz w:val="24"/>
          <w:szCs w:val="24"/>
        </w:rPr>
        <w:t>ePUAP</w:t>
      </w:r>
      <w:proofErr w:type="spellEnd"/>
      <w:r w:rsidR="00372139" w:rsidRPr="00CB1716">
        <w:rPr>
          <w:b/>
          <w:sz w:val="24"/>
          <w:szCs w:val="24"/>
        </w:rPr>
        <w:t>, na którym prowadzona będzie korespondencja związana z postępowaniem</w:t>
      </w:r>
      <w:r w:rsidR="00372139" w:rsidRPr="00CB1716">
        <w:rPr>
          <w:b/>
          <w:color w:val="000000"/>
          <w:sz w:val="24"/>
          <w:szCs w:val="24"/>
        </w:rPr>
        <w:t xml:space="preserve">. </w:t>
      </w:r>
    </w:p>
    <w:p w:rsidR="00372139" w:rsidRPr="00A9685A" w:rsidRDefault="00A9685A" w:rsidP="00A9685A">
      <w:pPr>
        <w:pStyle w:val="Standard"/>
        <w:numPr>
          <w:ilvl w:val="1"/>
          <w:numId w:val="11"/>
        </w:numPr>
        <w:tabs>
          <w:tab w:val="left" w:pos="0"/>
          <w:tab w:val="left" w:leader="dot" w:pos="3106"/>
        </w:tabs>
        <w:spacing w:line="276" w:lineRule="auto"/>
        <w:ind w:left="426" w:hanging="426"/>
        <w:jc w:val="both"/>
        <w:rPr>
          <w:sz w:val="22"/>
          <w:szCs w:val="22"/>
        </w:rPr>
      </w:pPr>
      <w:r w:rsidRPr="00A9685A">
        <w:rPr>
          <w:sz w:val="24"/>
          <w:szCs w:val="24"/>
          <w:lang w:eastAsia="en-US" w:bidi="en-US"/>
        </w:rPr>
        <w:lastRenderedPageBreak/>
        <w:t xml:space="preserve">Oferta musi </w:t>
      </w:r>
      <w:r w:rsidRPr="00A9685A">
        <w:rPr>
          <w:sz w:val="24"/>
          <w:szCs w:val="24"/>
          <w:lang w:eastAsia="pl-PL" w:bidi="pl-PL"/>
        </w:rPr>
        <w:t xml:space="preserve">być sporządzona </w:t>
      </w:r>
      <w:r w:rsidRPr="00A9685A">
        <w:rPr>
          <w:sz w:val="24"/>
          <w:szCs w:val="24"/>
          <w:lang w:eastAsia="en-US" w:bidi="en-US"/>
        </w:rPr>
        <w:t xml:space="preserve">w </w:t>
      </w:r>
      <w:r w:rsidRPr="00A9685A">
        <w:rPr>
          <w:sz w:val="24"/>
          <w:szCs w:val="24"/>
          <w:lang w:eastAsia="pl-PL" w:bidi="pl-PL"/>
        </w:rPr>
        <w:t xml:space="preserve">języku </w:t>
      </w:r>
      <w:r w:rsidRPr="00A9685A">
        <w:rPr>
          <w:sz w:val="24"/>
          <w:szCs w:val="24"/>
          <w:lang w:eastAsia="en-US" w:bidi="en-US"/>
        </w:rPr>
        <w:t>polskim, w postaci elektronicznej w formacie</w:t>
      </w:r>
      <w:r>
        <w:rPr>
          <w:sz w:val="24"/>
          <w:szCs w:val="24"/>
          <w:lang w:eastAsia="en-US" w:bidi="en-US"/>
        </w:rPr>
        <w:t xml:space="preserve"> </w:t>
      </w:r>
      <w:r w:rsidRPr="00A9685A">
        <w:rPr>
          <w:sz w:val="24"/>
          <w:szCs w:val="24"/>
        </w:rPr>
        <w:t xml:space="preserve">danych określonych w przepisach wydanych na podstawie art. 18 ustawy z dnia 17 lutego 2005 r. o informatyzacji działalności podmiotów realizujących zadania publiczne (Dz. U. z 2020 r. poz. 346, 568, 695, 1517 i 2320), z zastrzeżeniem formatów, o których mowa w art. 66 ust. 1 </w:t>
      </w:r>
      <w:proofErr w:type="spellStart"/>
      <w:r w:rsidRPr="00A9685A">
        <w:rPr>
          <w:sz w:val="24"/>
          <w:szCs w:val="24"/>
        </w:rPr>
        <w:t>pzp</w:t>
      </w:r>
      <w:proofErr w:type="spellEnd"/>
      <w:r w:rsidRPr="00A9685A">
        <w:rPr>
          <w:sz w:val="24"/>
          <w:szCs w:val="24"/>
        </w:rPr>
        <w:t>, z uwzględnieniem rodzaju przekazywanych danych, np. .pdf, .</w:t>
      </w:r>
      <w:proofErr w:type="spellStart"/>
      <w:r w:rsidRPr="00A9685A">
        <w:rPr>
          <w:sz w:val="24"/>
          <w:szCs w:val="24"/>
        </w:rPr>
        <w:t>doc</w:t>
      </w:r>
      <w:proofErr w:type="spellEnd"/>
      <w:r w:rsidRPr="00A9685A">
        <w:rPr>
          <w:sz w:val="24"/>
          <w:szCs w:val="24"/>
        </w:rPr>
        <w:t>, .</w:t>
      </w:r>
      <w:proofErr w:type="spellStart"/>
      <w:r w:rsidRPr="00A9685A">
        <w:rPr>
          <w:sz w:val="24"/>
          <w:szCs w:val="24"/>
        </w:rPr>
        <w:t>docx</w:t>
      </w:r>
      <w:proofErr w:type="spellEnd"/>
      <w:r w:rsidRPr="00A9685A">
        <w:rPr>
          <w:sz w:val="24"/>
          <w:szCs w:val="24"/>
        </w:rPr>
        <w:t>, .rtf,.</w:t>
      </w:r>
      <w:proofErr w:type="spellStart"/>
      <w:r w:rsidRPr="00A9685A">
        <w:rPr>
          <w:sz w:val="24"/>
          <w:szCs w:val="24"/>
        </w:rPr>
        <w:t>xps</w:t>
      </w:r>
      <w:proofErr w:type="spellEnd"/>
      <w:r w:rsidRPr="00A9685A">
        <w:rPr>
          <w:sz w:val="24"/>
          <w:szCs w:val="24"/>
        </w:rPr>
        <w:t>, .</w:t>
      </w:r>
      <w:proofErr w:type="spellStart"/>
      <w:r w:rsidRPr="00A9685A">
        <w:rPr>
          <w:sz w:val="24"/>
          <w:szCs w:val="24"/>
        </w:rPr>
        <w:t>odt</w:t>
      </w:r>
      <w:proofErr w:type="spellEnd"/>
      <w:r w:rsidRPr="00A9685A">
        <w:rPr>
          <w:sz w:val="24"/>
          <w:szCs w:val="24"/>
        </w:rPr>
        <w:t>.</w:t>
      </w:r>
      <w:r w:rsidRPr="00A9685A">
        <w:rPr>
          <w:sz w:val="24"/>
          <w:szCs w:val="24"/>
          <w:lang w:eastAsia="en-US" w:bidi="en-US"/>
        </w:rPr>
        <w:t xml:space="preserve"> </w:t>
      </w:r>
      <w:r w:rsidRPr="00A9685A">
        <w:rPr>
          <w:sz w:val="24"/>
          <w:szCs w:val="24"/>
        </w:rPr>
        <w:t>i opatrzona kwalifikowanym podpisem elektronicznym, podpisem zaufanym lub podpisem osobistym.</w:t>
      </w:r>
      <w:r>
        <w:rPr>
          <w:sz w:val="24"/>
          <w:szCs w:val="24"/>
        </w:rPr>
        <w:t xml:space="preserve"> </w:t>
      </w:r>
      <w:r w:rsidR="00372139" w:rsidRPr="00A9685A">
        <w:rPr>
          <w:color w:val="000000"/>
          <w:sz w:val="24"/>
          <w:szCs w:val="24"/>
        </w:rPr>
        <w:t xml:space="preserve">Sposób złożenia oferty, w tym zaszyfrowania oferty opisany został w Regulaminie </w:t>
      </w:r>
      <w:proofErr w:type="spellStart"/>
      <w:r w:rsidR="00372139" w:rsidRPr="00A9685A">
        <w:rPr>
          <w:color w:val="000000"/>
          <w:sz w:val="24"/>
          <w:szCs w:val="24"/>
        </w:rPr>
        <w:t>korzystaniaz</w:t>
      </w:r>
      <w:proofErr w:type="spellEnd"/>
      <w:r w:rsidR="00372139" w:rsidRPr="00A9685A">
        <w:rPr>
          <w:color w:val="000000"/>
          <w:sz w:val="24"/>
          <w:szCs w:val="24"/>
        </w:rPr>
        <w:t xml:space="preserve"> </w:t>
      </w:r>
      <w:proofErr w:type="spellStart"/>
      <w:r w:rsidR="00372139" w:rsidRPr="00A9685A">
        <w:rPr>
          <w:color w:val="000000"/>
          <w:sz w:val="24"/>
          <w:szCs w:val="24"/>
        </w:rPr>
        <w:t>miniPortal</w:t>
      </w:r>
      <w:proofErr w:type="spellEnd"/>
      <w:r w:rsidR="00372139" w:rsidRPr="00A9685A">
        <w:rPr>
          <w:color w:val="000000"/>
          <w:sz w:val="24"/>
          <w:szCs w:val="24"/>
        </w:rPr>
        <w:t>.</w:t>
      </w:r>
      <w:r w:rsidR="00372139" w:rsidRPr="00A9685A">
        <w:rPr>
          <w:bCs/>
          <w:sz w:val="24"/>
          <w:szCs w:val="24"/>
        </w:rPr>
        <w:t xml:space="preserve"> </w:t>
      </w:r>
    </w:p>
    <w:p w:rsidR="00372139" w:rsidRPr="00CB1716" w:rsidRDefault="00372139" w:rsidP="005B1803">
      <w:pPr>
        <w:pStyle w:val="Standard"/>
        <w:numPr>
          <w:ilvl w:val="1"/>
          <w:numId w:val="11"/>
        </w:numPr>
        <w:tabs>
          <w:tab w:val="left" w:pos="0"/>
        </w:tabs>
        <w:spacing w:line="276" w:lineRule="auto"/>
        <w:ind w:left="426"/>
        <w:jc w:val="both"/>
        <w:rPr>
          <w:color w:val="000000"/>
          <w:sz w:val="24"/>
          <w:szCs w:val="24"/>
        </w:rPr>
      </w:pPr>
      <w:r w:rsidRPr="00CB1716">
        <w:rPr>
          <w:color w:val="000000"/>
          <w:sz w:val="24"/>
          <w:szCs w:val="24"/>
        </w:rPr>
        <w:t>Wszelkie informacje stanowiące tajemnicę przedsiębiorstwa w rozumieniu ustawy z dnia 16 kwietnia 1993 r. o zwalczaniu nieuczciwej konkurencji (</w:t>
      </w:r>
      <w:r w:rsidRPr="00CB1716">
        <w:rPr>
          <w:sz w:val="24"/>
          <w:szCs w:val="24"/>
        </w:rPr>
        <w:t>Dz.</w:t>
      </w:r>
      <w:r w:rsidR="005B1803">
        <w:rPr>
          <w:sz w:val="24"/>
          <w:szCs w:val="24"/>
        </w:rPr>
        <w:t xml:space="preserve"> </w:t>
      </w:r>
      <w:r w:rsidRPr="00CB1716">
        <w:rPr>
          <w:sz w:val="24"/>
          <w:szCs w:val="24"/>
        </w:rPr>
        <w:t>U.</w:t>
      </w:r>
      <w:r w:rsidR="005B1803">
        <w:rPr>
          <w:sz w:val="24"/>
          <w:szCs w:val="24"/>
        </w:rPr>
        <w:t xml:space="preserve"> z </w:t>
      </w:r>
      <w:r w:rsidRPr="00CB1716">
        <w:rPr>
          <w:sz w:val="24"/>
          <w:szCs w:val="24"/>
        </w:rPr>
        <w:t>2020</w:t>
      </w:r>
      <w:r w:rsidR="005B1803">
        <w:rPr>
          <w:sz w:val="24"/>
          <w:szCs w:val="24"/>
        </w:rPr>
        <w:t xml:space="preserve"> poz. </w:t>
      </w:r>
      <w:r w:rsidRPr="00CB1716">
        <w:rPr>
          <w:sz w:val="24"/>
          <w:szCs w:val="24"/>
        </w:rPr>
        <w:t xml:space="preserve">1913), </w:t>
      </w:r>
      <w:r w:rsidRPr="00CB1716">
        <w:rPr>
          <w:color w:val="000000"/>
          <w:sz w:val="24"/>
          <w:szCs w:val="24"/>
        </w:rPr>
        <w:t xml:space="preserve">które </w:t>
      </w:r>
      <w:r w:rsidR="007F725F">
        <w:rPr>
          <w:color w:val="000000"/>
          <w:sz w:val="24"/>
          <w:szCs w:val="24"/>
        </w:rPr>
        <w:t>Wykona</w:t>
      </w:r>
      <w:r w:rsidR="005B1803">
        <w:rPr>
          <w:color w:val="000000"/>
          <w:sz w:val="24"/>
          <w:szCs w:val="24"/>
        </w:rPr>
        <w:t>w</w:t>
      </w:r>
      <w:r w:rsidR="007F725F">
        <w:rPr>
          <w:color w:val="000000"/>
          <w:sz w:val="24"/>
          <w:szCs w:val="24"/>
        </w:rPr>
        <w:t>ca</w:t>
      </w:r>
      <w:r w:rsidRPr="00CB1716">
        <w:rPr>
          <w:color w:val="000000"/>
          <w:sz w:val="24"/>
          <w:szCs w:val="24"/>
        </w:rPr>
        <w:t xml:space="preserve"> zastrzeże jako tajemnicę przedsiębiorstwa, powinny zostać złożone </w:t>
      </w:r>
      <w:r w:rsidR="005B1803">
        <w:rPr>
          <w:color w:val="000000"/>
          <w:sz w:val="24"/>
          <w:szCs w:val="24"/>
        </w:rPr>
        <w:br/>
      </w:r>
      <w:r w:rsidRPr="00CB1716">
        <w:rPr>
          <w:color w:val="000000"/>
          <w:sz w:val="24"/>
          <w:szCs w:val="24"/>
        </w:rPr>
        <w:t xml:space="preserve">w osobnym pliku wraz z jednoczesnym zaznaczeniem polecenia „Załącznik stanowiący tajemnicę przedsiębiorstwa” a następnie wraz z plikami stanowiącymi jawną część skompresowane do jednego pliku archiwum (ZIP). </w:t>
      </w:r>
    </w:p>
    <w:p w:rsidR="00372139" w:rsidRPr="00CB1716" w:rsidRDefault="005B1803" w:rsidP="005B1803">
      <w:pPr>
        <w:pStyle w:val="Standard"/>
        <w:numPr>
          <w:ilvl w:val="1"/>
          <w:numId w:val="11"/>
        </w:numPr>
        <w:tabs>
          <w:tab w:val="left" w:pos="0"/>
          <w:tab w:val="left" w:pos="567"/>
        </w:tabs>
        <w:spacing w:line="276" w:lineRule="auto"/>
        <w:ind w:hanging="502"/>
        <w:jc w:val="both"/>
        <w:rPr>
          <w:color w:val="000000"/>
          <w:sz w:val="24"/>
          <w:szCs w:val="24"/>
        </w:rPr>
      </w:pPr>
      <w:r>
        <w:rPr>
          <w:color w:val="000000"/>
          <w:sz w:val="24"/>
          <w:szCs w:val="24"/>
        </w:rPr>
        <w:t xml:space="preserve"> Wykonaw</w:t>
      </w:r>
      <w:r w:rsidR="007F725F">
        <w:rPr>
          <w:color w:val="000000"/>
          <w:sz w:val="24"/>
          <w:szCs w:val="24"/>
        </w:rPr>
        <w:t>ca</w:t>
      </w:r>
      <w:r w:rsidR="00372139" w:rsidRPr="00CB1716">
        <w:rPr>
          <w:color w:val="000000"/>
          <w:sz w:val="24"/>
          <w:szCs w:val="24"/>
        </w:rPr>
        <w:t xml:space="preserve"> winien wykazać, że przedmiotowe informacje faktycznie stanowią tajemnicę przedsiębiorstwa, tzn.: zastrzeżone informacje nie są ujawnione do publicznej informacji, zastrzeżone informacje, stanowią informacje techniczne, technologiczne, organizacyjne przedsiębiorstwa lub inne informacje posiadające wartość gospodarczą, </w:t>
      </w:r>
      <w:r w:rsidR="007F725F">
        <w:rPr>
          <w:color w:val="000000"/>
          <w:sz w:val="24"/>
          <w:szCs w:val="24"/>
        </w:rPr>
        <w:t>Wykona</w:t>
      </w:r>
      <w:r>
        <w:rPr>
          <w:color w:val="000000"/>
          <w:sz w:val="24"/>
          <w:szCs w:val="24"/>
        </w:rPr>
        <w:t>w</w:t>
      </w:r>
      <w:r w:rsidR="007F725F">
        <w:rPr>
          <w:color w:val="000000"/>
          <w:sz w:val="24"/>
          <w:szCs w:val="24"/>
        </w:rPr>
        <w:t>ca</w:t>
      </w:r>
      <w:r w:rsidR="00372139" w:rsidRPr="00CB1716">
        <w:rPr>
          <w:color w:val="000000"/>
          <w:sz w:val="24"/>
          <w:szCs w:val="24"/>
        </w:rPr>
        <w:t xml:space="preserve"> podjął odpowiednie kroki/działania mające na celu zachowanie ich poufności. </w:t>
      </w:r>
      <w:r w:rsidR="007F725F">
        <w:rPr>
          <w:color w:val="000000"/>
          <w:sz w:val="24"/>
          <w:szCs w:val="24"/>
        </w:rPr>
        <w:t>Zamawiający</w:t>
      </w:r>
      <w:r w:rsidR="00372139" w:rsidRPr="00CB1716">
        <w:rPr>
          <w:color w:val="000000"/>
          <w:sz w:val="24"/>
          <w:szCs w:val="24"/>
        </w:rPr>
        <w:t xml:space="preserve"> nie ponosi odpowiedzialności za ujawnienie informacji stanowiących tajemnicę przedsiębiorstwa, o których </w:t>
      </w:r>
      <w:r w:rsidR="007F725F">
        <w:rPr>
          <w:color w:val="000000"/>
          <w:sz w:val="24"/>
          <w:szCs w:val="24"/>
        </w:rPr>
        <w:t>Wykona</w:t>
      </w:r>
      <w:r>
        <w:rPr>
          <w:color w:val="000000"/>
          <w:sz w:val="24"/>
          <w:szCs w:val="24"/>
        </w:rPr>
        <w:t>w</w:t>
      </w:r>
      <w:r w:rsidR="007F725F">
        <w:rPr>
          <w:color w:val="000000"/>
          <w:sz w:val="24"/>
          <w:szCs w:val="24"/>
        </w:rPr>
        <w:t>ca</w:t>
      </w:r>
      <w:r w:rsidR="00372139" w:rsidRPr="00CB1716">
        <w:rPr>
          <w:color w:val="000000"/>
          <w:sz w:val="24"/>
          <w:szCs w:val="24"/>
        </w:rPr>
        <w:t xml:space="preserve"> nie poinformował Zamawiającego w sposób określony w zdaniu poprzedzającym. </w:t>
      </w:r>
    </w:p>
    <w:p w:rsidR="00372139" w:rsidRPr="00CB1716" w:rsidRDefault="00372139" w:rsidP="005B1803">
      <w:pPr>
        <w:pStyle w:val="Standard"/>
        <w:numPr>
          <w:ilvl w:val="1"/>
          <w:numId w:val="11"/>
        </w:numPr>
        <w:tabs>
          <w:tab w:val="left" w:pos="0"/>
        </w:tabs>
        <w:spacing w:line="276" w:lineRule="auto"/>
        <w:ind w:left="426" w:hanging="568"/>
        <w:jc w:val="both"/>
        <w:rPr>
          <w:color w:val="000000"/>
          <w:sz w:val="24"/>
          <w:szCs w:val="24"/>
        </w:rPr>
      </w:pPr>
      <w:r w:rsidRPr="00CB1716">
        <w:rPr>
          <w:sz w:val="24"/>
          <w:szCs w:val="24"/>
        </w:rPr>
        <w:t xml:space="preserve">Do oferty należy dołączyć oświadczenie o niepodleganiu wykluczeniu, spełnianiu warunków udziału w postępowaniu w formie elektronicznej lub w postaci elektronicznej opatrzonej podpisem zaufanym lub podpisem osobistym, a następnie zaszyfrować wraz </w:t>
      </w:r>
      <w:r w:rsidR="005B1803">
        <w:rPr>
          <w:sz w:val="24"/>
          <w:szCs w:val="24"/>
        </w:rPr>
        <w:br/>
      </w:r>
      <w:r w:rsidRPr="00CB1716">
        <w:rPr>
          <w:sz w:val="24"/>
          <w:szCs w:val="24"/>
        </w:rPr>
        <w:t xml:space="preserve">z plikami stanowiącymi ofertę. </w:t>
      </w:r>
    </w:p>
    <w:p w:rsidR="00372139" w:rsidRPr="00CB1716" w:rsidRDefault="005B1803" w:rsidP="005B1803">
      <w:pPr>
        <w:pStyle w:val="Standard"/>
        <w:numPr>
          <w:ilvl w:val="1"/>
          <w:numId w:val="11"/>
        </w:numPr>
        <w:tabs>
          <w:tab w:val="left" w:pos="0"/>
        </w:tabs>
        <w:spacing w:line="276" w:lineRule="auto"/>
        <w:ind w:left="426" w:hanging="568"/>
        <w:jc w:val="both"/>
        <w:rPr>
          <w:color w:val="000000"/>
          <w:sz w:val="24"/>
          <w:szCs w:val="24"/>
        </w:rPr>
      </w:pPr>
      <w:r>
        <w:rPr>
          <w:color w:val="000000"/>
          <w:sz w:val="24"/>
          <w:szCs w:val="24"/>
        </w:rPr>
        <w:t>Wykonaw</w:t>
      </w:r>
      <w:r w:rsidR="007F725F">
        <w:rPr>
          <w:color w:val="000000"/>
          <w:sz w:val="24"/>
          <w:szCs w:val="24"/>
        </w:rPr>
        <w:t>ca</w:t>
      </w:r>
      <w:r w:rsidR="00372139" w:rsidRPr="00CB1716">
        <w:rPr>
          <w:color w:val="000000"/>
          <w:sz w:val="24"/>
          <w:szCs w:val="24"/>
        </w:rPr>
        <w:t xml:space="preserve"> może przed upływem terminu do składania ofert zmienić lub wycofać ofertę za  pośrednictwem Formularza do złożenia, zmiany, wycofania oferty lub wniosku dostępnego na  </w:t>
      </w:r>
      <w:proofErr w:type="spellStart"/>
      <w:r w:rsidR="00372139" w:rsidRPr="00CB1716">
        <w:rPr>
          <w:color w:val="000000"/>
          <w:sz w:val="24"/>
          <w:szCs w:val="24"/>
        </w:rPr>
        <w:t>ePUAP</w:t>
      </w:r>
      <w:proofErr w:type="spellEnd"/>
      <w:r w:rsidR="00372139" w:rsidRPr="00CB1716">
        <w:rPr>
          <w:color w:val="000000"/>
          <w:sz w:val="24"/>
          <w:szCs w:val="24"/>
        </w:rPr>
        <w:t xml:space="preserve"> i udostępnionych również na </w:t>
      </w:r>
      <w:proofErr w:type="spellStart"/>
      <w:r w:rsidR="00372139" w:rsidRPr="00CB1716">
        <w:rPr>
          <w:color w:val="000000"/>
          <w:sz w:val="24"/>
          <w:szCs w:val="24"/>
        </w:rPr>
        <w:t>miniPortalu</w:t>
      </w:r>
      <w:proofErr w:type="spellEnd"/>
      <w:r w:rsidR="00372139" w:rsidRPr="00CB1716">
        <w:rPr>
          <w:color w:val="000000"/>
          <w:sz w:val="24"/>
          <w:szCs w:val="24"/>
        </w:rPr>
        <w:t xml:space="preserve">. Sposób zmiany </w:t>
      </w:r>
      <w:r>
        <w:rPr>
          <w:color w:val="000000"/>
          <w:sz w:val="24"/>
          <w:szCs w:val="24"/>
        </w:rPr>
        <w:br/>
      </w:r>
      <w:r w:rsidR="00372139" w:rsidRPr="00CB1716">
        <w:rPr>
          <w:color w:val="000000"/>
          <w:sz w:val="24"/>
          <w:szCs w:val="24"/>
        </w:rPr>
        <w:t xml:space="preserve">i wycofania oferty został opisany w Instrukcji użytkownika dostępnej na </w:t>
      </w:r>
      <w:proofErr w:type="spellStart"/>
      <w:r w:rsidR="00372139" w:rsidRPr="00CB1716">
        <w:rPr>
          <w:color w:val="000000"/>
          <w:sz w:val="24"/>
          <w:szCs w:val="24"/>
        </w:rPr>
        <w:t>miniPortalu</w:t>
      </w:r>
      <w:proofErr w:type="spellEnd"/>
      <w:r w:rsidR="00372139" w:rsidRPr="00CB1716">
        <w:rPr>
          <w:color w:val="000000"/>
          <w:sz w:val="24"/>
          <w:szCs w:val="24"/>
        </w:rPr>
        <w:t xml:space="preserve"> (https://miniportal.uzp.gov.pl/Instrukcja_uzytkownika_miniPortal-ePUAP.pdf)</w:t>
      </w:r>
      <w:r>
        <w:rPr>
          <w:color w:val="000000"/>
          <w:sz w:val="24"/>
          <w:szCs w:val="24"/>
        </w:rPr>
        <w:t>.</w:t>
      </w:r>
    </w:p>
    <w:p w:rsidR="00372139" w:rsidRPr="00CB1716" w:rsidRDefault="00372139" w:rsidP="005B1803">
      <w:pPr>
        <w:pStyle w:val="Standard"/>
        <w:numPr>
          <w:ilvl w:val="1"/>
          <w:numId w:val="11"/>
        </w:numPr>
        <w:tabs>
          <w:tab w:val="left" w:pos="0"/>
        </w:tabs>
        <w:spacing w:line="276" w:lineRule="auto"/>
        <w:ind w:left="426" w:hanging="568"/>
        <w:jc w:val="both"/>
        <w:rPr>
          <w:color w:val="000000"/>
          <w:sz w:val="24"/>
          <w:szCs w:val="24"/>
        </w:rPr>
      </w:pPr>
      <w:r w:rsidRPr="00CB1716">
        <w:rPr>
          <w:color w:val="000000"/>
          <w:sz w:val="24"/>
          <w:szCs w:val="24"/>
        </w:rPr>
        <w:t xml:space="preserve"> </w:t>
      </w:r>
      <w:r w:rsidR="005B1803">
        <w:rPr>
          <w:color w:val="000000"/>
          <w:sz w:val="24"/>
          <w:szCs w:val="24"/>
        </w:rPr>
        <w:t>Wykonaw</w:t>
      </w:r>
      <w:r w:rsidR="007F725F">
        <w:rPr>
          <w:color w:val="000000"/>
          <w:sz w:val="24"/>
          <w:szCs w:val="24"/>
        </w:rPr>
        <w:t>ca</w:t>
      </w:r>
      <w:r w:rsidRPr="00CB1716">
        <w:rPr>
          <w:color w:val="000000"/>
          <w:sz w:val="24"/>
          <w:szCs w:val="24"/>
        </w:rPr>
        <w:t xml:space="preserve"> po upływie terminu do składania ofert nie może skutecznie dokonać zmiany ani wycofać złożonej oferty.</w:t>
      </w:r>
    </w:p>
    <w:p w:rsidR="00372139" w:rsidRPr="00CB1716" w:rsidRDefault="00372139" w:rsidP="005B1803">
      <w:pPr>
        <w:pStyle w:val="Standard"/>
        <w:numPr>
          <w:ilvl w:val="1"/>
          <w:numId w:val="11"/>
        </w:numPr>
        <w:tabs>
          <w:tab w:val="left" w:pos="0"/>
        </w:tabs>
        <w:spacing w:line="276" w:lineRule="auto"/>
        <w:ind w:left="426" w:hanging="568"/>
        <w:jc w:val="both"/>
        <w:rPr>
          <w:color w:val="000000"/>
          <w:sz w:val="24"/>
          <w:szCs w:val="24"/>
        </w:rPr>
      </w:pPr>
      <w:r w:rsidRPr="00CB1716">
        <w:rPr>
          <w:color w:val="000000"/>
          <w:sz w:val="24"/>
          <w:szCs w:val="24"/>
        </w:rPr>
        <w:t>Maksymalny rozmiar plików przesyłanych za pośrednictwem dedykowanych formularzy do: złożenia, zmiany, wycofania oferty lub wniosku oraz do komunikacji wynosi 150 MB.</w:t>
      </w:r>
    </w:p>
    <w:p w:rsidR="00372139" w:rsidRPr="00CB1716" w:rsidRDefault="00372139" w:rsidP="005B1803">
      <w:pPr>
        <w:pStyle w:val="Standard"/>
        <w:numPr>
          <w:ilvl w:val="1"/>
          <w:numId w:val="11"/>
        </w:numPr>
        <w:tabs>
          <w:tab w:val="left" w:pos="0"/>
        </w:tabs>
        <w:spacing w:line="276" w:lineRule="auto"/>
        <w:ind w:left="426" w:hanging="568"/>
        <w:jc w:val="both"/>
        <w:rPr>
          <w:color w:val="000000"/>
          <w:sz w:val="24"/>
          <w:szCs w:val="24"/>
        </w:rPr>
      </w:pPr>
      <w:r w:rsidRPr="00CB1716">
        <w:rPr>
          <w:rFonts w:eastAsia="CIDFont+F2"/>
          <w:color w:val="000000"/>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B1716">
        <w:rPr>
          <w:rFonts w:eastAsia="CIDFont+F2"/>
          <w:color w:val="000000"/>
          <w:sz w:val="24"/>
          <w:szCs w:val="24"/>
        </w:rPr>
        <w:t>ePUAP</w:t>
      </w:r>
      <w:proofErr w:type="spellEnd"/>
      <w:r w:rsidRPr="00CB1716">
        <w:rPr>
          <w:rFonts w:eastAsia="CIDFont+F2"/>
          <w:color w:val="000000"/>
          <w:sz w:val="24"/>
          <w:szCs w:val="24"/>
        </w:rPr>
        <w:t>.</w:t>
      </w:r>
    </w:p>
    <w:p w:rsidR="00372139" w:rsidRPr="00CB1716" w:rsidRDefault="00372139" w:rsidP="005B1803">
      <w:pPr>
        <w:pStyle w:val="Standard"/>
        <w:numPr>
          <w:ilvl w:val="1"/>
          <w:numId w:val="11"/>
        </w:numPr>
        <w:tabs>
          <w:tab w:val="left" w:pos="0"/>
        </w:tabs>
        <w:spacing w:line="276" w:lineRule="auto"/>
        <w:ind w:left="426" w:hanging="568"/>
        <w:jc w:val="both"/>
        <w:rPr>
          <w:color w:val="000000"/>
          <w:sz w:val="24"/>
          <w:szCs w:val="24"/>
        </w:rPr>
      </w:pPr>
      <w:r w:rsidRPr="00CB1716">
        <w:rPr>
          <w:color w:val="000000"/>
          <w:sz w:val="24"/>
          <w:szCs w:val="24"/>
        </w:rPr>
        <w:t xml:space="preserve">We wszelkiej korespondencji związanej z niniejszym postępowaniem </w:t>
      </w:r>
      <w:r w:rsidR="007F725F">
        <w:rPr>
          <w:color w:val="000000"/>
          <w:sz w:val="24"/>
          <w:szCs w:val="24"/>
        </w:rPr>
        <w:t>Zamawiający</w:t>
      </w:r>
      <w:r w:rsidRPr="00CB1716">
        <w:rPr>
          <w:color w:val="000000"/>
          <w:sz w:val="24"/>
          <w:szCs w:val="24"/>
        </w:rPr>
        <w:t xml:space="preserve"> </w:t>
      </w:r>
      <w:r w:rsidR="005B1803">
        <w:rPr>
          <w:color w:val="000000"/>
          <w:sz w:val="24"/>
          <w:szCs w:val="24"/>
        </w:rPr>
        <w:br/>
      </w:r>
      <w:r w:rsidRPr="00CB1716">
        <w:rPr>
          <w:color w:val="000000"/>
          <w:sz w:val="24"/>
          <w:szCs w:val="24"/>
        </w:rPr>
        <w:t>i Wykonawcy posługują się numerem ogłoszenia (BZP, TED lub ID postępowania).</w:t>
      </w:r>
    </w:p>
    <w:p w:rsidR="00372139" w:rsidRPr="00CB1716" w:rsidRDefault="00372139" w:rsidP="005B1803">
      <w:pPr>
        <w:pStyle w:val="Standard"/>
        <w:numPr>
          <w:ilvl w:val="1"/>
          <w:numId w:val="11"/>
        </w:numPr>
        <w:tabs>
          <w:tab w:val="left" w:pos="0"/>
        </w:tabs>
        <w:spacing w:line="276" w:lineRule="auto"/>
        <w:ind w:left="426" w:hanging="502"/>
        <w:jc w:val="both"/>
        <w:rPr>
          <w:color w:val="000000"/>
          <w:sz w:val="24"/>
          <w:szCs w:val="24"/>
        </w:rPr>
      </w:pPr>
      <w:r w:rsidRPr="00CB1716">
        <w:rPr>
          <w:color w:val="000000"/>
          <w:sz w:val="24"/>
          <w:szCs w:val="24"/>
        </w:rPr>
        <w:t xml:space="preserve"> </w:t>
      </w:r>
      <w:r w:rsidRPr="00CB1716">
        <w:rPr>
          <w:sz w:val="24"/>
          <w:szCs w:val="24"/>
        </w:rPr>
        <w:t xml:space="preserve">Sposób sporządzenia dokumentów elektronicznych, oświadczeń lub elektronicznych kopii dokumentów lub oświadczeń musi być zgody z wymaganiami określonymi </w:t>
      </w:r>
      <w:r w:rsidR="005B1803">
        <w:rPr>
          <w:sz w:val="24"/>
          <w:szCs w:val="24"/>
        </w:rPr>
        <w:br/>
      </w:r>
      <w:r w:rsidRPr="00CB1716">
        <w:rPr>
          <w:sz w:val="24"/>
          <w:szCs w:val="24"/>
        </w:rPr>
        <w:t xml:space="preserve">w rozporządzeniu Prezesa Rady Ministrów z dnia 30 grudnia 2020 r. w sprawie sposobu </w:t>
      </w:r>
      <w:r w:rsidRPr="00CB1716">
        <w:rPr>
          <w:sz w:val="24"/>
          <w:szCs w:val="24"/>
        </w:rPr>
        <w:lastRenderedPageBreak/>
        <w:t xml:space="preserve">sporządzania i przekazywania informacji oraz wymagań technicznych dla dokumentów elektronicznych oraz środków komunikacji elektronicznej w postępowaniu o udzielenie zamówienia publicznego lub konkursie (Dz. U. </w:t>
      </w:r>
      <w:r w:rsidR="005B1803">
        <w:rPr>
          <w:sz w:val="24"/>
          <w:szCs w:val="24"/>
        </w:rPr>
        <w:t xml:space="preserve">z </w:t>
      </w:r>
      <w:r w:rsidRPr="00CB1716">
        <w:rPr>
          <w:sz w:val="24"/>
          <w:szCs w:val="24"/>
        </w:rPr>
        <w:t>2020 poz. 2452)</w:t>
      </w:r>
      <w:r w:rsidRPr="00CB1716">
        <w:rPr>
          <w:color w:val="000000"/>
          <w:sz w:val="24"/>
          <w:szCs w:val="24"/>
        </w:rPr>
        <w:t xml:space="preserve"> </w:t>
      </w:r>
      <w:r w:rsidRPr="00CB1716">
        <w:rPr>
          <w:sz w:val="24"/>
          <w:szCs w:val="24"/>
        </w:rPr>
        <w:t xml:space="preserve">oraz w rozporządzeniu Ministra Rozwoju, Pracy i Technologii z dnia 23 grudnia 2020 r.  </w:t>
      </w:r>
      <w:r w:rsidRPr="00CB1716">
        <w:rPr>
          <w:rFonts w:eastAsia="SimSun"/>
          <w:kern w:val="0"/>
          <w:sz w:val="24"/>
          <w:szCs w:val="24"/>
        </w:rPr>
        <w:t>w sprawie podmiotowych środków dowodowych oraz innych dokumentów lub oświadczeń, jakich może żądać</w:t>
      </w:r>
      <w:r w:rsidRPr="00CB1716">
        <w:rPr>
          <w:sz w:val="24"/>
          <w:szCs w:val="24"/>
        </w:rPr>
        <w:t xml:space="preserve"> </w:t>
      </w:r>
      <w:r w:rsidR="007F725F">
        <w:rPr>
          <w:rFonts w:eastAsia="SimSun"/>
          <w:kern w:val="0"/>
          <w:sz w:val="24"/>
          <w:szCs w:val="24"/>
        </w:rPr>
        <w:t>Zamawiający</w:t>
      </w:r>
      <w:r w:rsidRPr="00CB1716">
        <w:rPr>
          <w:rFonts w:eastAsia="SimSun"/>
          <w:kern w:val="0"/>
          <w:sz w:val="24"/>
          <w:szCs w:val="24"/>
        </w:rPr>
        <w:t xml:space="preserve"> od wykonawcy (</w:t>
      </w:r>
      <w:r w:rsidRPr="00CB1716">
        <w:rPr>
          <w:sz w:val="24"/>
          <w:szCs w:val="24"/>
        </w:rPr>
        <w:t>Dz.</w:t>
      </w:r>
      <w:r w:rsidR="005B1803">
        <w:rPr>
          <w:sz w:val="24"/>
          <w:szCs w:val="24"/>
        </w:rPr>
        <w:t xml:space="preserve"> </w:t>
      </w:r>
      <w:r w:rsidRPr="00CB1716">
        <w:rPr>
          <w:sz w:val="24"/>
          <w:szCs w:val="24"/>
        </w:rPr>
        <w:t>U.</w:t>
      </w:r>
      <w:r w:rsidR="005B1803">
        <w:rPr>
          <w:sz w:val="24"/>
          <w:szCs w:val="24"/>
        </w:rPr>
        <w:t xml:space="preserve"> z </w:t>
      </w:r>
      <w:r w:rsidRPr="00CB1716">
        <w:rPr>
          <w:sz w:val="24"/>
          <w:szCs w:val="24"/>
        </w:rPr>
        <w:t>2020</w:t>
      </w:r>
      <w:r w:rsidR="005B1803">
        <w:rPr>
          <w:sz w:val="24"/>
          <w:szCs w:val="24"/>
        </w:rPr>
        <w:t xml:space="preserve"> poz. </w:t>
      </w:r>
      <w:r w:rsidRPr="00CB1716">
        <w:rPr>
          <w:sz w:val="24"/>
          <w:szCs w:val="24"/>
        </w:rPr>
        <w:t>2415).</w:t>
      </w:r>
    </w:p>
    <w:p w:rsidR="00372139" w:rsidRPr="00CB1716" w:rsidRDefault="00372139" w:rsidP="005B1803">
      <w:pPr>
        <w:pStyle w:val="Standard"/>
        <w:numPr>
          <w:ilvl w:val="1"/>
          <w:numId w:val="11"/>
        </w:numPr>
        <w:tabs>
          <w:tab w:val="left" w:pos="0"/>
          <w:tab w:val="left" w:pos="426"/>
        </w:tabs>
        <w:spacing w:line="276" w:lineRule="auto"/>
        <w:ind w:left="426" w:hanging="568"/>
        <w:jc w:val="both"/>
        <w:rPr>
          <w:color w:val="000000" w:themeColor="text1"/>
          <w:sz w:val="24"/>
          <w:szCs w:val="24"/>
        </w:rPr>
      </w:pPr>
      <w:r w:rsidRPr="00CB1716">
        <w:rPr>
          <w:color w:val="000000" w:themeColor="text1"/>
          <w:sz w:val="24"/>
          <w:szCs w:val="24"/>
        </w:rPr>
        <w:t>Na potrzeby oceny ofert</w:t>
      </w:r>
      <w:r w:rsidR="005B1803">
        <w:rPr>
          <w:color w:val="000000" w:themeColor="text1"/>
          <w:sz w:val="24"/>
          <w:szCs w:val="24"/>
        </w:rPr>
        <w:t>,</w:t>
      </w:r>
      <w:r w:rsidRPr="00CB1716">
        <w:rPr>
          <w:color w:val="000000" w:themeColor="text1"/>
          <w:sz w:val="24"/>
          <w:szCs w:val="24"/>
        </w:rPr>
        <w:t xml:space="preserve"> oferta musi zawierać:</w:t>
      </w:r>
    </w:p>
    <w:p w:rsidR="00372139" w:rsidRPr="00CB1716" w:rsidRDefault="00372139" w:rsidP="005B1803">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9.18.1</w:t>
      </w:r>
      <w:r w:rsidR="005B1803">
        <w:rPr>
          <w:rFonts w:ascii="Times New Roman" w:hAnsi="Times New Roman" w:cs="Times New Roman"/>
          <w:sz w:val="24"/>
          <w:szCs w:val="24"/>
        </w:rPr>
        <w:t>. f</w:t>
      </w:r>
      <w:r w:rsidRPr="00CB1716">
        <w:rPr>
          <w:rFonts w:ascii="Times New Roman" w:hAnsi="Times New Roman" w:cs="Times New Roman"/>
          <w:sz w:val="24"/>
          <w:szCs w:val="24"/>
        </w:rPr>
        <w:t xml:space="preserve">ormularz </w:t>
      </w:r>
      <w:r w:rsidR="005B1803">
        <w:rPr>
          <w:rFonts w:ascii="Times New Roman" w:hAnsi="Times New Roman" w:cs="Times New Roman"/>
          <w:sz w:val="24"/>
          <w:szCs w:val="24"/>
        </w:rPr>
        <w:t>o</w:t>
      </w:r>
      <w:r w:rsidRPr="00CB1716">
        <w:rPr>
          <w:rFonts w:ascii="Times New Roman" w:hAnsi="Times New Roman" w:cs="Times New Roman"/>
          <w:sz w:val="24"/>
          <w:szCs w:val="24"/>
        </w:rPr>
        <w:t>fertowy sporządzony i wypełniony wedłu</w:t>
      </w:r>
      <w:r w:rsidR="005B1803">
        <w:rPr>
          <w:rFonts w:ascii="Times New Roman" w:hAnsi="Times New Roman" w:cs="Times New Roman"/>
          <w:sz w:val="24"/>
          <w:szCs w:val="24"/>
        </w:rPr>
        <w:t>g wzoru stanowiącego Załącznik nr 8 do SWZ;</w:t>
      </w:r>
    </w:p>
    <w:p w:rsidR="00372139" w:rsidRPr="00CB1716" w:rsidRDefault="00372139" w:rsidP="005B1803">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9.18.2</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oświadczenia, o których mowa w pkt 5.1 SWZ według wzoru stanowi</w:t>
      </w:r>
      <w:r w:rsidR="005B1803">
        <w:rPr>
          <w:rFonts w:ascii="Times New Roman" w:hAnsi="Times New Roman" w:cs="Times New Roman"/>
          <w:sz w:val="24"/>
          <w:szCs w:val="24"/>
        </w:rPr>
        <w:t>ącego Załącznik nr 3 i 4 do SWZ;</w:t>
      </w:r>
    </w:p>
    <w:p w:rsidR="00372139" w:rsidRPr="00CB1716" w:rsidRDefault="00372139" w:rsidP="005B1803">
      <w:pPr>
        <w:tabs>
          <w:tab w:val="left" w:pos="567"/>
        </w:tabs>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9.18.3</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pełnomocnictwo do reprezentowania </w:t>
      </w:r>
      <w:r w:rsidR="005B1803">
        <w:rPr>
          <w:rFonts w:ascii="Times New Roman" w:hAnsi="Times New Roman" w:cs="Times New Roman"/>
          <w:sz w:val="24"/>
          <w:szCs w:val="24"/>
        </w:rPr>
        <w:t>W</w:t>
      </w:r>
      <w:r w:rsidRPr="00CB1716">
        <w:rPr>
          <w:rFonts w:ascii="Times New Roman" w:hAnsi="Times New Roman" w:cs="Times New Roman"/>
          <w:sz w:val="24"/>
          <w:szCs w:val="24"/>
        </w:rPr>
        <w:t>ykonawcy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występujących wspólnie), </w:t>
      </w:r>
      <w:r w:rsidR="005B1803">
        <w:rPr>
          <w:rFonts w:ascii="Times New Roman" w:hAnsi="Times New Roman" w:cs="Times New Roman"/>
          <w:sz w:val="24"/>
          <w:szCs w:val="24"/>
        </w:rPr>
        <w:t>o ile ofertę składa pełnomocnik;</w:t>
      </w:r>
    </w:p>
    <w:p w:rsidR="00372139" w:rsidRPr="00CB1716" w:rsidRDefault="00372139" w:rsidP="005B1803">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9.18.4</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zobowiązanie podmiotu trzeciego, o którym mowa w pkt 4.5.1</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i 4.5.4</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SWZ – jeżeli </w:t>
      </w:r>
      <w:r w:rsidR="005B1803">
        <w:rPr>
          <w:rFonts w:ascii="Times New Roman" w:hAnsi="Times New Roman" w:cs="Times New Roman"/>
          <w:sz w:val="24"/>
          <w:szCs w:val="24"/>
        </w:rPr>
        <w:t>Wykonaw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polega na zasobach lub sytuacji podmiotu trzeciego,</w:t>
      </w:r>
    </w:p>
    <w:p w:rsidR="00372139" w:rsidRPr="00CB1716" w:rsidRDefault="00372139" w:rsidP="005B1803">
      <w:pPr>
        <w:ind w:left="426" w:hanging="568"/>
        <w:jc w:val="both"/>
        <w:rPr>
          <w:rFonts w:ascii="Times New Roman" w:hAnsi="Times New Roman" w:cs="Times New Roman"/>
          <w:bCs/>
          <w:sz w:val="24"/>
          <w:szCs w:val="24"/>
          <w:lang w:bidi="pl-PL"/>
        </w:rPr>
      </w:pPr>
      <w:r w:rsidRPr="00CB1716">
        <w:rPr>
          <w:rFonts w:ascii="Times New Roman" w:hAnsi="Times New Roman" w:cs="Times New Roman"/>
          <w:sz w:val="24"/>
          <w:szCs w:val="24"/>
        </w:rPr>
        <w:t>9.18.5</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opis dodatkowego doświadczenia dla potrzeb oceny oferty w kryterium „doświadczenie</w:t>
      </w:r>
      <w:r w:rsidRPr="00CB1716">
        <w:rPr>
          <w:rFonts w:ascii="Times New Roman" w:hAnsi="Times New Roman" w:cs="Times New Roman"/>
          <w:bCs/>
          <w:sz w:val="24"/>
          <w:szCs w:val="24"/>
          <w:lang w:bidi="pl-PL"/>
        </w:rPr>
        <w:t xml:space="preserve"> osób wyznaczonych do realizacji przedmiotu zamówienia” (wzór wykazu dod</w:t>
      </w:r>
      <w:r w:rsidR="005B1803">
        <w:rPr>
          <w:rFonts w:ascii="Times New Roman" w:hAnsi="Times New Roman" w:cs="Times New Roman"/>
          <w:bCs/>
          <w:sz w:val="24"/>
          <w:szCs w:val="24"/>
          <w:lang w:bidi="pl-PL"/>
        </w:rPr>
        <w:t>atkowego doświadczenia stanowi Z</w:t>
      </w:r>
      <w:r w:rsidRPr="00CB1716">
        <w:rPr>
          <w:rFonts w:ascii="Times New Roman" w:hAnsi="Times New Roman" w:cs="Times New Roman"/>
          <w:bCs/>
          <w:sz w:val="24"/>
          <w:szCs w:val="24"/>
          <w:lang w:bidi="pl-PL"/>
        </w:rPr>
        <w:t>ałącznik nr 8 do SWZ)</w:t>
      </w:r>
      <w:r w:rsidR="005B1803">
        <w:rPr>
          <w:rFonts w:ascii="Times New Roman" w:hAnsi="Times New Roman" w:cs="Times New Roman"/>
          <w:bCs/>
          <w:sz w:val="24"/>
          <w:szCs w:val="24"/>
          <w:lang w:bidi="pl-PL"/>
        </w:rPr>
        <w:t>;</w:t>
      </w:r>
    </w:p>
    <w:p w:rsidR="00372139" w:rsidRPr="00CB1716" w:rsidRDefault="00372139" w:rsidP="005B1803">
      <w:pPr>
        <w:spacing w:after="0" w:line="276" w:lineRule="auto"/>
        <w:jc w:val="both"/>
        <w:rPr>
          <w:rFonts w:ascii="Times New Roman" w:hAnsi="Times New Roman" w:cs="Times New Roman"/>
          <w:bCs/>
          <w:sz w:val="24"/>
          <w:szCs w:val="24"/>
          <w:lang w:bidi="pl-PL"/>
        </w:rPr>
      </w:pPr>
      <w:r w:rsidRPr="00CB1716">
        <w:rPr>
          <w:rFonts w:ascii="Times New Roman" w:hAnsi="Times New Roman" w:cs="Times New Roman"/>
          <w:bCs/>
          <w:sz w:val="24"/>
          <w:szCs w:val="24"/>
          <w:lang w:bidi="pl-PL"/>
        </w:rPr>
        <w:t>9.18.6</w:t>
      </w:r>
      <w:r w:rsidR="005B1803">
        <w:rPr>
          <w:rFonts w:ascii="Times New Roman" w:hAnsi="Times New Roman" w:cs="Times New Roman"/>
          <w:bCs/>
          <w:sz w:val="24"/>
          <w:szCs w:val="24"/>
          <w:lang w:bidi="pl-PL"/>
        </w:rPr>
        <w:t>.</w:t>
      </w:r>
      <w:r w:rsidRPr="00CB1716">
        <w:rPr>
          <w:rFonts w:ascii="Times New Roman" w:hAnsi="Times New Roman" w:cs="Times New Roman"/>
          <w:bCs/>
          <w:sz w:val="24"/>
          <w:szCs w:val="24"/>
          <w:lang w:bidi="pl-PL"/>
        </w:rPr>
        <w:t xml:space="preserve"> koncepcj</w:t>
      </w:r>
      <w:r w:rsidR="005B1803">
        <w:rPr>
          <w:rFonts w:ascii="Times New Roman" w:hAnsi="Times New Roman" w:cs="Times New Roman"/>
          <w:bCs/>
          <w:sz w:val="24"/>
          <w:szCs w:val="24"/>
          <w:lang w:bidi="pl-PL"/>
        </w:rPr>
        <w:t xml:space="preserve">ę </w:t>
      </w:r>
      <w:r w:rsidRPr="00CB1716">
        <w:rPr>
          <w:rFonts w:ascii="Times New Roman" w:hAnsi="Times New Roman" w:cs="Times New Roman"/>
          <w:bCs/>
          <w:sz w:val="24"/>
          <w:szCs w:val="24"/>
          <w:lang w:bidi="pl-PL"/>
        </w:rPr>
        <w:t>realizacji zamówienia</w:t>
      </w:r>
      <w:r w:rsidR="005B1803">
        <w:rPr>
          <w:rFonts w:ascii="Times New Roman" w:hAnsi="Times New Roman" w:cs="Times New Roman"/>
          <w:bCs/>
          <w:sz w:val="24"/>
          <w:szCs w:val="24"/>
          <w:lang w:bidi="pl-PL"/>
        </w:rPr>
        <w:t xml:space="preserve"> (koncepcja prac badawczych).</w:t>
      </w:r>
    </w:p>
    <w:p w:rsidR="00372139" w:rsidRPr="00CB1716" w:rsidRDefault="00372139" w:rsidP="005B1803">
      <w:pPr>
        <w:spacing w:after="0" w:line="276" w:lineRule="auto"/>
        <w:jc w:val="both"/>
        <w:rPr>
          <w:rFonts w:ascii="Times New Roman" w:hAnsi="Times New Roman" w:cs="Times New Roman"/>
          <w:bCs/>
          <w:sz w:val="24"/>
          <w:szCs w:val="24"/>
          <w:lang w:bidi="pl-PL"/>
        </w:rPr>
      </w:pPr>
      <w:r w:rsidRPr="00CB1716">
        <w:rPr>
          <w:rFonts w:ascii="Times New Roman" w:hAnsi="Times New Roman" w:cs="Times New Roman"/>
          <w:bCs/>
          <w:sz w:val="24"/>
          <w:szCs w:val="24"/>
          <w:lang w:bidi="pl-PL"/>
        </w:rPr>
        <w:t>9.19</w:t>
      </w:r>
      <w:r w:rsidR="005B1803">
        <w:rPr>
          <w:rFonts w:ascii="Times New Roman" w:hAnsi="Times New Roman" w:cs="Times New Roman"/>
          <w:bCs/>
          <w:sz w:val="24"/>
          <w:szCs w:val="24"/>
          <w:lang w:bidi="pl-PL"/>
        </w:rPr>
        <w:t>.</w:t>
      </w:r>
      <w:r w:rsidRPr="00CB1716">
        <w:rPr>
          <w:rFonts w:ascii="Times New Roman" w:hAnsi="Times New Roman" w:cs="Times New Roman"/>
          <w:bCs/>
          <w:sz w:val="24"/>
          <w:szCs w:val="24"/>
          <w:lang w:bidi="pl-PL"/>
        </w:rPr>
        <w:t xml:space="preserve"> </w:t>
      </w:r>
      <w:r w:rsidRPr="00CB1716">
        <w:rPr>
          <w:rFonts w:ascii="Times New Roman" w:hAnsi="Times New Roman" w:cs="Times New Roman"/>
          <w:sz w:val="24"/>
          <w:szCs w:val="24"/>
        </w:rPr>
        <w:t xml:space="preserve">W sytuacji, o której mowa w art. 117 ust. 2 i 3 ustawy </w:t>
      </w:r>
      <w:proofErr w:type="spellStart"/>
      <w:r w:rsidR="007F725F">
        <w:rPr>
          <w:rFonts w:ascii="Times New Roman" w:hAnsi="Times New Roman" w:cs="Times New Roman"/>
          <w:sz w:val="24"/>
          <w:szCs w:val="24"/>
        </w:rPr>
        <w:t>Pzp</w:t>
      </w:r>
      <w:proofErr w:type="spellEnd"/>
      <w:r w:rsidRPr="00CB1716">
        <w:rPr>
          <w:rFonts w:ascii="Times New Roman" w:hAnsi="Times New Roman" w:cs="Times New Roman"/>
          <w:sz w:val="24"/>
          <w:szCs w:val="24"/>
        </w:rPr>
        <w:t xml:space="preserve"> Wykonawcy wspólnie ubiegający się o udzielenie zamówienia wraz z ofertą składają oświadczenie (oświadczenie </w:t>
      </w:r>
      <w:r w:rsidR="005B1803">
        <w:rPr>
          <w:rFonts w:ascii="Times New Roman" w:hAnsi="Times New Roman" w:cs="Times New Roman"/>
          <w:sz w:val="24"/>
          <w:szCs w:val="24"/>
        </w:rPr>
        <w:br/>
      </w:r>
      <w:r w:rsidRPr="00CB1716">
        <w:rPr>
          <w:rFonts w:ascii="Times New Roman" w:hAnsi="Times New Roman" w:cs="Times New Roman"/>
          <w:sz w:val="24"/>
          <w:szCs w:val="24"/>
        </w:rPr>
        <w:t xml:space="preserve">w formularzu ofertowym), z którego wynika, które usługi wykonają poszczególni </w:t>
      </w:r>
      <w:r w:rsidR="005B1803">
        <w:rPr>
          <w:rFonts w:ascii="Times New Roman" w:hAnsi="Times New Roman" w:cs="Times New Roman"/>
          <w:sz w:val="24"/>
          <w:szCs w:val="24"/>
        </w:rPr>
        <w:t>W</w:t>
      </w:r>
      <w:r w:rsidRPr="00CB1716">
        <w:rPr>
          <w:rFonts w:ascii="Times New Roman" w:hAnsi="Times New Roman" w:cs="Times New Roman"/>
          <w:sz w:val="24"/>
          <w:szCs w:val="24"/>
        </w:rPr>
        <w:t>ykonawcy</w:t>
      </w:r>
      <w:r w:rsidR="005B1803">
        <w:rPr>
          <w:rFonts w:ascii="Times New Roman" w:hAnsi="Times New Roman" w:cs="Times New Roman"/>
          <w:sz w:val="24"/>
          <w:szCs w:val="24"/>
        </w:rPr>
        <w:t>.</w:t>
      </w:r>
      <w:r w:rsidRPr="00CB1716">
        <w:rPr>
          <w:rFonts w:ascii="Times New Roman" w:hAnsi="Times New Roman" w:cs="Times New Roman"/>
          <w:sz w:val="24"/>
          <w:szCs w:val="24"/>
        </w:rPr>
        <w:t xml:space="preserve"> </w:t>
      </w:r>
    </w:p>
    <w:p w:rsidR="00372139" w:rsidRPr="00CB1716" w:rsidRDefault="00372139" w:rsidP="005B1803">
      <w:pPr>
        <w:spacing w:after="0" w:line="276" w:lineRule="auto"/>
        <w:jc w:val="both"/>
        <w:rPr>
          <w:rFonts w:ascii="Times New Roman" w:hAnsi="Times New Roman" w:cs="Times New Roman"/>
          <w:b/>
          <w:sz w:val="24"/>
          <w:szCs w:val="24"/>
        </w:rPr>
      </w:pPr>
      <w:r w:rsidRPr="00CB1716">
        <w:rPr>
          <w:rFonts w:ascii="Times New Roman" w:hAnsi="Times New Roman" w:cs="Times New Roman"/>
          <w:b/>
          <w:sz w:val="24"/>
          <w:szCs w:val="24"/>
        </w:rPr>
        <w:t>Uwaga:</w:t>
      </w:r>
    </w:p>
    <w:p w:rsidR="00372139" w:rsidRPr="00CB1716" w:rsidRDefault="00372139" w:rsidP="005B1803">
      <w:pPr>
        <w:spacing w:after="0" w:line="276" w:lineRule="auto"/>
        <w:jc w:val="both"/>
        <w:rPr>
          <w:rFonts w:ascii="Times New Roman" w:hAnsi="Times New Roman" w:cs="Times New Roman"/>
          <w:b/>
          <w:sz w:val="24"/>
          <w:szCs w:val="24"/>
        </w:rPr>
      </w:pPr>
      <w:r w:rsidRPr="00CB1716">
        <w:rPr>
          <w:rFonts w:ascii="Times New Roman" w:hAnsi="Times New Roman" w:cs="Times New Roman"/>
          <w:b/>
          <w:sz w:val="24"/>
          <w:szCs w:val="24"/>
        </w:rPr>
        <w:t xml:space="preserve">Niezłożenie wraz z ofertą </w:t>
      </w:r>
      <w:r w:rsidR="005B1803">
        <w:rPr>
          <w:rFonts w:ascii="Times New Roman" w:hAnsi="Times New Roman" w:cs="Times New Roman"/>
          <w:b/>
          <w:sz w:val="24"/>
          <w:szCs w:val="24"/>
        </w:rPr>
        <w:t>Z</w:t>
      </w:r>
      <w:r w:rsidRPr="00CB1716">
        <w:rPr>
          <w:rFonts w:ascii="Times New Roman" w:hAnsi="Times New Roman" w:cs="Times New Roman"/>
          <w:b/>
          <w:sz w:val="24"/>
          <w:szCs w:val="24"/>
        </w:rPr>
        <w:t>ałącznika nr 8 do SWZ</w:t>
      </w:r>
      <w:r w:rsidR="005B1803">
        <w:rPr>
          <w:rFonts w:ascii="Times New Roman" w:hAnsi="Times New Roman" w:cs="Times New Roman"/>
          <w:b/>
          <w:sz w:val="24"/>
          <w:szCs w:val="24"/>
        </w:rPr>
        <w:t>,</w:t>
      </w:r>
      <w:r w:rsidRPr="00CB1716">
        <w:rPr>
          <w:rFonts w:ascii="Times New Roman" w:hAnsi="Times New Roman" w:cs="Times New Roman"/>
          <w:b/>
          <w:sz w:val="24"/>
          <w:szCs w:val="24"/>
        </w:rPr>
        <w:t xml:space="preserve"> tj. „wykazu dodatkowego doświadczenia” (w celu przyznania punktów w kryterium oceny ofert „doświadczenie osób wyznaczonych do realizacji przedmiotu zamówienia”), o którym mowa wyżej spowoduje, że </w:t>
      </w:r>
      <w:r w:rsidR="007F725F">
        <w:rPr>
          <w:rFonts w:ascii="Times New Roman" w:hAnsi="Times New Roman" w:cs="Times New Roman"/>
          <w:b/>
          <w:sz w:val="24"/>
          <w:szCs w:val="24"/>
        </w:rPr>
        <w:t>Wykona</w:t>
      </w:r>
      <w:r w:rsidR="005B1803">
        <w:rPr>
          <w:rFonts w:ascii="Times New Roman" w:hAnsi="Times New Roman" w:cs="Times New Roman"/>
          <w:b/>
          <w:sz w:val="24"/>
          <w:szCs w:val="24"/>
        </w:rPr>
        <w:t>w</w:t>
      </w:r>
      <w:r w:rsidR="007F725F">
        <w:rPr>
          <w:rFonts w:ascii="Times New Roman" w:hAnsi="Times New Roman" w:cs="Times New Roman"/>
          <w:b/>
          <w:sz w:val="24"/>
          <w:szCs w:val="24"/>
        </w:rPr>
        <w:t>ca</w:t>
      </w:r>
      <w:r w:rsidRPr="00CB1716">
        <w:rPr>
          <w:rFonts w:ascii="Times New Roman" w:hAnsi="Times New Roman" w:cs="Times New Roman"/>
          <w:b/>
          <w:sz w:val="24"/>
          <w:szCs w:val="24"/>
        </w:rPr>
        <w:t xml:space="preserve"> w tym kryterium otrzyma 0 pkt.</w:t>
      </w:r>
    </w:p>
    <w:p w:rsidR="00372139" w:rsidRPr="00CB1716" w:rsidRDefault="00372139" w:rsidP="005B1803">
      <w:pPr>
        <w:spacing w:after="0" w:line="276" w:lineRule="auto"/>
        <w:jc w:val="both"/>
        <w:rPr>
          <w:rFonts w:ascii="Times New Roman" w:hAnsi="Times New Roman" w:cs="Times New Roman"/>
          <w:b/>
          <w:sz w:val="24"/>
          <w:szCs w:val="24"/>
        </w:rPr>
      </w:pPr>
      <w:r w:rsidRPr="005B1803">
        <w:rPr>
          <w:rFonts w:ascii="Times New Roman" w:hAnsi="Times New Roman" w:cs="Times New Roman"/>
          <w:b/>
          <w:sz w:val="24"/>
          <w:szCs w:val="24"/>
        </w:rPr>
        <w:t>Nie złożenie wraz z ofertą koncepcji prac badawczych nie podlega uzupełnieniu i skutkuje przyznaniem w tym kryterium 0 pkt.</w:t>
      </w:r>
    </w:p>
    <w:p w:rsidR="00372139" w:rsidRDefault="00372139" w:rsidP="005B1803">
      <w:pPr>
        <w:spacing w:after="0" w:line="276" w:lineRule="auto"/>
        <w:jc w:val="both"/>
        <w:rPr>
          <w:rFonts w:ascii="Times New Roman" w:hAnsi="Times New Roman" w:cs="Times New Roman"/>
          <w:b/>
          <w:sz w:val="24"/>
          <w:szCs w:val="24"/>
        </w:rPr>
      </w:pPr>
      <w:r w:rsidRPr="00CB1716">
        <w:rPr>
          <w:rFonts w:ascii="Times New Roman" w:hAnsi="Times New Roman" w:cs="Times New Roman"/>
          <w:b/>
          <w:sz w:val="24"/>
          <w:szCs w:val="24"/>
        </w:rPr>
        <w:t>Dokument</w:t>
      </w:r>
      <w:r w:rsidR="00A9685A">
        <w:rPr>
          <w:rFonts w:ascii="Times New Roman" w:hAnsi="Times New Roman" w:cs="Times New Roman"/>
          <w:b/>
          <w:sz w:val="24"/>
          <w:szCs w:val="24"/>
        </w:rPr>
        <w:t>y</w:t>
      </w:r>
      <w:r w:rsidRPr="00CB1716">
        <w:rPr>
          <w:rFonts w:ascii="Times New Roman" w:hAnsi="Times New Roman" w:cs="Times New Roman"/>
          <w:b/>
          <w:sz w:val="24"/>
          <w:szCs w:val="24"/>
        </w:rPr>
        <w:t xml:space="preserve"> te nie należą do dokumentów, o których mowa w art. </w:t>
      </w:r>
      <w:r w:rsidR="0068314B">
        <w:rPr>
          <w:rFonts w:ascii="Times New Roman" w:hAnsi="Times New Roman" w:cs="Times New Roman"/>
          <w:b/>
          <w:sz w:val="24"/>
          <w:szCs w:val="24"/>
        </w:rPr>
        <w:t>273</w:t>
      </w:r>
      <w:r w:rsidRPr="00CB1716">
        <w:rPr>
          <w:rFonts w:ascii="Times New Roman" w:hAnsi="Times New Roman" w:cs="Times New Roman"/>
          <w:b/>
          <w:sz w:val="24"/>
          <w:szCs w:val="24"/>
        </w:rPr>
        <w:t xml:space="preserve"> ustawy </w:t>
      </w:r>
      <w:proofErr w:type="spellStart"/>
      <w:r w:rsidR="005B1803">
        <w:rPr>
          <w:rFonts w:ascii="Times New Roman" w:hAnsi="Times New Roman" w:cs="Times New Roman"/>
          <w:b/>
          <w:sz w:val="24"/>
          <w:szCs w:val="24"/>
        </w:rPr>
        <w:t>Pzp</w:t>
      </w:r>
      <w:proofErr w:type="spellEnd"/>
      <w:r w:rsidR="005B1803">
        <w:rPr>
          <w:rFonts w:ascii="Times New Roman" w:hAnsi="Times New Roman" w:cs="Times New Roman"/>
          <w:b/>
          <w:sz w:val="24"/>
          <w:szCs w:val="24"/>
        </w:rPr>
        <w:t xml:space="preserve"> </w:t>
      </w:r>
      <w:r w:rsidR="005B1803">
        <w:rPr>
          <w:rFonts w:ascii="Times New Roman" w:hAnsi="Times New Roman" w:cs="Times New Roman"/>
          <w:b/>
          <w:sz w:val="24"/>
          <w:szCs w:val="24"/>
        </w:rPr>
        <w:br/>
      </w:r>
      <w:r w:rsidRPr="00CB1716">
        <w:rPr>
          <w:rFonts w:ascii="Times New Roman" w:hAnsi="Times New Roman" w:cs="Times New Roman"/>
          <w:b/>
          <w:sz w:val="24"/>
          <w:szCs w:val="24"/>
        </w:rPr>
        <w:t xml:space="preserve">i w wypadku niezłożenia go wraz z ofertą lub złożenia dokumentu wadliwego, </w:t>
      </w:r>
      <w:r w:rsidR="007F725F">
        <w:rPr>
          <w:rFonts w:ascii="Times New Roman" w:hAnsi="Times New Roman" w:cs="Times New Roman"/>
          <w:b/>
          <w:sz w:val="24"/>
          <w:szCs w:val="24"/>
        </w:rPr>
        <w:t>Zamawiający</w:t>
      </w:r>
      <w:r w:rsidRPr="00CB1716">
        <w:rPr>
          <w:rFonts w:ascii="Times New Roman" w:hAnsi="Times New Roman" w:cs="Times New Roman"/>
          <w:b/>
          <w:sz w:val="24"/>
          <w:szCs w:val="24"/>
        </w:rPr>
        <w:t xml:space="preserve"> nie będzie wzywał </w:t>
      </w:r>
      <w:r w:rsidR="00AB5E8C">
        <w:rPr>
          <w:rFonts w:ascii="Times New Roman" w:hAnsi="Times New Roman" w:cs="Times New Roman"/>
          <w:b/>
          <w:sz w:val="24"/>
          <w:szCs w:val="24"/>
        </w:rPr>
        <w:t>Wykonawców</w:t>
      </w:r>
      <w:r w:rsidRPr="00CB1716">
        <w:rPr>
          <w:rFonts w:ascii="Times New Roman" w:hAnsi="Times New Roman" w:cs="Times New Roman"/>
          <w:b/>
          <w:sz w:val="24"/>
          <w:szCs w:val="24"/>
        </w:rPr>
        <w:t xml:space="preserve"> do jego uzupełnienia.</w:t>
      </w:r>
    </w:p>
    <w:p w:rsidR="005B1803" w:rsidRPr="00CB1716" w:rsidRDefault="005B1803" w:rsidP="005B1803">
      <w:pPr>
        <w:spacing w:after="0" w:line="276"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10</w:t>
            </w:r>
            <w:r w:rsidR="005B1803">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SPOSÓB POROZUMIEWANIA SIĘ ZAMAWIAJĄCEGO Z WYKONAWCĄ</w:t>
            </w:r>
          </w:p>
        </w:tc>
      </w:tr>
    </w:tbl>
    <w:p w:rsidR="005B1803" w:rsidRDefault="005B1803" w:rsidP="00372139">
      <w:pPr>
        <w:jc w:val="both"/>
        <w:rPr>
          <w:rFonts w:ascii="Times New Roman" w:hAnsi="Times New Roman" w:cs="Times New Roman"/>
          <w:sz w:val="24"/>
          <w:szCs w:val="24"/>
        </w:rPr>
      </w:pPr>
    </w:p>
    <w:p w:rsidR="00372139" w:rsidRPr="0037167A" w:rsidRDefault="005B1803" w:rsidP="00C762D2">
      <w:pPr>
        <w:spacing w:after="0" w:line="276"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10.1. </w:t>
      </w:r>
      <w:r w:rsidR="00372139" w:rsidRPr="00BB0FC4">
        <w:rPr>
          <w:rFonts w:ascii="Times New Roman" w:hAnsi="Times New Roman" w:cs="Times New Roman"/>
          <w:color w:val="000000"/>
          <w:sz w:val="24"/>
          <w:szCs w:val="24"/>
        </w:rPr>
        <w:t xml:space="preserve">W postępowaniu o udzielenie zamówienia komunikacja pomiędzy </w:t>
      </w:r>
      <w:r w:rsidR="007F725F" w:rsidRPr="00BB0FC4">
        <w:rPr>
          <w:rFonts w:ascii="Times New Roman" w:hAnsi="Times New Roman" w:cs="Times New Roman"/>
          <w:color w:val="000000"/>
          <w:sz w:val="24"/>
          <w:szCs w:val="24"/>
        </w:rPr>
        <w:t>Zamawiający</w:t>
      </w:r>
      <w:r w:rsidR="00372139" w:rsidRPr="00BB0FC4">
        <w:rPr>
          <w:rFonts w:ascii="Times New Roman" w:hAnsi="Times New Roman" w:cs="Times New Roman"/>
          <w:color w:val="000000"/>
          <w:sz w:val="24"/>
          <w:szCs w:val="24"/>
        </w:rPr>
        <w:t xml:space="preserve">m </w:t>
      </w:r>
      <w:r w:rsidRPr="00BB0FC4">
        <w:rPr>
          <w:rFonts w:ascii="Times New Roman" w:hAnsi="Times New Roman" w:cs="Times New Roman"/>
          <w:color w:val="000000"/>
          <w:sz w:val="24"/>
          <w:szCs w:val="24"/>
        </w:rPr>
        <w:br/>
      </w:r>
      <w:r w:rsidR="00372139" w:rsidRPr="00BB0FC4">
        <w:rPr>
          <w:rFonts w:ascii="Times New Roman" w:hAnsi="Times New Roman" w:cs="Times New Roman"/>
          <w:color w:val="000000"/>
          <w:sz w:val="24"/>
          <w:szCs w:val="24"/>
        </w:rPr>
        <w:t xml:space="preserve">a </w:t>
      </w:r>
      <w:r w:rsidR="007F725F" w:rsidRPr="00BB0FC4">
        <w:rPr>
          <w:rFonts w:ascii="Times New Roman" w:hAnsi="Times New Roman" w:cs="Times New Roman"/>
          <w:color w:val="000000"/>
          <w:sz w:val="24"/>
          <w:szCs w:val="24"/>
        </w:rPr>
        <w:t>Wykona</w:t>
      </w:r>
      <w:r w:rsidRPr="00BB0FC4">
        <w:rPr>
          <w:rFonts w:ascii="Times New Roman" w:hAnsi="Times New Roman" w:cs="Times New Roman"/>
          <w:color w:val="000000"/>
          <w:sz w:val="24"/>
          <w:szCs w:val="24"/>
        </w:rPr>
        <w:t>w</w:t>
      </w:r>
      <w:r w:rsidR="007F725F" w:rsidRPr="00BB0FC4">
        <w:rPr>
          <w:rFonts w:ascii="Times New Roman" w:hAnsi="Times New Roman" w:cs="Times New Roman"/>
          <w:color w:val="000000"/>
          <w:sz w:val="24"/>
          <w:szCs w:val="24"/>
        </w:rPr>
        <w:t>ca</w:t>
      </w:r>
      <w:r w:rsidR="00372139" w:rsidRPr="00BB0FC4">
        <w:rPr>
          <w:rFonts w:ascii="Times New Roman" w:hAnsi="Times New Roman" w:cs="Times New Roman"/>
          <w:color w:val="000000"/>
          <w:sz w:val="24"/>
          <w:szCs w:val="24"/>
        </w:rPr>
        <w:t>mi</w:t>
      </w:r>
      <w:r w:rsidRPr="00BB0FC4">
        <w:rPr>
          <w:rFonts w:ascii="Times New Roman" w:hAnsi="Times New Roman" w:cs="Times New Roman"/>
          <w:color w:val="000000"/>
          <w:sz w:val="24"/>
          <w:szCs w:val="24"/>
        </w:rPr>
        <w:t>,</w:t>
      </w:r>
      <w:r w:rsidR="00372139" w:rsidRPr="00BB0FC4">
        <w:rPr>
          <w:rFonts w:ascii="Times New Roman" w:hAnsi="Times New Roman" w:cs="Times New Roman"/>
          <w:color w:val="000000"/>
          <w:sz w:val="24"/>
          <w:szCs w:val="24"/>
        </w:rPr>
        <w:t xml:space="preserve"> w szczególności składanie oświadczeń, wniosków, zawiadomień oraz przekazywanie informacji odbywa się elektronicznie za pośrednictwem </w:t>
      </w:r>
      <w:proofErr w:type="spellStart"/>
      <w:r w:rsidR="00372139" w:rsidRPr="00BB0FC4">
        <w:rPr>
          <w:rFonts w:ascii="Times New Roman" w:hAnsi="Times New Roman" w:cs="Times New Roman"/>
          <w:color w:val="000000"/>
          <w:sz w:val="24"/>
          <w:szCs w:val="24"/>
        </w:rPr>
        <w:t>miniPortalu</w:t>
      </w:r>
      <w:proofErr w:type="spellEnd"/>
      <w:r w:rsidR="00372139" w:rsidRPr="00BB0FC4">
        <w:rPr>
          <w:rFonts w:ascii="Times New Roman" w:hAnsi="Times New Roman" w:cs="Times New Roman"/>
          <w:color w:val="000000"/>
          <w:sz w:val="24"/>
          <w:szCs w:val="24"/>
        </w:rPr>
        <w:t xml:space="preserve"> </w:t>
      </w:r>
      <w:hyperlink r:id="rId14">
        <w:r w:rsidR="00372139" w:rsidRPr="00BB0FC4">
          <w:rPr>
            <w:rStyle w:val="czeinternetowe"/>
            <w:rFonts w:ascii="Times New Roman" w:hAnsi="Times New Roman" w:cs="Times New Roman"/>
            <w:color w:val="000000"/>
            <w:sz w:val="24"/>
            <w:szCs w:val="24"/>
            <w:u w:val="none"/>
          </w:rPr>
          <w:t>https://miniportal.uzp.gov.pl/</w:t>
        </w:r>
      </w:hyperlink>
      <w:r w:rsidR="00372139" w:rsidRPr="00BB0FC4">
        <w:rPr>
          <w:rFonts w:ascii="Times New Roman" w:hAnsi="Times New Roman" w:cs="Times New Roman"/>
          <w:color w:val="000000"/>
          <w:sz w:val="24"/>
          <w:szCs w:val="24"/>
        </w:rPr>
        <w:t xml:space="preserve"> (wyłącznie pomocne przy składaniu ofert), </w:t>
      </w:r>
      <w:proofErr w:type="spellStart"/>
      <w:r w:rsidR="00372139" w:rsidRPr="00BB0FC4">
        <w:rPr>
          <w:rFonts w:ascii="Times New Roman" w:hAnsi="Times New Roman" w:cs="Times New Roman"/>
          <w:color w:val="000000"/>
          <w:sz w:val="24"/>
          <w:szCs w:val="24"/>
        </w:rPr>
        <w:t>ePUAPu</w:t>
      </w:r>
      <w:proofErr w:type="spellEnd"/>
      <w:r w:rsidR="00372139" w:rsidRPr="00BB0FC4">
        <w:rPr>
          <w:rFonts w:ascii="Times New Roman" w:hAnsi="Times New Roman" w:cs="Times New Roman"/>
          <w:color w:val="000000"/>
          <w:sz w:val="24"/>
          <w:szCs w:val="24"/>
        </w:rPr>
        <w:t xml:space="preserve"> </w:t>
      </w:r>
      <w:hyperlink r:id="rId15" w:history="1">
        <w:r w:rsidR="00372139" w:rsidRPr="00BB0FC4">
          <w:rPr>
            <w:rStyle w:val="Hipercze"/>
            <w:rFonts w:ascii="Times New Roman" w:hAnsi="Times New Roman"/>
            <w:color w:val="000000"/>
            <w:sz w:val="24"/>
            <w:szCs w:val="24"/>
            <w:u w:val="none"/>
          </w:rPr>
          <w:t>https://epuap.gov.pl/wps/portal</w:t>
        </w:r>
      </w:hyperlink>
      <w:r w:rsidR="00372139" w:rsidRPr="00BB0FC4">
        <w:rPr>
          <w:rFonts w:ascii="Times New Roman" w:hAnsi="Times New Roman" w:cs="Times New Roman"/>
          <w:color w:val="000000"/>
          <w:sz w:val="24"/>
          <w:szCs w:val="24"/>
        </w:rPr>
        <w:t xml:space="preserve"> (formularz do komunikacji) oraz poczty elektronicznej – </w:t>
      </w:r>
      <w:r w:rsidRPr="00BB0FC4">
        <w:rPr>
          <w:rFonts w:ascii="Times New Roman" w:hAnsi="Times New Roman" w:cs="Times New Roman"/>
          <w:color w:val="000000"/>
          <w:sz w:val="24"/>
          <w:szCs w:val="24"/>
        </w:rPr>
        <w:br/>
        <w:t>e-mail</w:t>
      </w:r>
      <w:r w:rsidR="00372139" w:rsidRPr="00BB0FC4">
        <w:rPr>
          <w:rFonts w:ascii="Times New Roman" w:hAnsi="Times New Roman" w:cs="Times New Roman"/>
          <w:color w:val="000000"/>
          <w:sz w:val="24"/>
          <w:szCs w:val="24"/>
        </w:rPr>
        <w:t>:</w:t>
      </w:r>
      <w:r w:rsidR="00372139" w:rsidRPr="00BB0FC4">
        <w:rPr>
          <w:rStyle w:val="Hipercze"/>
          <w:rFonts w:ascii="Times New Roman" w:hAnsi="Times New Roman"/>
          <w:sz w:val="24"/>
          <w:szCs w:val="24"/>
        </w:rPr>
        <w:t xml:space="preserve"> </w:t>
      </w:r>
      <w:hyperlink r:id="rId16" w:history="1">
        <w:r w:rsidR="00372139" w:rsidRPr="00BB0FC4">
          <w:rPr>
            <w:rStyle w:val="Hipercze"/>
            <w:rFonts w:ascii="Times New Roman" w:hAnsi="Times New Roman"/>
            <w:color w:val="auto"/>
            <w:sz w:val="24"/>
            <w:szCs w:val="24"/>
            <w:u w:val="none"/>
          </w:rPr>
          <w:t>brockers.project@gmail.com</w:t>
        </w:r>
      </w:hyperlink>
    </w:p>
    <w:p w:rsidR="00372139" w:rsidRPr="00453C5B" w:rsidRDefault="00372139" w:rsidP="00C762D2">
      <w:pPr>
        <w:spacing w:after="0" w:line="276" w:lineRule="auto"/>
        <w:ind w:left="426" w:hanging="568"/>
        <w:jc w:val="both"/>
        <w:rPr>
          <w:rFonts w:ascii="Times New Roman" w:hAnsi="Times New Roman" w:cs="Times New Roman"/>
          <w:bCs/>
          <w:color w:val="000000"/>
          <w:sz w:val="24"/>
          <w:szCs w:val="24"/>
        </w:rPr>
      </w:pPr>
      <w:r w:rsidRPr="00CB1716">
        <w:rPr>
          <w:rFonts w:ascii="Times New Roman" w:hAnsi="Times New Roman" w:cs="Times New Roman"/>
          <w:color w:val="000000"/>
          <w:sz w:val="24"/>
          <w:szCs w:val="24"/>
        </w:rPr>
        <w:lastRenderedPageBreak/>
        <w:t>10.2</w:t>
      </w:r>
      <w:r w:rsidR="00C762D2">
        <w:rPr>
          <w:rFonts w:ascii="Times New Roman" w:hAnsi="Times New Roman" w:cs="Times New Roman"/>
          <w:color w:val="000000"/>
          <w:sz w:val="24"/>
          <w:szCs w:val="24"/>
        </w:rPr>
        <w:t xml:space="preserve">. </w:t>
      </w:r>
      <w:r w:rsidR="007F725F" w:rsidRPr="00453C5B">
        <w:rPr>
          <w:rFonts w:ascii="Times New Roman" w:hAnsi="Times New Roman" w:cs="Times New Roman"/>
          <w:color w:val="000000"/>
          <w:sz w:val="24"/>
          <w:szCs w:val="24"/>
        </w:rPr>
        <w:t>Wykona</w:t>
      </w:r>
      <w:r w:rsidR="005B1803" w:rsidRPr="00453C5B">
        <w:rPr>
          <w:rFonts w:ascii="Times New Roman" w:hAnsi="Times New Roman" w:cs="Times New Roman"/>
          <w:color w:val="000000"/>
          <w:sz w:val="24"/>
          <w:szCs w:val="24"/>
        </w:rPr>
        <w:t>w</w:t>
      </w:r>
      <w:r w:rsidR="007F725F" w:rsidRPr="00453C5B">
        <w:rPr>
          <w:rFonts w:ascii="Times New Roman" w:hAnsi="Times New Roman" w:cs="Times New Roman"/>
          <w:color w:val="000000"/>
          <w:sz w:val="24"/>
          <w:szCs w:val="24"/>
        </w:rPr>
        <w:t>ca</w:t>
      </w:r>
      <w:r w:rsidRPr="00453C5B">
        <w:rPr>
          <w:rFonts w:ascii="Times New Roman" w:hAnsi="Times New Roman" w:cs="Times New Roman"/>
          <w:color w:val="000000"/>
          <w:sz w:val="24"/>
          <w:szCs w:val="24"/>
        </w:rPr>
        <w:t xml:space="preserve"> zamierzający wziąć udział w postępowaniu o ud</w:t>
      </w:r>
      <w:r w:rsidR="005B1803" w:rsidRPr="00453C5B">
        <w:rPr>
          <w:rFonts w:ascii="Times New Roman" w:hAnsi="Times New Roman" w:cs="Times New Roman"/>
          <w:color w:val="000000"/>
          <w:sz w:val="24"/>
          <w:szCs w:val="24"/>
        </w:rPr>
        <w:t>zielenie zamówienia publicznego</w:t>
      </w:r>
      <w:r w:rsidRPr="00453C5B">
        <w:rPr>
          <w:rFonts w:ascii="Times New Roman" w:hAnsi="Times New Roman" w:cs="Times New Roman"/>
          <w:color w:val="000000"/>
          <w:sz w:val="24"/>
          <w:szCs w:val="24"/>
        </w:rPr>
        <w:t xml:space="preserve"> musi posiadać konto na </w:t>
      </w:r>
      <w:proofErr w:type="spellStart"/>
      <w:r w:rsidRPr="00453C5B">
        <w:rPr>
          <w:rFonts w:ascii="Times New Roman" w:hAnsi="Times New Roman" w:cs="Times New Roman"/>
          <w:color w:val="000000"/>
          <w:sz w:val="24"/>
          <w:szCs w:val="24"/>
        </w:rPr>
        <w:t>ePUAP</w:t>
      </w:r>
      <w:proofErr w:type="spellEnd"/>
      <w:r w:rsidRPr="00453C5B">
        <w:rPr>
          <w:rFonts w:ascii="Times New Roman" w:hAnsi="Times New Roman" w:cs="Times New Roman"/>
          <w:color w:val="000000"/>
          <w:sz w:val="24"/>
          <w:szCs w:val="24"/>
        </w:rPr>
        <w:t xml:space="preserve">. </w:t>
      </w:r>
      <w:r w:rsidR="007F725F" w:rsidRPr="00453C5B">
        <w:rPr>
          <w:rFonts w:ascii="Times New Roman" w:hAnsi="Times New Roman" w:cs="Times New Roman"/>
          <w:color w:val="000000"/>
          <w:sz w:val="24"/>
          <w:szCs w:val="24"/>
        </w:rPr>
        <w:t>Wykona</w:t>
      </w:r>
      <w:r w:rsidR="005B1803" w:rsidRPr="00453C5B">
        <w:rPr>
          <w:rFonts w:ascii="Times New Roman" w:hAnsi="Times New Roman" w:cs="Times New Roman"/>
          <w:color w:val="000000"/>
          <w:sz w:val="24"/>
          <w:szCs w:val="24"/>
        </w:rPr>
        <w:t>w</w:t>
      </w:r>
      <w:r w:rsidR="007F725F" w:rsidRPr="00453C5B">
        <w:rPr>
          <w:rFonts w:ascii="Times New Roman" w:hAnsi="Times New Roman" w:cs="Times New Roman"/>
          <w:color w:val="000000"/>
          <w:sz w:val="24"/>
          <w:szCs w:val="24"/>
        </w:rPr>
        <w:t>ca</w:t>
      </w:r>
      <w:r w:rsidRPr="00453C5B">
        <w:rPr>
          <w:rFonts w:ascii="Times New Roman" w:hAnsi="Times New Roman" w:cs="Times New Roman"/>
          <w:color w:val="000000"/>
          <w:sz w:val="24"/>
          <w:szCs w:val="24"/>
        </w:rPr>
        <w:t xml:space="preserve"> posiadający konto na </w:t>
      </w:r>
      <w:proofErr w:type="spellStart"/>
      <w:r w:rsidRPr="00453C5B">
        <w:rPr>
          <w:rFonts w:ascii="Times New Roman" w:hAnsi="Times New Roman" w:cs="Times New Roman"/>
          <w:color w:val="000000"/>
          <w:sz w:val="24"/>
          <w:szCs w:val="24"/>
        </w:rPr>
        <w:t>ePUAP</w:t>
      </w:r>
      <w:proofErr w:type="spellEnd"/>
      <w:r w:rsidRPr="00453C5B">
        <w:rPr>
          <w:rFonts w:ascii="Times New Roman" w:hAnsi="Times New Roman" w:cs="Times New Roman"/>
          <w:color w:val="000000"/>
          <w:sz w:val="24"/>
          <w:szCs w:val="24"/>
        </w:rPr>
        <w:t xml:space="preserve"> ma dostęp do </w:t>
      </w:r>
      <w:r w:rsidRPr="00453C5B">
        <w:rPr>
          <w:rFonts w:ascii="Times New Roman" w:eastAsia="CIDFont+F2" w:hAnsi="Times New Roman" w:cs="Times New Roman"/>
          <w:color w:val="000000"/>
          <w:sz w:val="24"/>
          <w:szCs w:val="24"/>
        </w:rPr>
        <w:t>formularzy do komunikacji.</w:t>
      </w:r>
      <w:r w:rsidRPr="00453C5B">
        <w:rPr>
          <w:rFonts w:ascii="Times New Roman" w:hAnsi="Times New Roman" w:cs="Times New Roman"/>
          <w:bCs/>
          <w:color w:val="000000"/>
          <w:sz w:val="24"/>
          <w:szCs w:val="24"/>
        </w:rPr>
        <w:t xml:space="preserve"> W przypadku składania wniosków </w:t>
      </w:r>
      <w:r w:rsidR="005B1803" w:rsidRPr="00453C5B">
        <w:rPr>
          <w:rFonts w:ascii="Times New Roman" w:hAnsi="Times New Roman" w:cs="Times New Roman"/>
          <w:bCs/>
          <w:color w:val="000000"/>
          <w:sz w:val="24"/>
          <w:szCs w:val="24"/>
        </w:rPr>
        <w:br/>
      </w:r>
      <w:r w:rsidRPr="00453C5B">
        <w:rPr>
          <w:rFonts w:ascii="Times New Roman" w:hAnsi="Times New Roman" w:cs="Times New Roman"/>
          <w:bCs/>
          <w:color w:val="000000"/>
          <w:sz w:val="24"/>
          <w:szCs w:val="24"/>
        </w:rPr>
        <w:t xml:space="preserve">o wyjaśnienie treści SWZ lub pytań do SWZ drogą elektroniczną na adres poczty </w:t>
      </w:r>
      <w:r w:rsidR="005B1803" w:rsidRPr="00453C5B">
        <w:rPr>
          <w:rFonts w:ascii="Times New Roman" w:hAnsi="Times New Roman" w:cs="Times New Roman"/>
          <w:bCs/>
          <w:color w:val="000000"/>
          <w:sz w:val="24"/>
          <w:szCs w:val="24"/>
        </w:rPr>
        <w:br/>
      </w:r>
      <w:r w:rsidRPr="00453C5B">
        <w:rPr>
          <w:rFonts w:ascii="Times New Roman" w:hAnsi="Times New Roman" w:cs="Times New Roman"/>
          <w:bCs/>
          <w:color w:val="000000"/>
          <w:sz w:val="24"/>
          <w:szCs w:val="24"/>
        </w:rPr>
        <w:t>e-mail</w:t>
      </w:r>
      <w:r w:rsidR="005B1803" w:rsidRPr="00453C5B">
        <w:rPr>
          <w:rFonts w:ascii="Times New Roman" w:hAnsi="Times New Roman" w:cs="Times New Roman"/>
          <w:bCs/>
          <w:color w:val="000000"/>
          <w:sz w:val="24"/>
          <w:szCs w:val="24"/>
        </w:rPr>
        <w:t xml:space="preserve">: </w:t>
      </w:r>
      <w:hyperlink r:id="rId17" w:history="1">
        <w:r w:rsidRPr="00453C5B">
          <w:rPr>
            <w:rStyle w:val="Hipercze"/>
            <w:rFonts w:ascii="Times New Roman" w:hAnsi="Times New Roman"/>
            <w:color w:val="auto"/>
            <w:sz w:val="24"/>
            <w:szCs w:val="24"/>
            <w:u w:val="none"/>
          </w:rPr>
          <w:t>brockers.project@gmail.com</w:t>
        </w:r>
      </w:hyperlink>
      <w:r w:rsidRPr="00453C5B">
        <w:rPr>
          <w:rFonts w:ascii="Times New Roman" w:hAnsi="Times New Roman" w:cs="Times New Roman"/>
          <w:bCs/>
          <w:sz w:val="24"/>
          <w:szCs w:val="24"/>
        </w:rPr>
        <w:t xml:space="preserve">, </w:t>
      </w:r>
      <w:r w:rsidR="007F725F" w:rsidRPr="00453C5B">
        <w:rPr>
          <w:rFonts w:ascii="Times New Roman" w:hAnsi="Times New Roman" w:cs="Times New Roman"/>
          <w:bCs/>
          <w:color w:val="000000"/>
          <w:sz w:val="24"/>
          <w:szCs w:val="24"/>
        </w:rPr>
        <w:t>Wykona</w:t>
      </w:r>
      <w:r w:rsidR="005B1803" w:rsidRPr="00453C5B">
        <w:rPr>
          <w:rFonts w:ascii="Times New Roman" w:hAnsi="Times New Roman" w:cs="Times New Roman"/>
          <w:bCs/>
          <w:color w:val="000000"/>
          <w:sz w:val="24"/>
          <w:szCs w:val="24"/>
        </w:rPr>
        <w:t>w</w:t>
      </w:r>
      <w:r w:rsidR="007F725F" w:rsidRPr="00453C5B">
        <w:rPr>
          <w:rFonts w:ascii="Times New Roman" w:hAnsi="Times New Roman" w:cs="Times New Roman"/>
          <w:bCs/>
          <w:color w:val="000000"/>
          <w:sz w:val="24"/>
          <w:szCs w:val="24"/>
        </w:rPr>
        <w:t>ca</w:t>
      </w:r>
      <w:r w:rsidRPr="00453C5B">
        <w:rPr>
          <w:rFonts w:ascii="Times New Roman" w:hAnsi="Times New Roman" w:cs="Times New Roman"/>
          <w:bCs/>
          <w:color w:val="000000"/>
          <w:sz w:val="24"/>
          <w:szCs w:val="24"/>
        </w:rPr>
        <w:t xml:space="preserve"> może je składać na swoich formularzach (nie jest konieczne złożenie kwalifikowanego podpisu elektronicznego na tym dokumencie).</w:t>
      </w:r>
    </w:p>
    <w:p w:rsidR="00372139" w:rsidRPr="0037167A" w:rsidRDefault="00372139" w:rsidP="00C762D2">
      <w:pPr>
        <w:tabs>
          <w:tab w:val="left" w:pos="426"/>
          <w:tab w:val="left" w:pos="567"/>
        </w:tabs>
        <w:spacing w:after="0" w:line="276" w:lineRule="auto"/>
        <w:ind w:left="426" w:hanging="568"/>
        <w:jc w:val="both"/>
        <w:rPr>
          <w:rStyle w:val="Hipercze"/>
          <w:rFonts w:ascii="Times New Roman" w:hAnsi="Times New Roman"/>
          <w:color w:val="auto"/>
          <w:sz w:val="24"/>
          <w:szCs w:val="24"/>
          <w:u w:val="none"/>
        </w:rPr>
      </w:pPr>
      <w:r w:rsidRPr="005B1803">
        <w:rPr>
          <w:rFonts w:ascii="Times New Roman" w:hAnsi="Times New Roman" w:cs="Times New Roman"/>
          <w:bCs/>
          <w:color w:val="000000"/>
          <w:sz w:val="24"/>
          <w:szCs w:val="24"/>
        </w:rPr>
        <w:t>10.3</w:t>
      </w:r>
      <w:r w:rsidR="00C762D2">
        <w:rPr>
          <w:rFonts w:ascii="Times New Roman" w:hAnsi="Times New Roman" w:cs="Times New Roman"/>
          <w:bCs/>
          <w:color w:val="000000"/>
          <w:sz w:val="24"/>
          <w:szCs w:val="24"/>
        </w:rPr>
        <w:t>.</w:t>
      </w:r>
      <w:r w:rsidRPr="00556C9F">
        <w:rPr>
          <w:rFonts w:ascii="Times New Roman" w:hAnsi="Times New Roman" w:cs="Times New Roman"/>
          <w:color w:val="000000"/>
          <w:sz w:val="24"/>
          <w:szCs w:val="24"/>
        </w:rPr>
        <w:t>Wymagania techniczne</w:t>
      </w:r>
      <w:r w:rsidRPr="00CB1716">
        <w:rPr>
          <w:rFonts w:ascii="Times New Roman" w:hAnsi="Times New Roman" w:cs="Times New Roman"/>
          <w:color w:val="000000"/>
          <w:sz w:val="24"/>
          <w:szCs w:val="24"/>
        </w:rPr>
        <w:t xml:space="preserve"> i organizacyjne wysyłania i odbierania dokumentów elektronicznych, elektronicznych kopii dokumentów i oświadczeń oraz informacji przekazywanych przy ich użyciu opisane zostały w Regulaminie korzystania z </w:t>
      </w:r>
      <w:proofErr w:type="spellStart"/>
      <w:r w:rsidRPr="00CB1716">
        <w:rPr>
          <w:rFonts w:ascii="Times New Roman" w:hAnsi="Times New Roman" w:cs="Times New Roman"/>
          <w:color w:val="000000"/>
          <w:sz w:val="24"/>
          <w:szCs w:val="24"/>
        </w:rPr>
        <w:t>miniPortalu</w:t>
      </w:r>
      <w:proofErr w:type="spellEnd"/>
      <w:r w:rsidRPr="00CB1716">
        <w:rPr>
          <w:rFonts w:ascii="Times New Roman" w:hAnsi="Times New Roman" w:cs="Times New Roman"/>
          <w:color w:val="000000"/>
          <w:sz w:val="24"/>
          <w:szCs w:val="24"/>
        </w:rPr>
        <w:t xml:space="preserve"> oraz Regulaminie </w:t>
      </w:r>
      <w:proofErr w:type="spellStart"/>
      <w:r w:rsidRPr="00CB1716">
        <w:rPr>
          <w:rFonts w:ascii="Times New Roman" w:hAnsi="Times New Roman" w:cs="Times New Roman"/>
          <w:color w:val="000000"/>
          <w:sz w:val="24"/>
          <w:szCs w:val="24"/>
        </w:rPr>
        <w:t>ePUAP</w:t>
      </w:r>
      <w:proofErr w:type="spellEnd"/>
      <w:r w:rsidRPr="00CB1716">
        <w:rPr>
          <w:rFonts w:ascii="Times New Roman" w:hAnsi="Times New Roman" w:cs="Times New Roman"/>
          <w:color w:val="000000"/>
          <w:sz w:val="24"/>
          <w:szCs w:val="24"/>
        </w:rPr>
        <w:t>.</w:t>
      </w:r>
      <w:r w:rsidRPr="00CB1716">
        <w:rPr>
          <w:rFonts w:ascii="Times New Roman" w:hAnsi="Times New Roman" w:cs="Times New Roman"/>
          <w:b/>
          <w:bCs/>
          <w:color w:val="000000"/>
          <w:sz w:val="24"/>
          <w:szCs w:val="24"/>
        </w:rPr>
        <w:t xml:space="preserve"> </w:t>
      </w:r>
      <w:r w:rsidRPr="00CB1716">
        <w:rPr>
          <w:rFonts w:ascii="Times New Roman" w:eastAsia="CIDFont+F2" w:hAnsi="Times New Roman" w:cs="Times New Roman"/>
          <w:color w:val="000000"/>
          <w:sz w:val="24"/>
          <w:szCs w:val="24"/>
        </w:rPr>
        <w:t xml:space="preserve">Za datę przekazania wniosków, zawiadomień, dokumentów elektronicznych, oświadczeń lub elektronicznych kopii dokumentów lub oświadczeń oraz innych informacji przyjmuje się datę ich przekazania na </w:t>
      </w:r>
      <w:proofErr w:type="spellStart"/>
      <w:r w:rsidRPr="00CB1716">
        <w:rPr>
          <w:rFonts w:ascii="Times New Roman" w:eastAsia="CIDFont+F2" w:hAnsi="Times New Roman" w:cs="Times New Roman"/>
          <w:color w:val="000000"/>
          <w:sz w:val="24"/>
          <w:szCs w:val="24"/>
        </w:rPr>
        <w:t>ePUAP</w:t>
      </w:r>
      <w:proofErr w:type="spellEnd"/>
      <w:r w:rsidRPr="00CB1716">
        <w:rPr>
          <w:rFonts w:ascii="Times New Roman" w:eastAsia="CIDFont+F2" w:hAnsi="Times New Roman" w:cs="Times New Roman"/>
          <w:color w:val="000000"/>
          <w:sz w:val="24"/>
          <w:szCs w:val="24"/>
        </w:rPr>
        <w:t>.</w:t>
      </w:r>
      <w:r w:rsidRPr="00CB1716">
        <w:rPr>
          <w:rFonts w:ascii="Times New Roman" w:hAnsi="Times New Roman" w:cs="Times New Roman"/>
          <w:b/>
          <w:bCs/>
          <w:color w:val="000000"/>
          <w:sz w:val="24"/>
          <w:szCs w:val="24"/>
        </w:rPr>
        <w:t xml:space="preserve"> </w:t>
      </w:r>
      <w:r w:rsidRPr="00CB1716">
        <w:rPr>
          <w:rFonts w:ascii="Times New Roman" w:hAnsi="Times New Roman" w:cs="Times New Roman"/>
          <w:color w:val="000000"/>
          <w:sz w:val="24"/>
          <w:szCs w:val="24"/>
        </w:rPr>
        <w:t xml:space="preserve">We wszelkiej korespondencji związanej z niniejszym postępowaniem </w:t>
      </w:r>
      <w:r w:rsidR="007F725F">
        <w:rPr>
          <w:rFonts w:ascii="Times New Roman" w:hAnsi="Times New Roman" w:cs="Times New Roman"/>
          <w:color w:val="000000"/>
          <w:sz w:val="24"/>
          <w:szCs w:val="24"/>
        </w:rPr>
        <w:t>Zamawiający</w:t>
      </w:r>
      <w:r w:rsidRPr="00CB1716">
        <w:rPr>
          <w:rFonts w:ascii="Times New Roman" w:hAnsi="Times New Roman" w:cs="Times New Roman"/>
          <w:color w:val="000000"/>
          <w:sz w:val="24"/>
          <w:szCs w:val="24"/>
        </w:rPr>
        <w:t xml:space="preserve"> i Wykonawcy posługują się numerem ogłoszenia </w:t>
      </w:r>
      <w:r w:rsidR="0068314B" w:rsidRPr="0068314B">
        <w:rPr>
          <w:rFonts w:ascii="Times New Roman" w:hAnsi="Times New Roman" w:cs="Times New Roman"/>
          <w:color w:val="000000"/>
          <w:sz w:val="24"/>
          <w:szCs w:val="24"/>
        </w:rPr>
        <w:t>(BZP l</w:t>
      </w:r>
      <w:r w:rsidRPr="0068314B">
        <w:rPr>
          <w:rFonts w:ascii="Times New Roman" w:hAnsi="Times New Roman" w:cs="Times New Roman"/>
          <w:color w:val="000000"/>
          <w:sz w:val="24"/>
          <w:szCs w:val="24"/>
        </w:rPr>
        <w:t>ub ID postępowania</w:t>
      </w:r>
      <w:r w:rsidRPr="00E407EC">
        <w:rPr>
          <w:rFonts w:ascii="Times New Roman" w:hAnsi="Times New Roman" w:cs="Times New Roman"/>
          <w:color w:val="000000"/>
          <w:sz w:val="24"/>
          <w:szCs w:val="24"/>
        </w:rPr>
        <w:t xml:space="preserve">). Osoby wyznaczone do komunikacji z Wykonawcą: Pan Ryszard Kaleciński, e-mail: </w:t>
      </w:r>
      <w:hyperlink r:id="rId18" w:history="1">
        <w:r w:rsidR="00C762D2" w:rsidRPr="00E407EC">
          <w:rPr>
            <w:rStyle w:val="Hipercze"/>
            <w:rFonts w:ascii="Times New Roman" w:hAnsi="Times New Roman"/>
            <w:color w:val="auto"/>
            <w:sz w:val="24"/>
            <w:szCs w:val="24"/>
            <w:u w:val="none"/>
          </w:rPr>
          <w:t>brockers.project@gmail.com</w:t>
        </w:r>
      </w:hyperlink>
    </w:p>
    <w:p w:rsidR="00C762D2" w:rsidRDefault="00C762D2" w:rsidP="005B1803">
      <w:pPr>
        <w:spacing w:after="0" w:line="276" w:lineRule="auto"/>
        <w:ind w:left="426" w:hanging="426"/>
        <w:jc w:val="both"/>
        <w:rPr>
          <w:rStyle w:val="Hipercze"/>
          <w:rFonts w:ascii="Times New Roman" w:hAnsi="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11</w:t>
            </w:r>
            <w:r w:rsidR="0037167A">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SKŁADANIE I OTWARCIE OFERT</w:t>
            </w:r>
          </w:p>
        </w:tc>
      </w:tr>
    </w:tbl>
    <w:p w:rsidR="00372139" w:rsidRPr="00CB1716" w:rsidRDefault="00372139" w:rsidP="00372139">
      <w:pPr>
        <w:jc w:val="center"/>
        <w:rPr>
          <w:rFonts w:ascii="Times New Roman" w:hAnsi="Times New Roman" w:cs="Times New Roman"/>
          <w:sz w:val="24"/>
          <w:szCs w:val="24"/>
        </w:rPr>
      </w:pPr>
    </w:p>
    <w:p w:rsidR="00A6334A" w:rsidRPr="00AB396F" w:rsidRDefault="00372139" w:rsidP="00E407EC">
      <w:pPr>
        <w:pStyle w:val="Teksttreci0"/>
        <w:shd w:val="clear" w:color="auto" w:fill="auto"/>
        <w:tabs>
          <w:tab w:val="left" w:pos="377"/>
        </w:tabs>
        <w:spacing w:after="100" w:line="240" w:lineRule="auto"/>
        <w:ind w:right="500"/>
        <w:rPr>
          <w:rFonts w:ascii="Times New Roman" w:hAnsi="Times New Roman" w:cs="Times New Roman"/>
          <w:sz w:val="24"/>
          <w:szCs w:val="24"/>
          <w:lang w:eastAsia="en-US" w:bidi="en-US"/>
        </w:rPr>
      </w:pPr>
      <w:r w:rsidRPr="00E407EC">
        <w:rPr>
          <w:rFonts w:ascii="Times New Roman" w:hAnsi="Times New Roman" w:cs="Times New Roman"/>
          <w:sz w:val="24"/>
          <w:szCs w:val="24"/>
        </w:rPr>
        <w:t>11.1</w:t>
      </w:r>
      <w:r w:rsidR="0037167A" w:rsidRPr="00E407EC">
        <w:rPr>
          <w:rFonts w:ascii="Times New Roman" w:hAnsi="Times New Roman" w:cs="Times New Roman"/>
          <w:sz w:val="24"/>
          <w:szCs w:val="24"/>
        </w:rPr>
        <w:t>.</w:t>
      </w:r>
      <w:r w:rsidRPr="00E407EC">
        <w:rPr>
          <w:rFonts w:ascii="Times New Roman" w:hAnsi="Times New Roman" w:cs="Times New Roman"/>
          <w:sz w:val="24"/>
          <w:szCs w:val="24"/>
        </w:rPr>
        <w:t xml:space="preserve"> </w:t>
      </w:r>
      <w:r w:rsidR="00A6334A" w:rsidRPr="00E407EC">
        <w:rPr>
          <w:rFonts w:ascii="Times New Roman" w:hAnsi="Times New Roman" w:cs="Times New Roman"/>
          <w:sz w:val="24"/>
          <w:szCs w:val="24"/>
          <w:lang w:eastAsia="en-US" w:bidi="en-US"/>
        </w:rPr>
        <w:t xml:space="preserve">Wykonawca </w:t>
      </w:r>
      <w:r w:rsidR="00A6334A" w:rsidRPr="00E407EC">
        <w:rPr>
          <w:rFonts w:ascii="Times New Roman" w:hAnsi="Times New Roman" w:cs="Times New Roman"/>
          <w:sz w:val="24"/>
          <w:szCs w:val="24"/>
        </w:rPr>
        <w:t xml:space="preserve">składa ofertę </w:t>
      </w:r>
      <w:r w:rsidR="00A6334A" w:rsidRPr="00E407EC">
        <w:rPr>
          <w:rFonts w:ascii="Times New Roman" w:hAnsi="Times New Roman" w:cs="Times New Roman"/>
          <w:sz w:val="24"/>
          <w:szCs w:val="24"/>
          <w:lang w:eastAsia="en-US" w:bidi="en-US"/>
        </w:rPr>
        <w:t xml:space="preserve">za </w:t>
      </w:r>
      <w:r w:rsidR="00A6334A" w:rsidRPr="00E407EC">
        <w:rPr>
          <w:rFonts w:ascii="Times New Roman" w:hAnsi="Times New Roman" w:cs="Times New Roman"/>
          <w:sz w:val="24"/>
          <w:szCs w:val="24"/>
        </w:rPr>
        <w:t xml:space="preserve">pośrednictwem </w:t>
      </w:r>
      <w:r w:rsidR="00A6334A" w:rsidRPr="00E407EC">
        <w:rPr>
          <w:rFonts w:ascii="Times New Roman" w:hAnsi="Times New Roman" w:cs="Times New Roman"/>
          <w:sz w:val="24"/>
          <w:szCs w:val="24"/>
          <w:lang w:eastAsia="en-US" w:bidi="en-US"/>
        </w:rPr>
        <w:t xml:space="preserve">Formularza do </w:t>
      </w:r>
      <w:r w:rsidR="00A6334A" w:rsidRPr="00E407EC">
        <w:rPr>
          <w:rFonts w:ascii="Times New Roman" w:hAnsi="Times New Roman" w:cs="Times New Roman"/>
          <w:sz w:val="24"/>
          <w:szCs w:val="24"/>
        </w:rPr>
        <w:t xml:space="preserve">złożenia, </w:t>
      </w:r>
      <w:r w:rsidR="00A6334A" w:rsidRPr="00E407EC">
        <w:rPr>
          <w:rFonts w:ascii="Times New Roman" w:hAnsi="Times New Roman" w:cs="Times New Roman"/>
          <w:sz w:val="24"/>
          <w:szCs w:val="24"/>
          <w:lang w:eastAsia="en-US" w:bidi="en-US"/>
        </w:rPr>
        <w:t xml:space="preserve">zmiany lub wycofania oferty </w:t>
      </w:r>
      <w:r w:rsidR="00A6334A" w:rsidRPr="00E407EC">
        <w:rPr>
          <w:rFonts w:ascii="Times New Roman" w:hAnsi="Times New Roman" w:cs="Times New Roman"/>
          <w:sz w:val="24"/>
          <w:szCs w:val="24"/>
        </w:rPr>
        <w:t xml:space="preserve">dostępnego </w:t>
      </w:r>
      <w:r w:rsidR="00A6334A" w:rsidRPr="00E407EC">
        <w:rPr>
          <w:rFonts w:ascii="Times New Roman" w:hAnsi="Times New Roman" w:cs="Times New Roman"/>
          <w:sz w:val="24"/>
          <w:szCs w:val="24"/>
          <w:lang w:eastAsia="en-US" w:bidi="en-US"/>
        </w:rPr>
        <w:t xml:space="preserve">na </w:t>
      </w:r>
      <w:proofErr w:type="spellStart"/>
      <w:r w:rsidR="00A6334A" w:rsidRPr="00E407EC">
        <w:rPr>
          <w:rFonts w:ascii="Times New Roman" w:hAnsi="Times New Roman" w:cs="Times New Roman"/>
          <w:sz w:val="24"/>
          <w:szCs w:val="24"/>
          <w:lang w:eastAsia="en-US" w:bidi="en-US"/>
        </w:rPr>
        <w:t>ePUAP</w:t>
      </w:r>
      <w:proofErr w:type="spellEnd"/>
      <w:r w:rsidR="00A6334A" w:rsidRPr="00E407EC">
        <w:rPr>
          <w:rFonts w:ascii="Times New Roman" w:hAnsi="Times New Roman" w:cs="Times New Roman"/>
          <w:sz w:val="24"/>
          <w:szCs w:val="24"/>
          <w:lang w:eastAsia="en-US" w:bidi="en-US"/>
        </w:rPr>
        <w:t xml:space="preserve"> i </w:t>
      </w:r>
      <w:r w:rsidR="00A6334A" w:rsidRPr="00E407EC">
        <w:rPr>
          <w:rFonts w:ascii="Times New Roman" w:hAnsi="Times New Roman" w:cs="Times New Roman"/>
          <w:sz w:val="24"/>
          <w:szCs w:val="24"/>
        </w:rPr>
        <w:t xml:space="preserve">udostępnionego również </w:t>
      </w:r>
      <w:r w:rsidR="00A6334A" w:rsidRPr="00E407EC">
        <w:rPr>
          <w:rFonts w:ascii="Times New Roman" w:hAnsi="Times New Roman" w:cs="Times New Roman"/>
          <w:sz w:val="24"/>
          <w:szCs w:val="24"/>
          <w:lang w:eastAsia="en-US" w:bidi="en-US"/>
        </w:rPr>
        <w:t xml:space="preserve">na </w:t>
      </w:r>
      <w:proofErr w:type="spellStart"/>
      <w:r w:rsidR="00A6334A" w:rsidRPr="00E407EC">
        <w:rPr>
          <w:rFonts w:ascii="Times New Roman" w:hAnsi="Times New Roman" w:cs="Times New Roman"/>
          <w:sz w:val="24"/>
          <w:szCs w:val="24"/>
          <w:lang w:eastAsia="en-US" w:bidi="en-US"/>
        </w:rPr>
        <w:t>miniPortalu</w:t>
      </w:r>
      <w:proofErr w:type="spellEnd"/>
      <w:r w:rsidR="00A6334A" w:rsidRPr="00E407EC">
        <w:rPr>
          <w:rFonts w:ascii="Times New Roman" w:hAnsi="Times New Roman" w:cs="Times New Roman"/>
          <w:sz w:val="24"/>
          <w:szCs w:val="24"/>
          <w:lang w:eastAsia="en-US" w:bidi="en-US"/>
        </w:rPr>
        <w:t xml:space="preserve">. Formularz do zaszyfrowania oferty przez </w:t>
      </w:r>
      <w:r w:rsidR="00A6334A" w:rsidRPr="00E407EC">
        <w:rPr>
          <w:rFonts w:ascii="Times New Roman" w:hAnsi="Times New Roman" w:cs="Times New Roman"/>
          <w:sz w:val="24"/>
          <w:szCs w:val="24"/>
        </w:rPr>
        <w:t xml:space="preserve">Wykonawcę </w:t>
      </w:r>
      <w:r w:rsidR="00A6334A" w:rsidRPr="00E407EC">
        <w:rPr>
          <w:rFonts w:ascii="Times New Roman" w:hAnsi="Times New Roman" w:cs="Times New Roman"/>
          <w:sz w:val="24"/>
          <w:szCs w:val="24"/>
          <w:lang w:eastAsia="en-US" w:bidi="en-US"/>
        </w:rPr>
        <w:t xml:space="preserve">jest </w:t>
      </w:r>
      <w:r w:rsidR="00A6334A" w:rsidRPr="00E407EC">
        <w:rPr>
          <w:rFonts w:ascii="Times New Roman" w:hAnsi="Times New Roman" w:cs="Times New Roman"/>
          <w:sz w:val="24"/>
          <w:szCs w:val="24"/>
        </w:rPr>
        <w:t xml:space="preserve">dostępny </w:t>
      </w:r>
      <w:r w:rsidR="00A6334A" w:rsidRPr="00E407EC">
        <w:rPr>
          <w:rFonts w:ascii="Times New Roman" w:hAnsi="Times New Roman" w:cs="Times New Roman"/>
          <w:sz w:val="24"/>
          <w:szCs w:val="24"/>
          <w:lang w:eastAsia="en-US" w:bidi="en-US"/>
        </w:rPr>
        <w:t xml:space="preserve">dla </w:t>
      </w:r>
      <w:r w:rsidR="00A6334A" w:rsidRPr="00E407EC">
        <w:rPr>
          <w:rFonts w:ascii="Times New Roman" w:hAnsi="Times New Roman" w:cs="Times New Roman"/>
          <w:sz w:val="24"/>
          <w:szCs w:val="24"/>
        </w:rPr>
        <w:t xml:space="preserve">wykonawców </w:t>
      </w:r>
      <w:r w:rsidR="00A6334A" w:rsidRPr="00E407EC">
        <w:rPr>
          <w:rFonts w:ascii="Times New Roman" w:hAnsi="Times New Roman" w:cs="Times New Roman"/>
          <w:sz w:val="24"/>
          <w:szCs w:val="24"/>
          <w:lang w:eastAsia="en-US" w:bidi="en-US"/>
        </w:rPr>
        <w:t xml:space="preserve">na </w:t>
      </w:r>
      <w:proofErr w:type="spellStart"/>
      <w:r w:rsidR="00A6334A" w:rsidRPr="00E407EC">
        <w:rPr>
          <w:rFonts w:ascii="Times New Roman" w:hAnsi="Times New Roman" w:cs="Times New Roman"/>
          <w:sz w:val="24"/>
          <w:szCs w:val="24"/>
          <w:lang w:eastAsia="en-US" w:bidi="en-US"/>
        </w:rPr>
        <w:t>miniPortalu</w:t>
      </w:r>
      <w:proofErr w:type="spellEnd"/>
      <w:r w:rsidR="00A6334A" w:rsidRPr="00E407EC">
        <w:rPr>
          <w:rFonts w:ascii="Times New Roman" w:hAnsi="Times New Roman" w:cs="Times New Roman"/>
          <w:sz w:val="24"/>
          <w:szCs w:val="24"/>
          <w:lang w:eastAsia="en-US" w:bidi="en-US"/>
        </w:rPr>
        <w:t xml:space="preserve">, w </w:t>
      </w:r>
      <w:r w:rsidR="00A6334A" w:rsidRPr="00E407EC">
        <w:rPr>
          <w:rFonts w:ascii="Times New Roman" w:hAnsi="Times New Roman" w:cs="Times New Roman"/>
          <w:sz w:val="24"/>
          <w:szCs w:val="24"/>
        </w:rPr>
        <w:t xml:space="preserve">szczegółach </w:t>
      </w:r>
      <w:r w:rsidR="00A6334A" w:rsidRPr="00E407EC">
        <w:rPr>
          <w:rFonts w:ascii="Times New Roman" w:hAnsi="Times New Roman" w:cs="Times New Roman"/>
          <w:sz w:val="24"/>
          <w:szCs w:val="24"/>
          <w:lang w:eastAsia="en-US" w:bidi="en-US"/>
        </w:rPr>
        <w:t xml:space="preserve">danego </w:t>
      </w:r>
      <w:r w:rsidR="00A6334A" w:rsidRPr="00E407EC">
        <w:rPr>
          <w:rFonts w:ascii="Times New Roman" w:hAnsi="Times New Roman" w:cs="Times New Roman"/>
          <w:sz w:val="24"/>
          <w:szCs w:val="24"/>
        </w:rPr>
        <w:t xml:space="preserve">postępowania. </w:t>
      </w:r>
      <w:r w:rsidR="00A6334A" w:rsidRPr="00E407EC">
        <w:rPr>
          <w:rFonts w:ascii="Times New Roman" w:hAnsi="Times New Roman" w:cs="Times New Roman"/>
          <w:sz w:val="24"/>
          <w:szCs w:val="24"/>
          <w:lang w:eastAsia="en-US" w:bidi="en-US"/>
        </w:rPr>
        <w:t xml:space="preserve">W formularzu oferty/wniosku Wykonawca </w:t>
      </w:r>
      <w:r w:rsidR="00A6334A" w:rsidRPr="00E407EC">
        <w:rPr>
          <w:rFonts w:ascii="Times New Roman" w:hAnsi="Times New Roman" w:cs="Times New Roman"/>
          <w:sz w:val="24"/>
          <w:szCs w:val="24"/>
        </w:rPr>
        <w:t xml:space="preserve">zobowiązany </w:t>
      </w:r>
      <w:r w:rsidR="00A6334A" w:rsidRPr="00E407EC">
        <w:rPr>
          <w:rFonts w:ascii="Times New Roman" w:hAnsi="Times New Roman" w:cs="Times New Roman"/>
          <w:sz w:val="24"/>
          <w:szCs w:val="24"/>
          <w:lang w:eastAsia="en-US" w:bidi="en-US"/>
        </w:rPr>
        <w:t xml:space="preserve">jest </w:t>
      </w:r>
      <w:r w:rsidR="00A6334A" w:rsidRPr="00E407EC">
        <w:rPr>
          <w:rFonts w:ascii="Times New Roman" w:hAnsi="Times New Roman" w:cs="Times New Roman"/>
          <w:sz w:val="24"/>
          <w:szCs w:val="24"/>
        </w:rPr>
        <w:t xml:space="preserve">podać </w:t>
      </w:r>
      <w:r w:rsidR="00A6334A" w:rsidRPr="00E407EC">
        <w:rPr>
          <w:rFonts w:ascii="Times New Roman" w:hAnsi="Times New Roman" w:cs="Times New Roman"/>
          <w:sz w:val="24"/>
          <w:szCs w:val="24"/>
          <w:lang w:eastAsia="en-US" w:bidi="en-US"/>
        </w:rPr>
        <w:t xml:space="preserve">adres skrzynki </w:t>
      </w:r>
      <w:proofErr w:type="spellStart"/>
      <w:r w:rsidR="00A6334A" w:rsidRPr="00E407EC">
        <w:rPr>
          <w:rFonts w:ascii="Times New Roman" w:hAnsi="Times New Roman" w:cs="Times New Roman"/>
          <w:sz w:val="24"/>
          <w:szCs w:val="24"/>
          <w:lang w:eastAsia="en-US" w:bidi="en-US"/>
        </w:rPr>
        <w:t>ePUAP</w:t>
      </w:r>
      <w:proofErr w:type="spellEnd"/>
      <w:r w:rsidR="00A6334A" w:rsidRPr="00E407EC">
        <w:rPr>
          <w:rFonts w:ascii="Times New Roman" w:hAnsi="Times New Roman" w:cs="Times New Roman"/>
          <w:sz w:val="24"/>
          <w:szCs w:val="24"/>
          <w:lang w:eastAsia="en-US" w:bidi="en-US"/>
        </w:rPr>
        <w:t xml:space="preserve">, na </w:t>
      </w:r>
      <w:r w:rsidR="00A6334A" w:rsidRPr="00E407EC">
        <w:rPr>
          <w:rFonts w:ascii="Times New Roman" w:hAnsi="Times New Roman" w:cs="Times New Roman"/>
          <w:sz w:val="24"/>
          <w:szCs w:val="24"/>
        </w:rPr>
        <w:t xml:space="preserve">którym </w:t>
      </w:r>
      <w:r w:rsidR="00A6334A" w:rsidRPr="00E407EC">
        <w:rPr>
          <w:rFonts w:ascii="Times New Roman" w:hAnsi="Times New Roman" w:cs="Times New Roman"/>
          <w:sz w:val="24"/>
          <w:szCs w:val="24"/>
          <w:lang w:eastAsia="en-US" w:bidi="en-US"/>
        </w:rPr>
        <w:t xml:space="preserve">prowadzona </w:t>
      </w:r>
      <w:r w:rsidR="00A6334A" w:rsidRPr="00E407EC">
        <w:rPr>
          <w:rFonts w:ascii="Times New Roman" w:hAnsi="Times New Roman" w:cs="Times New Roman"/>
          <w:sz w:val="24"/>
          <w:szCs w:val="24"/>
        </w:rPr>
        <w:t xml:space="preserve">będzie </w:t>
      </w:r>
      <w:r w:rsidR="00A6334A" w:rsidRPr="00E407EC">
        <w:rPr>
          <w:rFonts w:ascii="Times New Roman" w:hAnsi="Times New Roman" w:cs="Times New Roman"/>
          <w:sz w:val="24"/>
          <w:szCs w:val="24"/>
          <w:lang w:eastAsia="en-US" w:bidi="en-US"/>
        </w:rPr>
        <w:t xml:space="preserve">korespondencja </w:t>
      </w:r>
      <w:r w:rsidR="00A6334A" w:rsidRPr="00E407EC">
        <w:rPr>
          <w:rFonts w:ascii="Times New Roman" w:hAnsi="Times New Roman" w:cs="Times New Roman"/>
          <w:sz w:val="24"/>
          <w:szCs w:val="24"/>
        </w:rPr>
        <w:t xml:space="preserve">związana </w:t>
      </w:r>
      <w:r w:rsidR="00A6334A" w:rsidRPr="00E407EC">
        <w:rPr>
          <w:rFonts w:ascii="Times New Roman" w:hAnsi="Times New Roman" w:cs="Times New Roman"/>
          <w:sz w:val="24"/>
          <w:szCs w:val="24"/>
          <w:lang w:eastAsia="en-US" w:bidi="en-US"/>
        </w:rPr>
        <w:t xml:space="preserve">z </w:t>
      </w:r>
      <w:r w:rsidR="00A6334A" w:rsidRPr="00E407EC">
        <w:rPr>
          <w:rFonts w:ascii="Times New Roman" w:hAnsi="Times New Roman" w:cs="Times New Roman"/>
          <w:sz w:val="24"/>
          <w:szCs w:val="24"/>
        </w:rPr>
        <w:t xml:space="preserve">postępowaniem. Sposób złożenia </w:t>
      </w:r>
      <w:r w:rsidR="00A6334A" w:rsidRPr="00E407EC">
        <w:rPr>
          <w:rFonts w:ascii="Times New Roman" w:hAnsi="Times New Roman" w:cs="Times New Roman"/>
          <w:sz w:val="24"/>
          <w:szCs w:val="24"/>
          <w:lang w:eastAsia="en-US" w:bidi="en-US"/>
        </w:rPr>
        <w:t xml:space="preserve">oferty opisany </w:t>
      </w:r>
      <w:r w:rsidR="00A6334A" w:rsidRPr="00E407EC">
        <w:rPr>
          <w:rFonts w:ascii="Times New Roman" w:hAnsi="Times New Roman" w:cs="Times New Roman"/>
          <w:sz w:val="24"/>
          <w:szCs w:val="24"/>
        </w:rPr>
        <w:t xml:space="preserve">został </w:t>
      </w:r>
      <w:r w:rsidR="00A6334A" w:rsidRPr="00E407EC">
        <w:rPr>
          <w:rFonts w:ascii="Times New Roman" w:hAnsi="Times New Roman" w:cs="Times New Roman"/>
          <w:sz w:val="24"/>
          <w:szCs w:val="24"/>
          <w:lang w:eastAsia="en-US" w:bidi="en-US"/>
        </w:rPr>
        <w:t xml:space="preserve">w Instrukcji </w:t>
      </w:r>
      <w:r w:rsidR="00A6334A" w:rsidRPr="00E407EC">
        <w:rPr>
          <w:rFonts w:ascii="Times New Roman" w:hAnsi="Times New Roman" w:cs="Times New Roman"/>
          <w:sz w:val="24"/>
          <w:szCs w:val="24"/>
        </w:rPr>
        <w:t xml:space="preserve">użytkownika dostępnej </w:t>
      </w:r>
      <w:r w:rsidR="00A6334A" w:rsidRPr="00E407EC">
        <w:rPr>
          <w:rFonts w:ascii="Times New Roman" w:hAnsi="Times New Roman" w:cs="Times New Roman"/>
          <w:sz w:val="24"/>
          <w:szCs w:val="24"/>
          <w:lang w:eastAsia="en-US" w:bidi="en-US"/>
        </w:rPr>
        <w:t xml:space="preserve">na </w:t>
      </w:r>
      <w:proofErr w:type="spellStart"/>
      <w:r w:rsidR="00A6334A" w:rsidRPr="00E407EC">
        <w:rPr>
          <w:rFonts w:ascii="Times New Roman" w:hAnsi="Times New Roman" w:cs="Times New Roman"/>
          <w:sz w:val="24"/>
          <w:szCs w:val="24"/>
          <w:lang w:eastAsia="en-US" w:bidi="en-US"/>
        </w:rPr>
        <w:t>miniPortalu</w:t>
      </w:r>
      <w:proofErr w:type="spellEnd"/>
      <w:r w:rsidR="00A6334A" w:rsidRPr="00E407EC">
        <w:rPr>
          <w:rFonts w:ascii="Times New Roman" w:hAnsi="Times New Roman" w:cs="Times New Roman"/>
          <w:sz w:val="24"/>
          <w:szCs w:val="24"/>
          <w:lang w:eastAsia="en-US" w:bidi="en-US"/>
        </w:rPr>
        <w:t>.</w:t>
      </w:r>
    </w:p>
    <w:p w:rsidR="00A6334A" w:rsidRPr="00AB396F" w:rsidRDefault="00A6334A" w:rsidP="00E407EC">
      <w:pPr>
        <w:pStyle w:val="Teksttreci0"/>
        <w:shd w:val="clear" w:color="auto" w:fill="auto"/>
        <w:tabs>
          <w:tab w:val="left" w:pos="377"/>
          <w:tab w:val="left" w:leader="dot" w:pos="5779"/>
          <w:tab w:val="left" w:leader="dot" w:pos="7718"/>
        </w:tabs>
        <w:spacing w:after="100" w:line="240" w:lineRule="auto"/>
        <w:rPr>
          <w:rFonts w:ascii="Times New Roman" w:hAnsi="Times New Roman" w:cs="Times New Roman"/>
          <w:sz w:val="24"/>
          <w:szCs w:val="24"/>
        </w:rPr>
      </w:pPr>
      <w:r w:rsidRPr="00AB396F">
        <w:rPr>
          <w:rFonts w:ascii="Times New Roman" w:hAnsi="Times New Roman" w:cs="Times New Roman"/>
          <w:sz w:val="24"/>
          <w:szCs w:val="24"/>
        </w:rPr>
        <w:t>11.2. Ofertę należy złożyć w terminie do dnia</w:t>
      </w:r>
      <w:r w:rsidR="00E407EC">
        <w:rPr>
          <w:rFonts w:ascii="Times New Roman" w:hAnsi="Times New Roman" w:cs="Times New Roman"/>
          <w:sz w:val="24"/>
          <w:szCs w:val="24"/>
        </w:rPr>
        <w:t xml:space="preserve"> 9.04.2021r.</w:t>
      </w:r>
      <w:r w:rsidRPr="00AB396F">
        <w:rPr>
          <w:rFonts w:ascii="Times New Roman" w:hAnsi="Times New Roman" w:cs="Times New Roman"/>
          <w:sz w:val="24"/>
          <w:szCs w:val="24"/>
        </w:rPr>
        <w:t>, do godz</w:t>
      </w:r>
      <w:r w:rsidR="00E407EC">
        <w:rPr>
          <w:rFonts w:ascii="Times New Roman" w:hAnsi="Times New Roman" w:cs="Times New Roman"/>
          <w:sz w:val="24"/>
          <w:szCs w:val="24"/>
        </w:rPr>
        <w:t>. 10.00</w:t>
      </w:r>
    </w:p>
    <w:p w:rsidR="00A6334A" w:rsidRPr="00AB396F" w:rsidRDefault="00A6334A" w:rsidP="00E407EC">
      <w:pPr>
        <w:pStyle w:val="Teksttreci0"/>
        <w:numPr>
          <w:ilvl w:val="1"/>
          <w:numId w:val="39"/>
        </w:numPr>
        <w:shd w:val="clear" w:color="auto" w:fill="auto"/>
        <w:tabs>
          <w:tab w:val="left" w:pos="377"/>
        </w:tabs>
        <w:spacing w:after="100" w:line="240" w:lineRule="auto"/>
        <w:rPr>
          <w:rFonts w:ascii="Times New Roman" w:hAnsi="Times New Roman" w:cs="Times New Roman"/>
          <w:sz w:val="24"/>
          <w:szCs w:val="24"/>
        </w:rPr>
      </w:pPr>
      <w:r w:rsidRPr="00AB396F">
        <w:rPr>
          <w:rFonts w:ascii="Times New Roman" w:hAnsi="Times New Roman" w:cs="Times New Roman"/>
          <w:sz w:val="24"/>
          <w:szCs w:val="24"/>
        </w:rPr>
        <w:t>Wykonawca może złożyć tylko jedną ofertę.</w:t>
      </w:r>
    </w:p>
    <w:p w:rsidR="00A6334A" w:rsidRPr="00AB396F" w:rsidRDefault="00A6334A" w:rsidP="00E407EC">
      <w:pPr>
        <w:pStyle w:val="Teksttreci0"/>
        <w:numPr>
          <w:ilvl w:val="1"/>
          <w:numId w:val="39"/>
        </w:numPr>
        <w:shd w:val="clear" w:color="auto" w:fill="auto"/>
        <w:tabs>
          <w:tab w:val="left" w:pos="377"/>
        </w:tabs>
        <w:spacing w:after="100" w:line="240" w:lineRule="auto"/>
        <w:rPr>
          <w:rFonts w:ascii="Times New Roman" w:hAnsi="Times New Roman" w:cs="Times New Roman"/>
          <w:sz w:val="24"/>
          <w:szCs w:val="24"/>
        </w:rPr>
      </w:pPr>
      <w:r w:rsidRPr="00AB396F">
        <w:rPr>
          <w:rFonts w:ascii="Times New Roman" w:hAnsi="Times New Roman" w:cs="Times New Roman"/>
          <w:sz w:val="24"/>
          <w:szCs w:val="24"/>
        </w:rPr>
        <w:t>Zamawiający odrzuci ofertę złożoną po terminie składania ofert.</w:t>
      </w:r>
    </w:p>
    <w:p w:rsidR="00A6334A" w:rsidRPr="00AB396F" w:rsidRDefault="00A6334A" w:rsidP="00E407EC">
      <w:pPr>
        <w:pStyle w:val="Teksttreci0"/>
        <w:numPr>
          <w:ilvl w:val="1"/>
          <w:numId w:val="39"/>
        </w:numPr>
        <w:shd w:val="clear" w:color="auto" w:fill="auto"/>
        <w:tabs>
          <w:tab w:val="left" w:pos="377"/>
        </w:tabs>
        <w:spacing w:after="100" w:line="240" w:lineRule="auto"/>
        <w:ind w:right="500"/>
        <w:rPr>
          <w:rFonts w:ascii="Times New Roman" w:hAnsi="Times New Roman" w:cs="Times New Roman"/>
          <w:sz w:val="24"/>
          <w:szCs w:val="24"/>
        </w:rPr>
      </w:pPr>
      <w:r w:rsidRPr="00AB396F">
        <w:rPr>
          <w:rFonts w:ascii="Times New Roman" w:hAnsi="Times New Roman" w:cs="Times New Roman"/>
          <w:sz w:val="24"/>
          <w:szCs w:val="24"/>
        </w:rPr>
        <w:t>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w:t>
      </w:r>
    </w:p>
    <w:p w:rsidR="00A6334A" w:rsidRPr="00AB396F" w:rsidRDefault="00A6334A" w:rsidP="00E407EC">
      <w:pPr>
        <w:pStyle w:val="Teksttreci0"/>
        <w:numPr>
          <w:ilvl w:val="1"/>
          <w:numId w:val="39"/>
        </w:numPr>
        <w:shd w:val="clear" w:color="auto" w:fill="auto"/>
        <w:tabs>
          <w:tab w:val="left" w:pos="377"/>
        </w:tabs>
        <w:spacing w:after="100" w:line="240" w:lineRule="auto"/>
        <w:ind w:right="500"/>
        <w:rPr>
          <w:rFonts w:ascii="Times New Roman" w:hAnsi="Times New Roman" w:cs="Times New Roman"/>
          <w:sz w:val="24"/>
          <w:szCs w:val="24"/>
        </w:rPr>
      </w:pPr>
      <w:r w:rsidRPr="00AB396F">
        <w:rPr>
          <w:rFonts w:ascii="Times New Roman" w:hAnsi="Times New Roman" w:cs="Times New Roman"/>
          <w:sz w:val="24"/>
          <w:szCs w:val="24"/>
        </w:rPr>
        <w:t xml:space="preserve">Wykonawca przed upływem terminu do składania ofert może zmienić lub wycofać ofertę za pośrednictwem Formularza do złożenia, zmiany, wycofania oferty dostępnego na </w:t>
      </w:r>
      <w:proofErr w:type="spellStart"/>
      <w:r w:rsidRPr="00AB396F">
        <w:rPr>
          <w:rFonts w:ascii="Times New Roman" w:hAnsi="Times New Roman" w:cs="Times New Roman"/>
          <w:sz w:val="24"/>
          <w:szCs w:val="24"/>
        </w:rPr>
        <w:t>ePUAP</w:t>
      </w:r>
      <w:proofErr w:type="spellEnd"/>
      <w:r w:rsidRPr="00AB396F">
        <w:rPr>
          <w:rFonts w:ascii="Times New Roman" w:hAnsi="Times New Roman" w:cs="Times New Roman"/>
          <w:sz w:val="24"/>
          <w:szCs w:val="24"/>
        </w:rPr>
        <w:t xml:space="preserve"> i udostępnionego również na </w:t>
      </w:r>
      <w:proofErr w:type="spellStart"/>
      <w:r w:rsidRPr="00AB396F">
        <w:rPr>
          <w:rFonts w:ascii="Times New Roman" w:hAnsi="Times New Roman" w:cs="Times New Roman"/>
          <w:sz w:val="24"/>
          <w:szCs w:val="24"/>
        </w:rPr>
        <w:t>miniPortalu</w:t>
      </w:r>
      <w:proofErr w:type="spellEnd"/>
      <w:r w:rsidRPr="00AB396F">
        <w:rPr>
          <w:rFonts w:ascii="Times New Roman" w:hAnsi="Times New Roman" w:cs="Times New Roman"/>
          <w:sz w:val="24"/>
          <w:szCs w:val="24"/>
        </w:rPr>
        <w:t xml:space="preserve">. Sposób zmiany i wycofania oferty został opisany w Instrukcji użytkownika dostępnej na </w:t>
      </w:r>
      <w:proofErr w:type="spellStart"/>
      <w:r w:rsidRPr="00AB396F">
        <w:rPr>
          <w:rFonts w:ascii="Times New Roman" w:hAnsi="Times New Roman" w:cs="Times New Roman"/>
          <w:sz w:val="24"/>
          <w:szCs w:val="24"/>
        </w:rPr>
        <w:t>miniPortalu</w:t>
      </w:r>
      <w:proofErr w:type="spellEnd"/>
      <w:r w:rsidRPr="00AB396F">
        <w:rPr>
          <w:rFonts w:ascii="Times New Roman" w:hAnsi="Times New Roman" w:cs="Times New Roman"/>
          <w:sz w:val="24"/>
          <w:szCs w:val="24"/>
        </w:rPr>
        <w:t>.</w:t>
      </w:r>
    </w:p>
    <w:p w:rsidR="00372139" w:rsidRPr="00AB396F" w:rsidRDefault="00A6334A" w:rsidP="00E407EC">
      <w:pPr>
        <w:pStyle w:val="Akapitzlist"/>
        <w:numPr>
          <w:ilvl w:val="1"/>
          <w:numId w:val="39"/>
        </w:numPr>
        <w:spacing w:after="0"/>
        <w:jc w:val="both"/>
        <w:rPr>
          <w:rFonts w:ascii="Times New Roman" w:hAnsi="Times New Roman"/>
          <w:b/>
          <w:bCs/>
          <w:sz w:val="24"/>
          <w:szCs w:val="24"/>
        </w:rPr>
      </w:pPr>
      <w:r w:rsidRPr="00AB396F">
        <w:rPr>
          <w:rFonts w:ascii="Times New Roman" w:hAnsi="Times New Roman"/>
          <w:sz w:val="24"/>
          <w:szCs w:val="24"/>
        </w:rPr>
        <w:t>Wykonawca po upływie terminu do składania ofert nie może skutecznie dokonać zmiany ani wycofać złożonej oferty.</w:t>
      </w:r>
    </w:p>
    <w:p w:rsidR="00A6334A" w:rsidRPr="00AB396F" w:rsidRDefault="00A6334A" w:rsidP="00A6334A">
      <w:pPr>
        <w:pStyle w:val="Akapitzlist"/>
        <w:numPr>
          <w:ilvl w:val="1"/>
          <w:numId w:val="39"/>
        </w:numPr>
        <w:spacing w:after="0"/>
        <w:jc w:val="both"/>
        <w:rPr>
          <w:rFonts w:ascii="Times New Roman" w:hAnsi="Times New Roman"/>
          <w:b/>
          <w:bCs/>
          <w:sz w:val="24"/>
          <w:szCs w:val="24"/>
        </w:rPr>
      </w:pPr>
      <w:r w:rsidRPr="00AB396F">
        <w:rPr>
          <w:rFonts w:ascii="Times New Roman" w:hAnsi="Times New Roman"/>
          <w:sz w:val="24"/>
          <w:szCs w:val="24"/>
        </w:rPr>
        <w:t xml:space="preserve">Otwarcie ofert nastąpi w dniu </w:t>
      </w:r>
      <w:r w:rsidR="00E407EC">
        <w:rPr>
          <w:rFonts w:ascii="Times New Roman" w:hAnsi="Times New Roman"/>
          <w:sz w:val="24"/>
          <w:szCs w:val="24"/>
        </w:rPr>
        <w:t>9.04.2021r.</w:t>
      </w:r>
      <w:r w:rsidRPr="00AB396F">
        <w:rPr>
          <w:rFonts w:ascii="Times New Roman" w:hAnsi="Times New Roman"/>
          <w:sz w:val="24"/>
          <w:szCs w:val="24"/>
        </w:rPr>
        <w:t xml:space="preserve"> o godzinie </w:t>
      </w:r>
      <w:r w:rsidR="00E407EC">
        <w:rPr>
          <w:rFonts w:ascii="Times New Roman" w:hAnsi="Times New Roman"/>
          <w:sz w:val="24"/>
          <w:szCs w:val="24"/>
        </w:rPr>
        <w:t>11.00</w:t>
      </w:r>
      <w:r w:rsidRPr="00AB396F">
        <w:rPr>
          <w:rFonts w:ascii="Times New Roman" w:hAnsi="Times New Roman"/>
          <w:sz w:val="24"/>
          <w:szCs w:val="24"/>
        </w:rPr>
        <w:t>. Otwarcie ofert jest niejawne.</w:t>
      </w:r>
    </w:p>
    <w:p w:rsidR="00A6334A" w:rsidRPr="00AB396F" w:rsidRDefault="00A6334A" w:rsidP="00A6334A">
      <w:pPr>
        <w:pStyle w:val="Teksttreci0"/>
        <w:numPr>
          <w:ilvl w:val="1"/>
          <w:numId w:val="39"/>
        </w:numPr>
        <w:shd w:val="clear" w:color="auto" w:fill="auto"/>
        <w:tabs>
          <w:tab w:val="left" w:pos="384"/>
        </w:tabs>
        <w:spacing w:after="120" w:line="240" w:lineRule="auto"/>
        <w:rPr>
          <w:rFonts w:ascii="Times New Roman" w:hAnsi="Times New Roman" w:cs="Times New Roman"/>
          <w:sz w:val="24"/>
          <w:szCs w:val="24"/>
        </w:rPr>
      </w:pPr>
      <w:r w:rsidRPr="00AB396F">
        <w:rPr>
          <w:rFonts w:ascii="Times New Roman" w:hAnsi="Times New Roman" w:cs="Times New Roman"/>
          <w:sz w:val="24"/>
          <w:szCs w:val="24"/>
        </w:rPr>
        <w:t xml:space="preserve">Zamawiający, najpóźniej przed otwarciem ofert, udostępnia na stronie internetowej </w:t>
      </w:r>
      <w:r w:rsidRPr="00AB396F">
        <w:rPr>
          <w:rFonts w:ascii="Times New Roman" w:hAnsi="Times New Roman" w:cs="Times New Roman"/>
          <w:sz w:val="24"/>
          <w:szCs w:val="24"/>
        </w:rPr>
        <w:lastRenderedPageBreak/>
        <w:t>prow</w:t>
      </w:r>
      <w:r w:rsidR="00E407EC">
        <w:rPr>
          <w:rFonts w:ascii="Times New Roman" w:hAnsi="Times New Roman" w:cs="Times New Roman"/>
          <w:sz w:val="24"/>
          <w:szCs w:val="24"/>
        </w:rPr>
        <w:t>adzonego postępowania informację</w:t>
      </w:r>
      <w:r w:rsidRPr="00AB396F">
        <w:rPr>
          <w:rFonts w:ascii="Times New Roman" w:hAnsi="Times New Roman" w:cs="Times New Roman"/>
          <w:sz w:val="24"/>
          <w:szCs w:val="24"/>
        </w:rPr>
        <w:t xml:space="preserve"> o kwocie, jaką zamierza przeznaczyć na sfinansowanie zamówienia.</w:t>
      </w:r>
    </w:p>
    <w:p w:rsidR="00A6334A" w:rsidRPr="00AB396F" w:rsidRDefault="00A6334A" w:rsidP="00A6334A">
      <w:pPr>
        <w:pStyle w:val="Teksttreci0"/>
        <w:numPr>
          <w:ilvl w:val="1"/>
          <w:numId w:val="39"/>
        </w:numPr>
        <w:shd w:val="clear" w:color="auto" w:fill="auto"/>
        <w:tabs>
          <w:tab w:val="left" w:pos="384"/>
        </w:tabs>
        <w:spacing w:after="120" w:line="240" w:lineRule="auto"/>
        <w:rPr>
          <w:rFonts w:ascii="Times New Roman" w:hAnsi="Times New Roman" w:cs="Times New Roman"/>
          <w:sz w:val="24"/>
          <w:szCs w:val="24"/>
        </w:rPr>
      </w:pPr>
      <w:r w:rsidRPr="00AB396F">
        <w:rPr>
          <w:rFonts w:ascii="Times New Roman" w:hAnsi="Times New Roman" w:cs="Times New Roman"/>
          <w:sz w:val="24"/>
          <w:szCs w:val="24"/>
        </w:rPr>
        <w:t>Zamawiający, niezwłocznie po otwarciu ofert, udostępnia na stronie internetowej prowadzonego postępowania informacje o:</w:t>
      </w:r>
    </w:p>
    <w:p w:rsidR="00A6334A" w:rsidRPr="00AB396F" w:rsidRDefault="00E407EC" w:rsidP="00A6334A">
      <w:pPr>
        <w:pStyle w:val="Teksttreci0"/>
        <w:shd w:val="clear" w:color="auto" w:fill="auto"/>
        <w:tabs>
          <w:tab w:val="left" w:pos="605"/>
        </w:tabs>
        <w:spacing w:line="240" w:lineRule="auto"/>
        <w:rPr>
          <w:rFonts w:ascii="Times New Roman" w:hAnsi="Times New Roman" w:cs="Times New Roman"/>
          <w:sz w:val="24"/>
          <w:szCs w:val="24"/>
        </w:rPr>
      </w:pPr>
      <w:r>
        <w:rPr>
          <w:rFonts w:ascii="Times New Roman" w:hAnsi="Times New Roman" w:cs="Times New Roman"/>
          <w:sz w:val="24"/>
          <w:szCs w:val="24"/>
          <w:lang w:eastAsia="en-US" w:bidi="en-US"/>
        </w:rPr>
        <w:t xml:space="preserve">11.10.1. </w:t>
      </w:r>
      <w:r w:rsidR="00A6334A" w:rsidRPr="00AB396F">
        <w:rPr>
          <w:rFonts w:ascii="Times New Roman" w:hAnsi="Times New Roman" w:cs="Times New Roman"/>
          <w:sz w:val="24"/>
          <w:szCs w:val="24"/>
          <w:lang w:eastAsia="en-US" w:bidi="en-US"/>
        </w:rPr>
        <w:t xml:space="preserve">nazwach albo imionach i nazwiskach oraz siedzibach lub miejscach prowadzonej </w:t>
      </w:r>
      <w:r w:rsidR="00A6334A" w:rsidRPr="00AB396F">
        <w:rPr>
          <w:rFonts w:ascii="Times New Roman" w:hAnsi="Times New Roman" w:cs="Times New Roman"/>
          <w:sz w:val="24"/>
          <w:szCs w:val="24"/>
        </w:rPr>
        <w:t>działalności gospodarczej albo miejscach zamieszkania wykonawców, których oferty zostały otwarte;</w:t>
      </w:r>
    </w:p>
    <w:p w:rsidR="00A6334A" w:rsidRPr="00AB396F" w:rsidRDefault="00E407EC" w:rsidP="00A6334A">
      <w:pPr>
        <w:pStyle w:val="Teksttreci0"/>
        <w:shd w:val="clear" w:color="auto" w:fill="auto"/>
        <w:tabs>
          <w:tab w:val="left" w:pos="605"/>
        </w:tabs>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11.10.2. </w:t>
      </w:r>
      <w:r w:rsidR="00A6334A" w:rsidRPr="00AB396F">
        <w:rPr>
          <w:rFonts w:ascii="Times New Roman" w:hAnsi="Times New Roman" w:cs="Times New Roman"/>
          <w:sz w:val="24"/>
          <w:szCs w:val="24"/>
        </w:rPr>
        <w:t>cenach lub kosztach zawartych w ofertach</w:t>
      </w:r>
    </w:p>
    <w:p w:rsidR="00A6334A" w:rsidRPr="00AB396F" w:rsidRDefault="00A6334A" w:rsidP="00A6334A">
      <w:pPr>
        <w:pStyle w:val="Teksttreci0"/>
        <w:numPr>
          <w:ilvl w:val="1"/>
          <w:numId w:val="39"/>
        </w:numPr>
        <w:shd w:val="clear" w:color="auto" w:fill="auto"/>
        <w:tabs>
          <w:tab w:val="left" w:pos="380"/>
        </w:tabs>
        <w:spacing w:after="100" w:line="240" w:lineRule="auto"/>
        <w:rPr>
          <w:rFonts w:ascii="Times New Roman" w:hAnsi="Times New Roman" w:cs="Times New Roman"/>
          <w:sz w:val="24"/>
          <w:szCs w:val="24"/>
        </w:rPr>
      </w:pPr>
      <w:r w:rsidRPr="00AB396F">
        <w:rPr>
          <w:rFonts w:ascii="Times New Roman" w:hAnsi="Times New Roman" w:cs="Times New Roman"/>
          <w:sz w:val="24"/>
          <w:szCs w:val="24"/>
        </w:rPr>
        <w:t>W przypadku wystąpienia awarii systemu teleinformatycznego, która spowoduje brak możliwości otwarcia ofert w terminie okre</w:t>
      </w:r>
      <w:r w:rsidRPr="00AB396F">
        <w:rPr>
          <w:rFonts w:ascii="Times New Roman" w:hAnsi="Times New Roman" w:cs="Times New Roman"/>
          <w:b/>
          <w:bCs/>
          <w:sz w:val="24"/>
          <w:szCs w:val="24"/>
        </w:rPr>
        <w:t>śl</w:t>
      </w:r>
      <w:r w:rsidRPr="00AB396F">
        <w:rPr>
          <w:rFonts w:ascii="Times New Roman" w:hAnsi="Times New Roman" w:cs="Times New Roman"/>
          <w:sz w:val="24"/>
          <w:szCs w:val="24"/>
        </w:rPr>
        <w:t>onym przez Zamawiającego, otwarcie ofert nastąpi niezwłocznie po usunięciu awarii.</w:t>
      </w:r>
    </w:p>
    <w:p w:rsidR="00A6334A" w:rsidRPr="00AB396F" w:rsidRDefault="00A6334A" w:rsidP="00A6334A">
      <w:pPr>
        <w:pStyle w:val="Akapitzlist"/>
        <w:numPr>
          <w:ilvl w:val="1"/>
          <w:numId w:val="39"/>
        </w:numPr>
        <w:spacing w:after="0"/>
        <w:jc w:val="both"/>
        <w:rPr>
          <w:rFonts w:ascii="Times New Roman" w:hAnsi="Times New Roman"/>
          <w:b/>
          <w:bCs/>
          <w:sz w:val="24"/>
          <w:szCs w:val="24"/>
        </w:rPr>
      </w:pPr>
      <w:r w:rsidRPr="00AB396F">
        <w:rPr>
          <w:rFonts w:ascii="Times New Roman" w:hAnsi="Times New Roman"/>
          <w:sz w:val="24"/>
          <w:szCs w:val="24"/>
        </w:rPr>
        <w:t>Zamawiający poinformuje o zmianie terminu otwarcia ofert na stronie internetowej prowadzonego postępowania.</w:t>
      </w: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37167A" w:rsidRDefault="00372139" w:rsidP="00F8357A">
            <w:pPr>
              <w:jc w:val="center"/>
              <w:rPr>
                <w:rFonts w:ascii="Times New Roman" w:hAnsi="Times New Roman" w:cs="Times New Roman"/>
                <w:b/>
                <w:sz w:val="24"/>
                <w:szCs w:val="24"/>
              </w:rPr>
            </w:pPr>
            <w:r w:rsidRPr="0037167A">
              <w:rPr>
                <w:rFonts w:ascii="Times New Roman" w:hAnsi="Times New Roman" w:cs="Times New Roman"/>
                <w:b/>
                <w:sz w:val="24"/>
                <w:szCs w:val="24"/>
              </w:rPr>
              <w:t>Rozdział 12</w:t>
            </w:r>
            <w:r w:rsidR="0037167A">
              <w:rPr>
                <w:rFonts w:ascii="Times New Roman" w:hAnsi="Times New Roman" w:cs="Times New Roman"/>
                <w:b/>
                <w:sz w:val="24"/>
                <w:szCs w:val="24"/>
              </w:rPr>
              <w:t>.</w:t>
            </w:r>
          </w:p>
          <w:p w:rsidR="00372139" w:rsidRPr="00CB1716" w:rsidRDefault="00372139" w:rsidP="0037167A">
            <w:pPr>
              <w:jc w:val="center"/>
              <w:rPr>
                <w:rFonts w:ascii="Times New Roman" w:hAnsi="Times New Roman" w:cs="Times New Roman"/>
                <w:b/>
                <w:sz w:val="24"/>
                <w:szCs w:val="24"/>
              </w:rPr>
            </w:pPr>
            <w:r w:rsidRPr="00CB1716">
              <w:rPr>
                <w:rFonts w:ascii="Times New Roman" w:hAnsi="Times New Roman" w:cs="Times New Roman"/>
                <w:b/>
                <w:sz w:val="24"/>
                <w:szCs w:val="24"/>
              </w:rPr>
              <w:t xml:space="preserve">TERMIN </w:t>
            </w:r>
            <w:bookmarkStart w:id="0" w:name="_GoBack"/>
            <w:r w:rsidRPr="00CB1716">
              <w:rPr>
                <w:rFonts w:ascii="Times New Roman" w:hAnsi="Times New Roman" w:cs="Times New Roman"/>
                <w:b/>
                <w:sz w:val="24"/>
                <w:szCs w:val="24"/>
              </w:rPr>
              <w:t>ZWIĄZ</w:t>
            </w:r>
            <w:bookmarkEnd w:id="0"/>
            <w:r w:rsidRPr="00CB1716">
              <w:rPr>
                <w:rFonts w:ascii="Times New Roman" w:hAnsi="Times New Roman" w:cs="Times New Roman"/>
                <w:b/>
                <w:sz w:val="24"/>
                <w:szCs w:val="24"/>
              </w:rPr>
              <w:t>ANIA Z OFERTĄ</w:t>
            </w:r>
          </w:p>
        </w:tc>
      </w:tr>
    </w:tbl>
    <w:p w:rsidR="0037167A" w:rsidRDefault="0037167A" w:rsidP="00372139">
      <w:pPr>
        <w:jc w:val="both"/>
        <w:rPr>
          <w:rFonts w:ascii="Times New Roman" w:hAnsi="Times New Roman" w:cs="Times New Roman"/>
          <w:sz w:val="24"/>
          <w:szCs w:val="24"/>
          <w:highlight w:val="green"/>
        </w:rPr>
      </w:pPr>
    </w:p>
    <w:p w:rsidR="00372139" w:rsidRPr="00CB1716" w:rsidRDefault="0037167A" w:rsidP="0037167A">
      <w:pPr>
        <w:spacing w:after="0" w:line="276" w:lineRule="auto"/>
        <w:ind w:left="426" w:hanging="568"/>
        <w:jc w:val="both"/>
        <w:rPr>
          <w:rFonts w:ascii="Times New Roman" w:hAnsi="Times New Roman" w:cs="Times New Roman"/>
          <w:sz w:val="24"/>
          <w:szCs w:val="24"/>
        </w:rPr>
      </w:pPr>
      <w:r w:rsidRPr="00E407EC">
        <w:rPr>
          <w:rFonts w:ascii="Times New Roman" w:hAnsi="Times New Roman" w:cs="Times New Roman"/>
          <w:sz w:val="24"/>
          <w:szCs w:val="24"/>
        </w:rPr>
        <w:t xml:space="preserve">12.1. </w:t>
      </w:r>
      <w:r w:rsidR="007F725F" w:rsidRPr="00E407EC">
        <w:rPr>
          <w:rFonts w:ascii="Times New Roman" w:hAnsi="Times New Roman" w:cs="Times New Roman"/>
          <w:sz w:val="24"/>
          <w:szCs w:val="24"/>
        </w:rPr>
        <w:t>Wykona</w:t>
      </w:r>
      <w:r w:rsidRPr="00E407EC">
        <w:rPr>
          <w:rFonts w:ascii="Times New Roman" w:hAnsi="Times New Roman" w:cs="Times New Roman"/>
          <w:sz w:val="24"/>
          <w:szCs w:val="24"/>
        </w:rPr>
        <w:t>w</w:t>
      </w:r>
      <w:r w:rsidR="007F725F" w:rsidRPr="00E407EC">
        <w:rPr>
          <w:rFonts w:ascii="Times New Roman" w:hAnsi="Times New Roman" w:cs="Times New Roman"/>
          <w:sz w:val="24"/>
          <w:szCs w:val="24"/>
        </w:rPr>
        <w:t>ca</w:t>
      </w:r>
      <w:r w:rsidR="00372139" w:rsidRPr="00E407EC">
        <w:rPr>
          <w:rFonts w:ascii="Times New Roman" w:hAnsi="Times New Roman" w:cs="Times New Roman"/>
          <w:sz w:val="24"/>
          <w:szCs w:val="24"/>
        </w:rPr>
        <w:t xml:space="preserve"> jest związany ofertą </w:t>
      </w:r>
      <w:r w:rsidR="00A6334A" w:rsidRPr="00E407EC">
        <w:rPr>
          <w:rFonts w:ascii="Times New Roman" w:hAnsi="Times New Roman" w:cs="Times New Roman"/>
          <w:sz w:val="24"/>
          <w:szCs w:val="24"/>
        </w:rPr>
        <w:t xml:space="preserve">do dnia </w:t>
      </w:r>
      <w:r w:rsidR="00E407EC">
        <w:rPr>
          <w:rFonts w:ascii="Times New Roman" w:hAnsi="Times New Roman" w:cs="Times New Roman"/>
          <w:sz w:val="24"/>
          <w:szCs w:val="24"/>
        </w:rPr>
        <w:t>8</w:t>
      </w:r>
      <w:r w:rsidR="00A6334A" w:rsidRPr="00E407EC">
        <w:rPr>
          <w:rFonts w:ascii="Times New Roman" w:hAnsi="Times New Roman" w:cs="Times New Roman"/>
          <w:sz w:val="24"/>
          <w:szCs w:val="24"/>
        </w:rPr>
        <w:t>.05.2021r.</w:t>
      </w:r>
    </w:p>
    <w:p w:rsidR="00372139" w:rsidRPr="00CB1716" w:rsidRDefault="00372139" w:rsidP="0037167A">
      <w:pPr>
        <w:spacing w:after="0" w:line="276" w:lineRule="auto"/>
        <w:ind w:left="284" w:hanging="426"/>
        <w:jc w:val="both"/>
        <w:rPr>
          <w:rFonts w:ascii="Times New Roman" w:hAnsi="Times New Roman" w:cs="Times New Roman"/>
          <w:sz w:val="24"/>
          <w:szCs w:val="24"/>
        </w:rPr>
      </w:pPr>
      <w:r w:rsidRPr="00CB1716">
        <w:rPr>
          <w:rFonts w:ascii="Times New Roman" w:hAnsi="Times New Roman" w:cs="Times New Roman"/>
          <w:sz w:val="24"/>
          <w:szCs w:val="24"/>
        </w:rPr>
        <w:t>12.2</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Bieg terminu związania ofertą rozpoczyna się wraz z upływem terminu składania ofert.</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12.3</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W przypadku</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gdy wybór najkorzystniejszej oferty nie nastąpi przed upływem terminu związania ofertą wskazanego w ust. 1,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przed upływem terminu związania </w:t>
      </w:r>
      <w:r w:rsidRPr="00E407EC">
        <w:rPr>
          <w:rFonts w:ascii="Times New Roman" w:hAnsi="Times New Roman" w:cs="Times New Roman"/>
          <w:sz w:val="24"/>
          <w:szCs w:val="24"/>
        </w:rPr>
        <w:t xml:space="preserve">ofertą zwraca się jednokrotnie do </w:t>
      </w:r>
      <w:r w:rsidR="00AB5E8C" w:rsidRPr="00E407EC">
        <w:rPr>
          <w:rFonts w:ascii="Times New Roman" w:hAnsi="Times New Roman" w:cs="Times New Roman"/>
          <w:sz w:val="24"/>
          <w:szCs w:val="24"/>
        </w:rPr>
        <w:t>Wykonawców</w:t>
      </w:r>
      <w:r w:rsidRPr="00E407EC">
        <w:rPr>
          <w:rFonts w:ascii="Times New Roman" w:hAnsi="Times New Roman" w:cs="Times New Roman"/>
          <w:sz w:val="24"/>
          <w:szCs w:val="24"/>
        </w:rPr>
        <w:t xml:space="preserve"> o wyrażenie zgody na przedłużenie tego terminu o wskazywany przez niego okres, nie dłuższy niż 30 dni.</w:t>
      </w:r>
      <w:r w:rsidRPr="00CB1716">
        <w:rPr>
          <w:rFonts w:ascii="Times New Roman" w:hAnsi="Times New Roman" w:cs="Times New Roman"/>
          <w:sz w:val="24"/>
          <w:szCs w:val="24"/>
        </w:rPr>
        <w:t xml:space="preserve"> Przedłużenie terminu związania ofertą wymaga złożenia przez </w:t>
      </w:r>
      <w:r w:rsidR="0037167A">
        <w:rPr>
          <w:rFonts w:ascii="Times New Roman" w:hAnsi="Times New Roman" w:cs="Times New Roman"/>
          <w:sz w:val="24"/>
          <w:szCs w:val="24"/>
        </w:rPr>
        <w:t>W</w:t>
      </w:r>
      <w:r w:rsidRPr="00CB1716">
        <w:rPr>
          <w:rFonts w:ascii="Times New Roman" w:hAnsi="Times New Roman" w:cs="Times New Roman"/>
          <w:sz w:val="24"/>
          <w:szCs w:val="24"/>
        </w:rPr>
        <w:t>ykonawcę pisemnego oświadczenia o wyrażeniu zgody na przedłużenie terminu związania ofertą.</w:t>
      </w:r>
    </w:p>
    <w:p w:rsidR="00372139" w:rsidRPr="00CB1716" w:rsidRDefault="00372139" w:rsidP="00372139">
      <w:pPr>
        <w:spacing w:after="0" w:line="360"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13</w:t>
            </w:r>
            <w:r w:rsidR="0037167A">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OPIS SPOSOBU OBLICZANIA CENY</w:t>
            </w:r>
          </w:p>
        </w:tc>
      </w:tr>
    </w:tbl>
    <w:p w:rsidR="0037167A" w:rsidRDefault="0037167A" w:rsidP="00372139">
      <w:pPr>
        <w:jc w:val="both"/>
        <w:rPr>
          <w:rFonts w:ascii="Times New Roman" w:hAnsi="Times New Roman" w:cs="Times New Roman"/>
          <w:sz w:val="24"/>
          <w:szCs w:val="24"/>
        </w:rPr>
      </w:pPr>
    </w:p>
    <w:p w:rsidR="00372139" w:rsidRPr="00CB1716" w:rsidRDefault="0037167A" w:rsidP="0037167A">
      <w:pPr>
        <w:spacing w:after="0" w:line="276" w:lineRule="auto"/>
        <w:ind w:left="426" w:hanging="568"/>
        <w:jc w:val="both"/>
        <w:rPr>
          <w:rFonts w:ascii="Times New Roman" w:hAnsi="Times New Roman" w:cs="Times New Roman"/>
          <w:sz w:val="24"/>
          <w:szCs w:val="24"/>
        </w:rPr>
      </w:pPr>
      <w:r>
        <w:rPr>
          <w:rFonts w:ascii="Times New Roman" w:hAnsi="Times New Roman" w:cs="Times New Roman"/>
          <w:sz w:val="24"/>
          <w:szCs w:val="24"/>
        </w:rPr>
        <w:t>13.1. Wykonaw</w:t>
      </w:r>
      <w:r w:rsidR="007F725F">
        <w:rPr>
          <w:rFonts w:ascii="Times New Roman" w:hAnsi="Times New Roman" w:cs="Times New Roman"/>
          <w:sz w:val="24"/>
          <w:szCs w:val="24"/>
        </w:rPr>
        <w:t>ca</w:t>
      </w:r>
      <w:r w:rsidR="00372139" w:rsidRPr="00CB1716">
        <w:rPr>
          <w:rFonts w:ascii="Times New Roman" w:hAnsi="Times New Roman" w:cs="Times New Roman"/>
          <w:sz w:val="24"/>
          <w:szCs w:val="24"/>
        </w:rPr>
        <w:t xml:space="preserve"> poda cenę brutto oferty w Formularzu Ofertowym sporządzonym według wzoru stanowiącego Załącznik </w:t>
      </w:r>
      <w:r>
        <w:rPr>
          <w:rFonts w:ascii="Times New Roman" w:hAnsi="Times New Roman" w:cs="Times New Roman"/>
          <w:sz w:val="24"/>
          <w:szCs w:val="24"/>
        </w:rPr>
        <w:t>n</w:t>
      </w:r>
      <w:r w:rsidR="00372139" w:rsidRPr="00CB1716">
        <w:rPr>
          <w:rFonts w:ascii="Times New Roman" w:hAnsi="Times New Roman" w:cs="Times New Roman"/>
          <w:sz w:val="24"/>
          <w:szCs w:val="24"/>
        </w:rPr>
        <w:t>r 7 do SWZ.</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13.2</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Ceny muszą być wyrażone w złotych polskich (PLN), z dokładnością nie większą niż dwa miejsca po przecinku.</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13.3</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Wykona</w:t>
      </w:r>
      <w:r w:rsidR="0037167A">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musi uwzględnić w cenie oferty wszelkie koszty niezbędne dla prawidłowego </w:t>
      </w:r>
      <w:r w:rsidRPr="00CB1716">
        <w:rPr>
          <w:rFonts w:ascii="Times New Roman" w:hAnsi="Times New Roman" w:cs="Times New Roman"/>
          <w:sz w:val="24"/>
          <w:szCs w:val="24"/>
        </w:rPr>
        <w:br/>
        <w:t xml:space="preserve">i pełnego wykonania zamówienia oraz wszelkie opłaty i podatki wynikające </w:t>
      </w:r>
      <w:r w:rsidR="0037167A">
        <w:rPr>
          <w:rFonts w:ascii="Times New Roman" w:hAnsi="Times New Roman" w:cs="Times New Roman"/>
          <w:sz w:val="24"/>
          <w:szCs w:val="24"/>
        </w:rPr>
        <w:br/>
      </w:r>
      <w:r w:rsidRPr="00CB1716">
        <w:rPr>
          <w:rFonts w:ascii="Times New Roman" w:hAnsi="Times New Roman" w:cs="Times New Roman"/>
          <w:sz w:val="24"/>
          <w:szCs w:val="24"/>
        </w:rPr>
        <w:t>z obowiązujących przepisów.</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13.4</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Jeżeli złożono ofertę, której wybór prowadziłby do powstania u Zamawiającego obowiązku podatkowego zgodnie z przepisami o podatku od towarów i usług,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w celu oceny takiej oferty doliczy do przedstawionej w niej ceny podatek od towarów i usług, który miałby obowiązek rozliczyć zgodnie z tymi przepisami. </w:t>
      </w:r>
      <w:r w:rsidR="0037167A">
        <w:rPr>
          <w:rFonts w:ascii="Times New Roman" w:hAnsi="Times New Roman" w:cs="Times New Roman"/>
          <w:sz w:val="24"/>
          <w:szCs w:val="24"/>
        </w:rPr>
        <w:t>Wykonaw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składając ofertę informuje Zamawiającego, czy wybór oferty będzie prowadzić do powstania </w:t>
      </w:r>
      <w:r w:rsidR="0037167A">
        <w:rPr>
          <w:rFonts w:ascii="Times New Roman" w:hAnsi="Times New Roman" w:cs="Times New Roman"/>
          <w:sz w:val="24"/>
          <w:szCs w:val="24"/>
        </w:rPr>
        <w:br/>
      </w:r>
      <w:r w:rsidRPr="00CB1716">
        <w:rPr>
          <w:rFonts w:ascii="Times New Roman" w:hAnsi="Times New Roman" w:cs="Times New Roman"/>
          <w:sz w:val="24"/>
          <w:szCs w:val="24"/>
        </w:rPr>
        <w:t xml:space="preserve">u Zamawiającego obowiązku podatkowego, wskazując nazwę (rodzaj) towaru lub usługi, </w:t>
      </w:r>
      <w:r w:rsidRPr="00CB1716">
        <w:rPr>
          <w:rFonts w:ascii="Times New Roman" w:hAnsi="Times New Roman" w:cs="Times New Roman"/>
          <w:sz w:val="24"/>
          <w:szCs w:val="24"/>
        </w:rPr>
        <w:lastRenderedPageBreak/>
        <w:t>których dostawa lub świadczenie będzie prowadzić do jego powstania, oraz wskazując ich wartość bez kwoty podatku.</w:t>
      </w:r>
    </w:p>
    <w:p w:rsidR="00372139"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13.5</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Rozliczenia między </w:t>
      </w:r>
      <w:r w:rsidR="007F725F">
        <w:rPr>
          <w:rFonts w:ascii="Times New Roman" w:hAnsi="Times New Roman" w:cs="Times New Roman"/>
          <w:sz w:val="24"/>
          <w:szCs w:val="24"/>
        </w:rPr>
        <w:t>Zamawiający</w:t>
      </w:r>
      <w:r w:rsidRPr="00CB1716">
        <w:rPr>
          <w:rFonts w:ascii="Times New Roman" w:hAnsi="Times New Roman" w:cs="Times New Roman"/>
          <w:sz w:val="24"/>
          <w:szCs w:val="24"/>
        </w:rPr>
        <w:t>m a wykonawcą będą prowadzone w PLN. Nie dopuszcza się rozliczeń w walutach obcych</w:t>
      </w:r>
      <w:r w:rsidR="0037167A">
        <w:rPr>
          <w:rFonts w:ascii="Times New Roman" w:hAnsi="Times New Roman" w:cs="Times New Roman"/>
          <w:sz w:val="24"/>
          <w:szCs w:val="24"/>
        </w:rPr>
        <w:t>.</w:t>
      </w:r>
    </w:p>
    <w:p w:rsidR="0037167A" w:rsidRPr="00CB1716" w:rsidRDefault="0037167A" w:rsidP="0037167A">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14</w:t>
            </w:r>
            <w:r w:rsidR="0037167A">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BADANIE OFERT</w:t>
            </w:r>
            <w:r w:rsidRPr="00CB1716">
              <w:rPr>
                <w:rFonts w:ascii="Times New Roman" w:hAnsi="Times New Roman" w:cs="Times New Roman"/>
                <w:sz w:val="24"/>
                <w:szCs w:val="24"/>
              </w:rPr>
              <w:t xml:space="preserve"> </w:t>
            </w:r>
          </w:p>
        </w:tc>
      </w:tr>
    </w:tbl>
    <w:p w:rsidR="0037167A" w:rsidRDefault="0037167A" w:rsidP="00372139">
      <w:pPr>
        <w:jc w:val="both"/>
        <w:rPr>
          <w:rFonts w:ascii="Times New Roman" w:hAnsi="Times New Roman" w:cs="Times New Roman"/>
          <w:sz w:val="24"/>
          <w:szCs w:val="24"/>
        </w:rPr>
      </w:pPr>
    </w:p>
    <w:p w:rsidR="00372139" w:rsidRPr="00CB1716" w:rsidRDefault="0037167A" w:rsidP="0037167A">
      <w:pPr>
        <w:spacing w:after="0" w:line="276"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14.1. </w:t>
      </w:r>
      <w:r w:rsidR="00372139" w:rsidRPr="00CB1716">
        <w:rPr>
          <w:rFonts w:ascii="Times New Roman" w:hAnsi="Times New Roman" w:cs="Times New Roman"/>
          <w:sz w:val="24"/>
          <w:szCs w:val="24"/>
        </w:rPr>
        <w:t xml:space="preserve">W toku badania i oceny ofert </w:t>
      </w:r>
      <w:r w:rsidR="007F725F">
        <w:rPr>
          <w:rFonts w:ascii="Times New Roman" w:hAnsi="Times New Roman" w:cs="Times New Roman"/>
          <w:sz w:val="24"/>
          <w:szCs w:val="24"/>
        </w:rPr>
        <w:t>Zamawiający</w:t>
      </w:r>
      <w:r w:rsidR="00372139" w:rsidRPr="00CB1716">
        <w:rPr>
          <w:rFonts w:ascii="Times New Roman" w:hAnsi="Times New Roman" w:cs="Times New Roman"/>
          <w:sz w:val="24"/>
          <w:szCs w:val="24"/>
        </w:rPr>
        <w:t xml:space="preserve"> może żądać od </w:t>
      </w:r>
      <w:r w:rsidR="00AB5E8C">
        <w:rPr>
          <w:rFonts w:ascii="Times New Roman" w:hAnsi="Times New Roman" w:cs="Times New Roman"/>
          <w:sz w:val="24"/>
          <w:szCs w:val="24"/>
        </w:rPr>
        <w:t>Wykonawców</w:t>
      </w:r>
      <w:r w:rsidR="00372139" w:rsidRPr="00CB1716">
        <w:rPr>
          <w:rFonts w:ascii="Times New Roman" w:hAnsi="Times New Roman" w:cs="Times New Roman"/>
          <w:sz w:val="24"/>
          <w:szCs w:val="24"/>
        </w:rPr>
        <w:t xml:space="preserve"> wyjaśnień dotyczących treści złożonych ofert oraz przedmiotowych środków dowodowych lub innych składanych dokumentów lub oświadczeń.</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14.2</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w celu ustalenia, czy oferta zawiera rażąco niską cenę lub części składowe ceny wydają się rażąco niskie w stosunku do przedm</w:t>
      </w:r>
      <w:r w:rsidR="00250C65">
        <w:rPr>
          <w:rFonts w:ascii="Times New Roman" w:hAnsi="Times New Roman" w:cs="Times New Roman"/>
          <w:sz w:val="24"/>
          <w:szCs w:val="24"/>
        </w:rPr>
        <w:t>iotu zamówienia, zwróci się do W</w:t>
      </w:r>
      <w:r w:rsidRPr="00CB1716">
        <w:rPr>
          <w:rFonts w:ascii="Times New Roman" w:hAnsi="Times New Roman" w:cs="Times New Roman"/>
          <w:sz w:val="24"/>
          <w:szCs w:val="24"/>
        </w:rPr>
        <w:t>ykonawcy o udzielenie wyjaśnień, w tym złożenie dowodów dotyczących wyliczenia ceny.</w:t>
      </w:r>
    </w:p>
    <w:p w:rsidR="00372139" w:rsidRPr="00CB1716" w:rsidRDefault="00372139" w:rsidP="0037167A">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14.3</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w:t>
      </w:r>
      <w:r w:rsidR="00250C65">
        <w:rPr>
          <w:rFonts w:ascii="Times New Roman" w:hAnsi="Times New Roman" w:cs="Times New Roman"/>
          <w:sz w:val="24"/>
          <w:szCs w:val="24"/>
        </w:rPr>
        <w:t xml:space="preserve">może </w:t>
      </w:r>
      <w:r w:rsidRPr="00CB1716">
        <w:rPr>
          <w:rFonts w:ascii="Times New Roman" w:hAnsi="Times New Roman" w:cs="Times New Roman"/>
          <w:sz w:val="24"/>
          <w:szCs w:val="24"/>
        </w:rPr>
        <w:t>poprawi</w:t>
      </w:r>
      <w:r w:rsidR="00250C65">
        <w:rPr>
          <w:rFonts w:ascii="Times New Roman" w:hAnsi="Times New Roman" w:cs="Times New Roman"/>
          <w:sz w:val="24"/>
          <w:szCs w:val="24"/>
        </w:rPr>
        <w:t>ć</w:t>
      </w:r>
      <w:r w:rsidRPr="00CB1716">
        <w:rPr>
          <w:rFonts w:ascii="Times New Roman" w:hAnsi="Times New Roman" w:cs="Times New Roman"/>
          <w:sz w:val="24"/>
          <w:szCs w:val="24"/>
        </w:rPr>
        <w:t xml:space="preserve"> w ofercie:</w:t>
      </w:r>
    </w:p>
    <w:p w:rsidR="00372139" w:rsidRPr="00CB1716" w:rsidRDefault="00372139" w:rsidP="0037167A">
      <w:pPr>
        <w:spacing w:after="0" w:line="276" w:lineRule="auto"/>
        <w:ind w:hanging="142"/>
        <w:jc w:val="both"/>
        <w:rPr>
          <w:rFonts w:ascii="Times New Roman" w:hAnsi="Times New Roman" w:cs="Times New Roman"/>
          <w:sz w:val="24"/>
          <w:szCs w:val="24"/>
        </w:rPr>
      </w:pPr>
      <w:r w:rsidRPr="00CB1716">
        <w:rPr>
          <w:rFonts w:ascii="Times New Roman" w:hAnsi="Times New Roman" w:cs="Times New Roman"/>
          <w:sz w:val="24"/>
          <w:szCs w:val="24"/>
        </w:rPr>
        <w:t>14.3.1</w:t>
      </w:r>
      <w:r w:rsidR="0037167A">
        <w:rPr>
          <w:rFonts w:ascii="Times New Roman" w:hAnsi="Times New Roman" w:cs="Times New Roman"/>
          <w:sz w:val="24"/>
          <w:szCs w:val="24"/>
        </w:rPr>
        <w:t>.</w:t>
      </w:r>
      <w:r w:rsidR="00250C65">
        <w:rPr>
          <w:rFonts w:ascii="Times New Roman" w:hAnsi="Times New Roman" w:cs="Times New Roman"/>
          <w:sz w:val="24"/>
          <w:szCs w:val="24"/>
        </w:rPr>
        <w:t xml:space="preserve"> oczywiste omyłki pisarskie;</w:t>
      </w:r>
    </w:p>
    <w:p w:rsidR="00372139" w:rsidRPr="00CB1716" w:rsidRDefault="00372139" w:rsidP="00250C65">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14.3.2</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oczywiste omyłki rachunkowe, z uwzględnieniem konsekwencji r</w:t>
      </w:r>
      <w:r w:rsidR="00250C65">
        <w:rPr>
          <w:rFonts w:ascii="Times New Roman" w:hAnsi="Times New Roman" w:cs="Times New Roman"/>
          <w:sz w:val="24"/>
          <w:szCs w:val="24"/>
        </w:rPr>
        <w:t>achunkowych dokonanych poprawek;</w:t>
      </w:r>
    </w:p>
    <w:p w:rsidR="00372139" w:rsidRDefault="00372139" w:rsidP="00250C65">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14.3.3</w:t>
      </w:r>
      <w:r w:rsidR="0037167A">
        <w:rPr>
          <w:rFonts w:ascii="Times New Roman" w:hAnsi="Times New Roman" w:cs="Times New Roman"/>
          <w:sz w:val="24"/>
          <w:szCs w:val="24"/>
        </w:rPr>
        <w:t>.</w:t>
      </w:r>
      <w:r w:rsidRPr="00CB1716">
        <w:rPr>
          <w:rFonts w:ascii="Times New Roman" w:hAnsi="Times New Roman" w:cs="Times New Roman"/>
          <w:sz w:val="24"/>
          <w:szCs w:val="24"/>
        </w:rPr>
        <w:t xml:space="preserve"> inne omyłki polegające na niezgodności oferty z SWZ, niepowodujące istotnych zmian w treści oferty, niezwłocznie zawiadamiając o tym </w:t>
      </w:r>
      <w:r w:rsidR="00250C65">
        <w:rPr>
          <w:rFonts w:ascii="Times New Roman" w:hAnsi="Times New Roman" w:cs="Times New Roman"/>
          <w:sz w:val="24"/>
          <w:szCs w:val="24"/>
        </w:rPr>
        <w:t>W</w:t>
      </w:r>
      <w:r w:rsidRPr="00CB1716">
        <w:rPr>
          <w:rFonts w:ascii="Times New Roman" w:hAnsi="Times New Roman" w:cs="Times New Roman"/>
          <w:sz w:val="24"/>
          <w:szCs w:val="24"/>
        </w:rPr>
        <w:t>ykonawcę, którego oferta została poprawiona.</w:t>
      </w:r>
    </w:p>
    <w:p w:rsidR="0037167A" w:rsidRPr="00CB1716" w:rsidRDefault="0037167A" w:rsidP="0037167A">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15</w:t>
            </w:r>
            <w:r w:rsidR="0037167A">
              <w:rPr>
                <w:rFonts w:ascii="Times New Roman" w:hAnsi="Times New Roman" w:cs="Times New Roman"/>
                <w:b/>
                <w:sz w:val="24"/>
                <w:szCs w:val="24"/>
              </w:rPr>
              <w:t>.</w:t>
            </w:r>
          </w:p>
          <w:p w:rsidR="00372139" w:rsidRPr="00CB1716" w:rsidRDefault="00372139" w:rsidP="0037167A">
            <w:pPr>
              <w:jc w:val="center"/>
              <w:rPr>
                <w:rFonts w:ascii="Times New Roman" w:hAnsi="Times New Roman" w:cs="Times New Roman"/>
                <w:sz w:val="24"/>
                <w:szCs w:val="24"/>
              </w:rPr>
            </w:pPr>
            <w:r w:rsidRPr="00CB1716">
              <w:rPr>
                <w:rFonts w:ascii="Times New Roman" w:hAnsi="Times New Roman" w:cs="Times New Roman"/>
                <w:b/>
                <w:sz w:val="24"/>
                <w:szCs w:val="24"/>
              </w:rPr>
              <w:t xml:space="preserve">OPIS KRYTERIÓW, KTÓRYMI </w:t>
            </w:r>
            <w:r w:rsidR="007F725F">
              <w:rPr>
                <w:rFonts w:ascii="Times New Roman" w:hAnsi="Times New Roman" w:cs="Times New Roman"/>
                <w:b/>
                <w:sz w:val="24"/>
                <w:szCs w:val="24"/>
              </w:rPr>
              <w:t>ZAMAWIAJĄCY</w:t>
            </w:r>
            <w:r w:rsidRPr="00CB1716">
              <w:rPr>
                <w:rFonts w:ascii="Times New Roman" w:hAnsi="Times New Roman" w:cs="Times New Roman"/>
                <w:b/>
                <w:sz w:val="24"/>
                <w:szCs w:val="24"/>
              </w:rPr>
              <w:t xml:space="preserve"> BĘDZIE SIĘ KIEROWAŁ PRZY WYBORZE OFERTY</w:t>
            </w:r>
            <w:r w:rsidR="0037167A">
              <w:rPr>
                <w:rFonts w:ascii="Times New Roman" w:hAnsi="Times New Roman" w:cs="Times New Roman"/>
                <w:b/>
                <w:sz w:val="24"/>
                <w:szCs w:val="24"/>
              </w:rPr>
              <w:t xml:space="preserve"> </w:t>
            </w:r>
            <w:r w:rsidRPr="00CB1716">
              <w:rPr>
                <w:rFonts w:ascii="Times New Roman" w:hAnsi="Times New Roman" w:cs="Times New Roman"/>
                <w:b/>
                <w:sz w:val="24"/>
                <w:szCs w:val="24"/>
              </w:rPr>
              <w:t xml:space="preserve">WRAZ Z PODANIEM WAG TYCH KRYTERIÓW </w:t>
            </w:r>
            <w:r w:rsidR="0037167A">
              <w:rPr>
                <w:rFonts w:ascii="Times New Roman" w:hAnsi="Times New Roman" w:cs="Times New Roman"/>
                <w:b/>
                <w:sz w:val="24"/>
                <w:szCs w:val="24"/>
              </w:rPr>
              <w:br/>
            </w:r>
            <w:r w:rsidRPr="00CB1716">
              <w:rPr>
                <w:rFonts w:ascii="Times New Roman" w:hAnsi="Times New Roman" w:cs="Times New Roman"/>
                <w:b/>
                <w:sz w:val="24"/>
                <w:szCs w:val="24"/>
              </w:rPr>
              <w:t>I SPOSOBU OCENY OFERT</w:t>
            </w:r>
          </w:p>
        </w:tc>
      </w:tr>
    </w:tbl>
    <w:p w:rsidR="00372139" w:rsidRPr="00CB1716" w:rsidRDefault="00372139" w:rsidP="00372139">
      <w:pPr>
        <w:jc w:val="both"/>
        <w:rPr>
          <w:rFonts w:ascii="Times New Roman" w:hAnsi="Times New Roman" w:cs="Times New Roman"/>
          <w:sz w:val="24"/>
          <w:szCs w:val="24"/>
        </w:rPr>
      </w:pPr>
    </w:p>
    <w:p w:rsidR="00250C65" w:rsidRPr="00CB1716" w:rsidRDefault="00372139" w:rsidP="000335A4">
      <w:pPr>
        <w:ind w:left="426" w:hanging="568"/>
        <w:jc w:val="both"/>
        <w:rPr>
          <w:rFonts w:ascii="Times New Roman" w:hAnsi="Times New Roman" w:cs="Times New Roman"/>
          <w:sz w:val="24"/>
          <w:szCs w:val="24"/>
        </w:rPr>
      </w:pPr>
      <w:r w:rsidRPr="00CB1716">
        <w:rPr>
          <w:rFonts w:ascii="Times New Roman" w:hAnsi="Times New Roman" w:cs="Times New Roman"/>
          <w:sz w:val="24"/>
          <w:szCs w:val="24"/>
        </w:rPr>
        <w:t>15.1</w:t>
      </w:r>
      <w:r w:rsidR="00250C65">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dokona oceny ofert, które nie zostały odrzucone, na podstawie następujących kryteriów oceny ofert:</w:t>
      </w:r>
    </w:p>
    <w:tbl>
      <w:tblPr>
        <w:tblStyle w:val="Tabela-Siatka"/>
        <w:tblW w:w="9062" w:type="dxa"/>
        <w:tblLook w:val="04A0" w:firstRow="1" w:lastRow="0" w:firstColumn="1" w:lastColumn="0" w:noHBand="0" w:noVBand="1"/>
      </w:tblPr>
      <w:tblGrid>
        <w:gridCol w:w="1225"/>
        <w:gridCol w:w="4873"/>
        <w:gridCol w:w="2964"/>
      </w:tblGrid>
      <w:tr w:rsidR="00372139" w:rsidRPr="00CB1716" w:rsidTr="00250C65">
        <w:tc>
          <w:tcPr>
            <w:tcW w:w="1225" w:type="dxa"/>
            <w:shd w:val="clear" w:color="auto" w:fill="F2F2F2" w:themeFill="background1" w:themeFillShade="F2"/>
          </w:tcPr>
          <w:p w:rsidR="00372139" w:rsidRPr="00250C65" w:rsidRDefault="00372139" w:rsidP="00F8357A">
            <w:pPr>
              <w:jc w:val="center"/>
              <w:rPr>
                <w:rFonts w:ascii="Times New Roman" w:hAnsi="Times New Roman" w:cs="Times New Roman"/>
                <w:b/>
                <w:sz w:val="24"/>
                <w:szCs w:val="24"/>
              </w:rPr>
            </w:pPr>
            <w:r w:rsidRPr="00250C65">
              <w:rPr>
                <w:rFonts w:ascii="Times New Roman" w:hAnsi="Times New Roman" w:cs="Times New Roman"/>
                <w:b/>
                <w:sz w:val="24"/>
                <w:szCs w:val="24"/>
              </w:rPr>
              <w:t>Lp.</w:t>
            </w:r>
          </w:p>
        </w:tc>
        <w:tc>
          <w:tcPr>
            <w:tcW w:w="4873" w:type="dxa"/>
            <w:shd w:val="clear" w:color="auto" w:fill="F2F2F2" w:themeFill="background1" w:themeFillShade="F2"/>
          </w:tcPr>
          <w:p w:rsidR="00372139" w:rsidRPr="00250C65" w:rsidRDefault="00372139" w:rsidP="00F8357A">
            <w:pPr>
              <w:jc w:val="center"/>
              <w:rPr>
                <w:rFonts w:ascii="Times New Roman" w:hAnsi="Times New Roman" w:cs="Times New Roman"/>
                <w:b/>
                <w:sz w:val="24"/>
                <w:szCs w:val="24"/>
              </w:rPr>
            </w:pPr>
            <w:r w:rsidRPr="00250C65">
              <w:rPr>
                <w:rFonts w:ascii="Times New Roman" w:hAnsi="Times New Roman" w:cs="Times New Roman"/>
                <w:b/>
                <w:sz w:val="24"/>
                <w:szCs w:val="24"/>
              </w:rPr>
              <w:t>Nazwa kryterium</w:t>
            </w:r>
          </w:p>
        </w:tc>
        <w:tc>
          <w:tcPr>
            <w:tcW w:w="2964" w:type="dxa"/>
            <w:shd w:val="clear" w:color="auto" w:fill="F2F2F2" w:themeFill="background1" w:themeFillShade="F2"/>
          </w:tcPr>
          <w:p w:rsidR="00372139" w:rsidRPr="00250C65" w:rsidRDefault="00372139" w:rsidP="00F8357A">
            <w:pPr>
              <w:jc w:val="center"/>
              <w:rPr>
                <w:rFonts w:ascii="Times New Roman" w:hAnsi="Times New Roman" w:cs="Times New Roman"/>
                <w:b/>
                <w:sz w:val="24"/>
                <w:szCs w:val="24"/>
              </w:rPr>
            </w:pPr>
            <w:r w:rsidRPr="00250C65">
              <w:rPr>
                <w:rFonts w:ascii="Times New Roman" w:hAnsi="Times New Roman" w:cs="Times New Roman"/>
                <w:b/>
                <w:sz w:val="24"/>
                <w:szCs w:val="24"/>
              </w:rPr>
              <w:t xml:space="preserve">Znaczenie kryterium </w:t>
            </w:r>
            <w:r w:rsidR="00250C65">
              <w:rPr>
                <w:rFonts w:ascii="Times New Roman" w:hAnsi="Times New Roman" w:cs="Times New Roman"/>
                <w:b/>
                <w:sz w:val="24"/>
                <w:szCs w:val="24"/>
              </w:rPr>
              <w:br/>
            </w:r>
            <w:r w:rsidRPr="00250C65">
              <w:rPr>
                <w:rFonts w:ascii="Times New Roman" w:hAnsi="Times New Roman" w:cs="Times New Roman"/>
                <w:b/>
                <w:sz w:val="24"/>
                <w:szCs w:val="24"/>
              </w:rPr>
              <w:t>(w %)</w:t>
            </w:r>
          </w:p>
        </w:tc>
      </w:tr>
      <w:tr w:rsidR="00372139" w:rsidRPr="00CB1716" w:rsidTr="00F8357A">
        <w:tc>
          <w:tcPr>
            <w:tcW w:w="1225" w:type="dxa"/>
          </w:tcPr>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sz w:val="24"/>
                <w:szCs w:val="24"/>
              </w:rPr>
              <w:t>1.</w:t>
            </w:r>
          </w:p>
        </w:tc>
        <w:tc>
          <w:tcPr>
            <w:tcW w:w="4873" w:type="dxa"/>
          </w:tcPr>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sz w:val="24"/>
                <w:szCs w:val="24"/>
              </w:rPr>
              <w:t>Cena</w:t>
            </w:r>
            <w:r w:rsidR="00250C65">
              <w:rPr>
                <w:rFonts w:ascii="Times New Roman" w:hAnsi="Times New Roman" w:cs="Times New Roman"/>
                <w:sz w:val="24"/>
                <w:szCs w:val="24"/>
              </w:rPr>
              <w:t>.</w:t>
            </w:r>
          </w:p>
        </w:tc>
        <w:tc>
          <w:tcPr>
            <w:tcW w:w="2964" w:type="dxa"/>
          </w:tcPr>
          <w:p w:rsidR="00372139" w:rsidRPr="00CB1716" w:rsidRDefault="00372139" w:rsidP="00B26AF9">
            <w:pPr>
              <w:jc w:val="center"/>
              <w:rPr>
                <w:rFonts w:ascii="Times New Roman" w:hAnsi="Times New Roman" w:cs="Times New Roman"/>
                <w:sz w:val="24"/>
                <w:szCs w:val="24"/>
              </w:rPr>
            </w:pPr>
            <w:r w:rsidRPr="00CB1716">
              <w:rPr>
                <w:rFonts w:ascii="Times New Roman" w:hAnsi="Times New Roman" w:cs="Times New Roman"/>
                <w:sz w:val="24"/>
                <w:szCs w:val="24"/>
              </w:rPr>
              <w:t>30%</w:t>
            </w:r>
          </w:p>
        </w:tc>
      </w:tr>
      <w:tr w:rsidR="00372139" w:rsidRPr="00CB1716" w:rsidTr="00F8357A">
        <w:tc>
          <w:tcPr>
            <w:tcW w:w="1225" w:type="dxa"/>
          </w:tcPr>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sz w:val="24"/>
                <w:szCs w:val="24"/>
              </w:rPr>
              <w:t>2.</w:t>
            </w:r>
          </w:p>
        </w:tc>
        <w:tc>
          <w:tcPr>
            <w:tcW w:w="4873" w:type="dxa"/>
          </w:tcPr>
          <w:p w:rsidR="00372139" w:rsidRPr="00CB1716" w:rsidRDefault="00250C65" w:rsidP="00F8357A">
            <w:pPr>
              <w:jc w:val="center"/>
              <w:rPr>
                <w:rFonts w:ascii="Times New Roman" w:hAnsi="Times New Roman" w:cs="Times New Roman"/>
                <w:sz w:val="24"/>
                <w:szCs w:val="24"/>
              </w:rPr>
            </w:pPr>
            <w:r>
              <w:rPr>
                <w:rFonts w:ascii="Times New Roman" w:hAnsi="Times New Roman" w:cs="Times New Roman"/>
                <w:sz w:val="24"/>
                <w:szCs w:val="24"/>
              </w:rPr>
              <w:t>D</w:t>
            </w:r>
            <w:r w:rsidR="00372139" w:rsidRPr="00CB1716">
              <w:rPr>
                <w:rFonts w:ascii="Times New Roman" w:hAnsi="Times New Roman" w:cs="Times New Roman"/>
                <w:sz w:val="24"/>
                <w:szCs w:val="24"/>
              </w:rPr>
              <w:t>oświadczenie</w:t>
            </w:r>
            <w:r w:rsidR="00372139" w:rsidRPr="00CB1716">
              <w:rPr>
                <w:rFonts w:ascii="Times New Roman" w:hAnsi="Times New Roman" w:cs="Times New Roman"/>
                <w:bCs/>
                <w:sz w:val="24"/>
                <w:szCs w:val="24"/>
                <w:lang w:bidi="pl-PL"/>
              </w:rPr>
              <w:t xml:space="preserve"> osób wyznaczonych do realizacji przedmiotu zamówienia</w:t>
            </w:r>
            <w:r>
              <w:rPr>
                <w:rFonts w:ascii="Times New Roman" w:hAnsi="Times New Roman" w:cs="Times New Roman"/>
                <w:bCs/>
                <w:sz w:val="24"/>
                <w:szCs w:val="24"/>
                <w:lang w:bidi="pl-PL"/>
              </w:rPr>
              <w:t>.</w:t>
            </w:r>
          </w:p>
        </w:tc>
        <w:tc>
          <w:tcPr>
            <w:tcW w:w="2964" w:type="dxa"/>
          </w:tcPr>
          <w:p w:rsidR="00372139" w:rsidRPr="00CB1716" w:rsidRDefault="00372139" w:rsidP="00B26AF9">
            <w:pPr>
              <w:jc w:val="center"/>
              <w:rPr>
                <w:rFonts w:ascii="Times New Roman" w:hAnsi="Times New Roman" w:cs="Times New Roman"/>
                <w:sz w:val="24"/>
                <w:szCs w:val="24"/>
              </w:rPr>
            </w:pPr>
            <w:r w:rsidRPr="00CB1716">
              <w:rPr>
                <w:rFonts w:ascii="Times New Roman" w:hAnsi="Times New Roman" w:cs="Times New Roman"/>
                <w:sz w:val="24"/>
                <w:szCs w:val="24"/>
              </w:rPr>
              <w:t>25%</w:t>
            </w:r>
          </w:p>
        </w:tc>
      </w:tr>
      <w:tr w:rsidR="00372139" w:rsidRPr="00CB1716" w:rsidTr="00F8357A">
        <w:tc>
          <w:tcPr>
            <w:tcW w:w="1225" w:type="dxa"/>
          </w:tcPr>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sz w:val="24"/>
                <w:szCs w:val="24"/>
              </w:rPr>
              <w:t>3</w:t>
            </w:r>
          </w:p>
        </w:tc>
        <w:tc>
          <w:tcPr>
            <w:tcW w:w="4873" w:type="dxa"/>
          </w:tcPr>
          <w:p w:rsidR="00372139" w:rsidRPr="00CB1716" w:rsidRDefault="00372139" w:rsidP="00070D26">
            <w:pPr>
              <w:jc w:val="center"/>
              <w:rPr>
                <w:rFonts w:ascii="Times New Roman" w:hAnsi="Times New Roman" w:cs="Times New Roman"/>
                <w:sz w:val="24"/>
                <w:szCs w:val="24"/>
              </w:rPr>
            </w:pPr>
            <w:r w:rsidRPr="00CB1716">
              <w:rPr>
                <w:rFonts w:ascii="Times New Roman" w:hAnsi="Times New Roman" w:cs="Times New Roman"/>
                <w:sz w:val="24"/>
                <w:szCs w:val="24"/>
              </w:rPr>
              <w:t xml:space="preserve">Koncepcja </w:t>
            </w:r>
            <w:r w:rsidR="00070D26">
              <w:rPr>
                <w:rFonts w:ascii="Times New Roman" w:hAnsi="Times New Roman" w:cs="Times New Roman"/>
                <w:sz w:val="24"/>
                <w:szCs w:val="24"/>
              </w:rPr>
              <w:t>prac badawczych</w:t>
            </w:r>
          </w:p>
        </w:tc>
        <w:tc>
          <w:tcPr>
            <w:tcW w:w="2964" w:type="dxa"/>
          </w:tcPr>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sz w:val="24"/>
                <w:szCs w:val="24"/>
              </w:rPr>
              <w:t>45%</w:t>
            </w:r>
          </w:p>
        </w:tc>
      </w:tr>
    </w:tbl>
    <w:p w:rsidR="00372139" w:rsidRPr="00CB1716" w:rsidRDefault="00372139" w:rsidP="00B26AF9">
      <w:pPr>
        <w:jc w:val="both"/>
        <w:rPr>
          <w:rFonts w:ascii="Times New Roman" w:hAnsi="Times New Roman" w:cs="Times New Roman"/>
          <w:sz w:val="24"/>
          <w:szCs w:val="24"/>
        </w:rPr>
      </w:pPr>
    </w:p>
    <w:p w:rsidR="00372139" w:rsidRPr="00CB1716" w:rsidRDefault="00372139" w:rsidP="00B26AF9">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15.2</w:t>
      </w:r>
      <w:r w:rsidR="00B26AF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dokona oceny ofert przyznając punkty w ramach poszczególnych kryteriów oceny ofert, przyjmując zasadę, że 1% = 1 punkt.</w:t>
      </w:r>
    </w:p>
    <w:p w:rsidR="00372139" w:rsidRPr="00CB1716" w:rsidRDefault="00372139" w:rsidP="00B26AF9">
      <w:pPr>
        <w:spacing w:after="0" w:line="276" w:lineRule="auto"/>
        <w:ind w:hanging="142"/>
        <w:jc w:val="both"/>
        <w:rPr>
          <w:rFonts w:ascii="Times New Roman" w:hAnsi="Times New Roman" w:cs="Times New Roman"/>
          <w:sz w:val="24"/>
          <w:szCs w:val="24"/>
        </w:rPr>
      </w:pPr>
      <w:r w:rsidRPr="00CB1716">
        <w:rPr>
          <w:rFonts w:ascii="Times New Roman" w:hAnsi="Times New Roman" w:cs="Times New Roman"/>
          <w:sz w:val="24"/>
          <w:szCs w:val="24"/>
        </w:rPr>
        <w:t>15.3</w:t>
      </w:r>
      <w:r w:rsidR="00B26AF9">
        <w:rPr>
          <w:rFonts w:ascii="Times New Roman" w:hAnsi="Times New Roman" w:cs="Times New Roman"/>
          <w:sz w:val="24"/>
          <w:szCs w:val="24"/>
        </w:rPr>
        <w:t>.</w:t>
      </w:r>
      <w:r w:rsidRPr="00CB1716">
        <w:rPr>
          <w:rFonts w:ascii="Times New Roman" w:hAnsi="Times New Roman" w:cs="Times New Roman"/>
          <w:sz w:val="24"/>
          <w:szCs w:val="24"/>
        </w:rPr>
        <w:t xml:space="preserve"> Sposób obliczenia punktów:</w:t>
      </w:r>
    </w:p>
    <w:p w:rsidR="00372139" w:rsidRPr="00CB1716" w:rsidRDefault="00372139" w:rsidP="00B26AF9">
      <w:pPr>
        <w:spacing w:after="0" w:line="276" w:lineRule="auto"/>
        <w:ind w:hanging="142"/>
        <w:jc w:val="both"/>
        <w:rPr>
          <w:rFonts w:ascii="Times New Roman" w:hAnsi="Times New Roman" w:cs="Times New Roman"/>
          <w:sz w:val="24"/>
          <w:szCs w:val="24"/>
        </w:rPr>
      </w:pPr>
      <w:r w:rsidRPr="00B26AF9">
        <w:rPr>
          <w:rFonts w:ascii="Times New Roman" w:hAnsi="Times New Roman" w:cs="Times New Roman"/>
          <w:sz w:val="24"/>
          <w:szCs w:val="24"/>
        </w:rPr>
        <w:t>15.3.1</w:t>
      </w:r>
      <w:r w:rsidR="00B26AF9" w:rsidRPr="00B26AF9">
        <w:rPr>
          <w:rFonts w:ascii="Times New Roman" w:hAnsi="Times New Roman" w:cs="Times New Roman"/>
          <w:sz w:val="24"/>
          <w:szCs w:val="24"/>
        </w:rPr>
        <w:t>.</w:t>
      </w:r>
      <w:r w:rsidR="00B26AF9">
        <w:rPr>
          <w:rFonts w:ascii="Times New Roman" w:hAnsi="Times New Roman" w:cs="Times New Roman"/>
          <w:b/>
          <w:sz w:val="24"/>
          <w:szCs w:val="24"/>
        </w:rPr>
        <w:t xml:space="preserve"> c</w:t>
      </w:r>
      <w:r w:rsidRPr="00CB1716">
        <w:rPr>
          <w:rFonts w:ascii="Times New Roman" w:hAnsi="Times New Roman" w:cs="Times New Roman"/>
          <w:b/>
          <w:sz w:val="24"/>
          <w:szCs w:val="24"/>
        </w:rPr>
        <w:t>ena – w kryterium tym maksymalnie można uzyskać 30 punktów</w:t>
      </w:r>
      <w:r w:rsidR="00B26AF9">
        <w:rPr>
          <w:rFonts w:ascii="Times New Roman" w:hAnsi="Times New Roman" w:cs="Times New Roman"/>
          <w:b/>
          <w:sz w:val="24"/>
          <w:szCs w:val="24"/>
        </w:rPr>
        <w:t xml:space="preserve">, </w:t>
      </w:r>
      <w:r w:rsidRPr="00CB1716">
        <w:rPr>
          <w:rFonts w:ascii="Times New Roman" w:hAnsi="Times New Roman" w:cs="Times New Roman"/>
          <w:sz w:val="24"/>
          <w:szCs w:val="24"/>
        </w:rPr>
        <w:t>punkty przyznawane będą w następujący sposób:</w:t>
      </w:r>
    </w:p>
    <w:p w:rsidR="00372139" w:rsidRPr="00CB1716" w:rsidRDefault="00372139" w:rsidP="00B26AF9">
      <w:pPr>
        <w:spacing w:after="0" w:line="276" w:lineRule="auto"/>
        <w:jc w:val="center"/>
        <w:rPr>
          <w:rFonts w:ascii="Times New Roman" w:hAnsi="Times New Roman" w:cs="Times New Roman"/>
          <w:sz w:val="24"/>
          <w:szCs w:val="24"/>
        </w:rPr>
      </w:pPr>
      <m:oMath>
        <m:r>
          <w:rPr>
            <w:rFonts w:ascii="Cambria Math" w:hAnsi="Cambria Math" w:cs="Times New Roman"/>
            <w:sz w:val="24"/>
            <w:szCs w:val="24"/>
          </w:rPr>
          <w:lastRenderedPageBreak/>
          <m:t xml:space="preserve">C= </m:t>
        </m:r>
        <m:f>
          <m:fPr>
            <m:ctrlPr>
              <w:rPr>
                <w:rFonts w:ascii="Cambria Math" w:hAnsi="Cambria Math" w:cs="Times New Roman"/>
                <w:i/>
                <w:sz w:val="24"/>
                <w:szCs w:val="24"/>
              </w:rPr>
            </m:ctrlPr>
          </m:fPr>
          <m:num>
            <m:r>
              <w:rPr>
                <w:rFonts w:ascii="Cambria Math" w:hAnsi="Cambria Math" w:cs="Times New Roman"/>
                <w:sz w:val="24"/>
                <w:szCs w:val="24"/>
              </w:rPr>
              <m:t>Cn</m:t>
            </m:r>
          </m:num>
          <m:den>
            <m:r>
              <w:rPr>
                <w:rFonts w:ascii="Cambria Math" w:hAnsi="Cambria Math" w:cs="Times New Roman"/>
                <w:sz w:val="24"/>
                <w:szCs w:val="24"/>
              </w:rPr>
              <m:t>Co</m:t>
            </m:r>
          </m:den>
        </m:f>
        <m:r>
          <w:rPr>
            <w:rFonts w:ascii="Cambria Math" w:hAnsi="Cambria Math" w:cs="Times New Roman"/>
            <w:sz w:val="24"/>
            <w:szCs w:val="24"/>
          </w:rPr>
          <m:t xml:space="preserve"> * </m:t>
        </m:r>
      </m:oMath>
      <w:r w:rsidRPr="00CB1716">
        <w:rPr>
          <w:rFonts w:ascii="Times New Roman" w:hAnsi="Times New Roman" w:cs="Times New Roman"/>
          <w:sz w:val="24"/>
          <w:szCs w:val="24"/>
        </w:rPr>
        <w:t>30 pkt</w:t>
      </w:r>
    </w:p>
    <w:p w:rsidR="00372139" w:rsidRPr="00CB1716" w:rsidRDefault="00372139" w:rsidP="00B26AF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gdzie:</w:t>
      </w:r>
    </w:p>
    <w:p w:rsidR="00372139" w:rsidRPr="00CB1716" w:rsidRDefault="00372139" w:rsidP="00B26AF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C -</w:t>
      </w:r>
      <w:r w:rsidR="00B26AF9">
        <w:rPr>
          <w:rFonts w:ascii="Times New Roman" w:hAnsi="Times New Roman" w:cs="Times New Roman"/>
          <w:sz w:val="24"/>
          <w:szCs w:val="24"/>
        </w:rPr>
        <w:t xml:space="preserve"> </w:t>
      </w:r>
      <w:r w:rsidRPr="00CB1716">
        <w:rPr>
          <w:rFonts w:ascii="Times New Roman" w:hAnsi="Times New Roman" w:cs="Times New Roman"/>
          <w:sz w:val="24"/>
          <w:szCs w:val="24"/>
        </w:rPr>
        <w:t>przyznane punkty w kryterium cena</w:t>
      </w:r>
      <w:r w:rsidR="00B26AF9">
        <w:rPr>
          <w:rFonts w:ascii="Times New Roman" w:hAnsi="Times New Roman" w:cs="Times New Roman"/>
          <w:sz w:val="24"/>
          <w:szCs w:val="24"/>
        </w:rPr>
        <w:t>,</w:t>
      </w:r>
    </w:p>
    <w:p w:rsidR="00372139" w:rsidRPr="00CB1716" w:rsidRDefault="00372139" w:rsidP="00B26AF9">
      <w:pPr>
        <w:spacing w:after="0" w:line="276" w:lineRule="auto"/>
        <w:jc w:val="both"/>
        <w:rPr>
          <w:rFonts w:ascii="Times New Roman" w:hAnsi="Times New Roman" w:cs="Times New Roman"/>
          <w:sz w:val="24"/>
          <w:szCs w:val="24"/>
        </w:rPr>
      </w:pPr>
      <w:proofErr w:type="spellStart"/>
      <w:r w:rsidRPr="00CB1716">
        <w:rPr>
          <w:rFonts w:ascii="Times New Roman" w:hAnsi="Times New Roman" w:cs="Times New Roman"/>
          <w:sz w:val="24"/>
          <w:szCs w:val="24"/>
        </w:rPr>
        <w:t>Cn</w:t>
      </w:r>
      <w:proofErr w:type="spellEnd"/>
      <w:r w:rsidRPr="00CB1716">
        <w:rPr>
          <w:rFonts w:ascii="Times New Roman" w:hAnsi="Times New Roman" w:cs="Times New Roman"/>
          <w:sz w:val="24"/>
          <w:szCs w:val="24"/>
        </w:rPr>
        <w:t xml:space="preserve"> -</w:t>
      </w:r>
      <w:r w:rsidR="00B26AF9">
        <w:rPr>
          <w:rFonts w:ascii="Times New Roman" w:hAnsi="Times New Roman" w:cs="Times New Roman"/>
          <w:sz w:val="24"/>
          <w:szCs w:val="24"/>
        </w:rPr>
        <w:t xml:space="preserve"> </w:t>
      </w:r>
      <w:r w:rsidRPr="00CB1716">
        <w:rPr>
          <w:rFonts w:ascii="Times New Roman" w:hAnsi="Times New Roman" w:cs="Times New Roman"/>
          <w:sz w:val="24"/>
          <w:szCs w:val="24"/>
        </w:rPr>
        <w:t>najniższa cena oferowana (brutto) spośród wszystkich ofert podlegających ocenie</w:t>
      </w:r>
      <w:r w:rsidR="00B26AF9">
        <w:rPr>
          <w:rFonts w:ascii="Times New Roman" w:hAnsi="Times New Roman" w:cs="Times New Roman"/>
          <w:sz w:val="24"/>
          <w:szCs w:val="24"/>
        </w:rPr>
        <w:t>,</w:t>
      </w:r>
    </w:p>
    <w:p w:rsidR="00372139" w:rsidRPr="00CB1716" w:rsidRDefault="00372139" w:rsidP="00B26AF9">
      <w:pPr>
        <w:spacing w:after="0" w:line="276" w:lineRule="auto"/>
        <w:jc w:val="both"/>
        <w:rPr>
          <w:rFonts w:ascii="Times New Roman" w:hAnsi="Times New Roman" w:cs="Times New Roman"/>
          <w:sz w:val="24"/>
          <w:szCs w:val="24"/>
        </w:rPr>
      </w:pPr>
      <w:r w:rsidRPr="00CB1716">
        <w:rPr>
          <w:rFonts w:ascii="Times New Roman" w:hAnsi="Times New Roman" w:cs="Times New Roman"/>
          <w:sz w:val="24"/>
          <w:szCs w:val="24"/>
        </w:rPr>
        <w:t>Co -</w:t>
      </w:r>
      <w:r w:rsidR="00B26AF9">
        <w:rPr>
          <w:rFonts w:ascii="Times New Roman" w:hAnsi="Times New Roman" w:cs="Times New Roman"/>
          <w:sz w:val="24"/>
          <w:szCs w:val="24"/>
        </w:rPr>
        <w:t xml:space="preserve"> </w:t>
      </w:r>
      <w:r w:rsidRPr="00CB1716">
        <w:rPr>
          <w:rFonts w:ascii="Times New Roman" w:hAnsi="Times New Roman" w:cs="Times New Roman"/>
          <w:sz w:val="24"/>
          <w:szCs w:val="24"/>
        </w:rPr>
        <w:t>cena oferty ocenianej (brutto)</w:t>
      </w:r>
      <w:r w:rsidR="00B26AF9">
        <w:rPr>
          <w:rFonts w:ascii="Times New Roman" w:hAnsi="Times New Roman" w:cs="Times New Roman"/>
          <w:sz w:val="24"/>
          <w:szCs w:val="24"/>
        </w:rPr>
        <w:t>;</w:t>
      </w:r>
    </w:p>
    <w:p w:rsidR="00372139" w:rsidRPr="00CB1716" w:rsidRDefault="00372139" w:rsidP="00B26AF9">
      <w:pPr>
        <w:spacing w:after="0" w:line="276" w:lineRule="auto"/>
        <w:ind w:left="426" w:hanging="568"/>
        <w:jc w:val="both"/>
        <w:rPr>
          <w:rFonts w:ascii="Times New Roman" w:hAnsi="Times New Roman" w:cs="Times New Roman"/>
          <w:sz w:val="24"/>
          <w:szCs w:val="24"/>
        </w:rPr>
      </w:pPr>
      <w:r w:rsidRPr="00B26AF9">
        <w:rPr>
          <w:rFonts w:ascii="Times New Roman" w:hAnsi="Times New Roman" w:cs="Times New Roman"/>
          <w:sz w:val="24"/>
          <w:szCs w:val="24"/>
        </w:rPr>
        <w:t>15.3.2</w:t>
      </w:r>
      <w:r w:rsidR="00B26AF9" w:rsidRPr="00B26AF9">
        <w:rPr>
          <w:rFonts w:ascii="Times New Roman" w:hAnsi="Times New Roman" w:cs="Times New Roman"/>
          <w:sz w:val="24"/>
          <w:szCs w:val="24"/>
        </w:rPr>
        <w:t>.</w:t>
      </w:r>
      <w:r w:rsidRPr="00CB1716">
        <w:rPr>
          <w:rFonts w:ascii="Times New Roman" w:hAnsi="Times New Roman" w:cs="Times New Roman"/>
          <w:b/>
          <w:sz w:val="24"/>
          <w:szCs w:val="24"/>
        </w:rPr>
        <w:t xml:space="preserve"> doświadczenie</w:t>
      </w:r>
      <w:r w:rsidRPr="00CB1716">
        <w:rPr>
          <w:rFonts w:ascii="Times New Roman" w:hAnsi="Times New Roman" w:cs="Times New Roman"/>
          <w:b/>
          <w:bCs/>
          <w:sz w:val="24"/>
          <w:szCs w:val="24"/>
          <w:lang w:bidi="pl-PL"/>
        </w:rPr>
        <w:t xml:space="preserve"> osób wyznaczonych do realizacji przedmiotu zamówienia</w:t>
      </w:r>
      <w:r w:rsidRPr="00CB1716">
        <w:rPr>
          <w:rFonts w:ascii="Times New Roman" w:hAnsi="Times New Roman" w:cs="Times New Roman"/>
          <w:b/>
          <w:sz w:val="24"/>
          <w:szCs w:val="24"/>
        </w:rPr>
        <w:t xml:space="preserve"> </w:t>
      </w:r>
      <w:r w:rsidR="00B26AF9">
        <w:rPr>
          <w:rFonts w:ascii="Times New Roman" w:hAnsi="Times New Roman" w:cs="Times New Roman"/>
          <w:b/>
          <w:sz w:val="24"/>
          <w:szCs w:val="24"/>
        </w:rPr>
        <w:t>–</w:t>
      </w:r>
      <w:r w:rsidRPr="00CB1716">
        <w:rPr>
          <w:rFonts w:ascii="Times New Roman" w:hAnsi="Times New Roman" w:cs="Times New Roman"/>
          <w:b/>
          <w:sz w:val="24"/>
          <w:szCs w:val="24"/>
        </w:rPr>
        <w:t xml:space="preserve"> </w:t>
      </w:r>
      <w:r w:rsidR="00B26AF9">
        <w:rPr>
          <w:rFonts w:ascii="Times New Roman" w:hAnsi="Times New Roman" w:cs="Times New Roman"/>
          <w:b/>
          <w:sz w:val="24"/>
          <w:szCs w:val="24"/>
        </w:rPr>
        <w:br/>
      </w:r>
      <w:r w:rsidRPr="00CB1716">
        <w:rPr>
          <w:rFonts w:ascii="Times New Roman" w:hAnsi="Times New Roman" w:cs="Times New Roman"/>
          <w:b/>
          <w:sz w:val="24"/>
          <w:szCs w:val="24"/>
        </w:rPr>
        <w:t>w</w:t>
      </w:r>
      <w:r w:rsidR="00B26AF9">
        <w:rPr>
          <w:rFonts w:ascii="Times New Roman" w:hAnsi="Times New Roman" w:cs="Times New Roman"/>
          <w:b/>
          <w:sz w:val="24"/>
          <w:szCs w:val="24"/>
        </w:rPr>
        <w:t xml:space="preserve"> </w:t>
      </w:r>
      <w:r w:rsidRPr="00CB1716">
        <w:rPr>
          <w:rFonts w:ascii="Times New Roman" w:hAnsi="Times New Roman" w:cs="Times New Roman"/>
          <w:b/>
          <w:sz w:val="24"/>
          <w:szCs w:val="24"/>
        </w:rPr>
        <w:t xml:space="preserve">kryterium tym </w:t>
      </w:r>
      <w:r w:rsidR="007F725F">
        <w:rPr>
          <w:rFonts w:ascii="Times New Roman" w:hAnsi="Times New Roman" w:cs="Times New Roman"/>
          <w:b/>
          <w:sz w:val="24"/>
          <w:szCs w:val="24"/>
        </w:rPr>
        <w:t>Wykona</w:t>
      </w:r>
      <w:r w:rsidR="00B26AF9">
        <w:rPr>
          <w:rFonts w:ascii="Times New Roman" w:hAnsi="Times New Roman" w:cs="Times New Roman"/>
          <w:b/>
          <w:sz w:val="24"/>
          <w:szCs w:val="24"/>
        </w:rPr>
        <w:t>w</w:t>
      </w:r>
      <w:r w:rsidR="007F725F">
        <w:rPr>
          <w:rFonts w:ascii="Times New Roman" w:hAnsi="Times New Roman" w:cs="Times New Roman"/>
          <w:b/>
          <w:sz w:val="24"/>
          <w:szCs w:val="24"/>
        </w:rPr>
        <w:t>ca</w:t>
      </w:r>
      <w:r w:rsidRPr="00CB1716">
        <w:rPr>
          <w:rFonts w:ascii="Times New Roman" w:hAnsi="Times New Roman" w:cs="Times New Roman"/>
          <w:b/>
          <w:sz w:val="24"/>
          <w:szCs w:val="24"/>
        </w:rPr>
        <w:t xml:space="preserve"> może otrzymać maksymalnie 25 punktów</w:t>
      </w:r>
      <w:r w:rsidR="00B26AF9">
        <w:rPr>
          <w:rFonts w:ascii="Times New Roman" w:hAnsi="Times New Roman" w:cs="Times New Roman"/>
          <w:b/>
          <w:sz w:val="24"/>
          <w:szCs w:val="24"/>
        </w:rPr>
        <w:t xml:space="preserve">, </w:t>
      </w:r>
      <w:r w:rsidRPr="00CB1716">
        <w:rPr>
          <w:rFonts w:ascii="Times New Roman" w:hAnsi="Times New Roman" w:cs="Times New Roman"/>
          <w:sz w:val="24"/>
          <w:szCs w:val="24"/>
        </w:rPr>
        <w:t>punkty przyznawane będą w następujący sposób:</w:t>
      </w:r>
    </w:p>
    <w:p w:rsidR="00372139" w:rsidRPr="00CB1716" w:rsidRDefault="00B26AF9" w:rsidP="00B26AF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d</w:t>
      </w:r>
      <w:r w:rsidR="00372139" w:rsidRPr="00CB1716">
        <w:rPr>
          <w:rFonts w:ascii="Times New Roman" w:hAnsi="Times New Roman" w:cs="Times New Roman"/>
          <w:sz w:val="24"/>
          <w:szCs w:val="24"/>
        </w:rPr>
        <w:t xml:space="preserve">odatkowe doświadczenie </w:t>
      </w:r>
      <w:r w:rsidR="00372139" w:rsidRPr="00CB1716">
        <w:rPr>
          <w:rFonts w:ascii="Times New Roman" w:hAnsi="Times New Roman" w:cs="Times New Roman"/>
          <w:b/>
          <w:sz w:val="24"/>
          <w:szCs w:val="24"/>
        </w:rPr>
        <w:t>kierownik zespołu badawczo</w:t>
      </w:r>
      <w:r>
        <w:rPr>
          <w:rFonts w:ascii="Times New Roman" w:hAnsi="Times New Roman" w:cs="Times New Roman"/>
          <w:b/>
          <w:sz w:val="24"/>
          <w:szCs w:val="24"/>
        </w:rPr>
        <w:t>-</w:t>
      </w:r>
      <w:r w:rsidR="00372139" w:rsidRPr="00CB1716">
        <w:rPr>
          <w:rFonts w:ascii="Times New Roman" w:hAnsi="Times New Roman" w:cs="Times New Roman"/>
          <w:b/>
          <w:sz w:val="24"/>
          <w:szCs w:val="24"/>
        </w:rPr>
        <w:t>naukowego</w:t>
      </w:r>
      <w:r w:rsidR="00372139" w:rsidRPr="00CB1716">
        <w:rPr>
          <w:rFonts w:ascii="Times New Roman" w:hAnsi="Times New Roman" w:cs="Times New Roman"/>
          <w:sz w:val="24"/>
          <w:szCs w:val="24"/>
        </w:rPr>
        <w:t xml:space="preserve"> - </w:t>
      </w:r>
      <w:r w:rsidR="00372139" w:rsidRPr="00CB1716">
        <w:rPr>
          <w:rFonts w:ascii="Times New Roman" w:hAnsi="Times New Roman" w:cs="Times New Roman"/>
          <w:b/>
          <w:sz w:val="24"/>
          <w:szCs w:val="24"/>
        </w:rPr>
        <w:t>maksymalnie 10 pkt</w:t>
      </w:r>
      <w:r>
        <w:rPr>
          <w:rFonts w:ascii="Times New Roman" w:hAnsi="Times New Roman" w:cs="Times New Roman"/>
          <w:b/>
          <w:sz w:val="24"/>
          <w:szCs w:val="24"/>
        </w:rPr>
        <w:t>,</w:t>
      </w:r>
      <w:r w:rsidR="00372139" w:rsidRPr="00CB1716">
        <w:rPr>
          <w:rFonts w:ascii="Times New Roman" w:hAnsi="Times New Roman" w:cs="Times New Roman"/>
          <w:b/>
          <w:sz w:val="24"/>
          <w:szCs w:val="24"/>
        </w:rPr>
        <w:t xml:space="preserve"> </w:t>
      </w:r>
    </w:p>
    <w:p w:rsidR="00372139" w:rsidRPr="00CB1716" w:rsidRDefault="00B26AF9" w:rsidP="00B26AF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z</w:t>
      </w:r>
      <w:r w:rsidR="00372139" w:rsidRPr="00CB1716">
        <w:rPr>
          <w:rFonts w:ascii="Times New Roman" w:hAnsi="Times New Roman" w:cs="Times New Roman"/>
          <w:sz w:val="24"/>
          <w:szCs w:val="24"/>
        </w:rPr>
        <w:t>a autorstwo lub współautorstwo przy każdej opracowanej strategii rozwoju lub publikacji naukowej lub projektu badawczego dotyczącego rozwoju lokalnego lub regionalnego:</w:t>
      </w:r>
    </w:p>
    <w:p w:rsidR="00372139" w:rsidRPr="00CB1716" w:rsidRDefault="00372139" w:rsidP="00B26AF9">
      <w:pPr>
        <w:spacing w:after="0" w:line="276" w:lineRule="auto"/>
        <w:ind w:firstLine="426"/>
        <w:jc w:val="both"/>
        <w:rPr>
          <w:rFonts w:ascii="Times New Roman" w:hAnsi="Times New Roman" w:cs="Times New Roman"/>
          <w:sz w:val="24"/>
          <w:szCs w:val="24"/>
        </w:rPr>
      </w:pPr>
      <w:r w:rsidRPr="00CB1716">
        <w:rPr>
          <w:rFonts w:ascii="Times New Roman" w:hAnsi="Times New Roman" w:cs="Times New Roman"/>
          <w:sz w:val="24"/>
          <w:szCs w:val="24"/>
        </w:rPr>
        <w:t>za każdy ww. dokument o zasięgu gminy lub miasta – 1 pkt</w:t>
      </w:r>
      <w:r w:rsidR="00B26AF9">
        <w:rPr>
          <w:rFonts w:ascii="Times New Roman" w:hAnsi="Times New Roman" w:cs="Times New Roman"/>
          <w:sz w:val="24"/>
          <w:szCs w:val="24"/>
        </w:rPr>
        <w:t>,</w:t>
      </w:r>
    </w:p>
    <w:p w:rsidR="00372139" w:rsidRPr="00CB1716" w:rsidRDefault="00372139" w:rsidP="00B26AF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za każdy ww. dokument o zasięgu  aglomeracji, województwa lub kraju</w:t>
      </w:r>
      <w:r w:rsidR="00B26AF9">
        <w:rPr>
          <w:rFonts w:ascii="Times New Roman" w:hAnsi="Times New Roman" w:cs="Times New Roman"/>
          <w:sz w:val="24"/>
          <w:szCs w:val="24"/>
        </w:rPr>
        <w:t xml:space="preserve"> </w:t>
      </w:r>
      <w:r w:rsidRPr="00CB1716">
        <w:rPr>
          <w:rFonts w:ascii="Times New Roman" w:hAnsi="Times New Roman" w:cs="Times New Roman"/>
          <w:sz w:val="24"/>
          <w:szCs w:val="24"/>
        </w:rPr>
        <w:t>– 3 pkt</w:t>
      </w:r>
      <w:r w:rsidR="00B26AF9">
        <w:rPr>
          <w:rFonts w:ascii="Times New Roman" w:hAnsi="Times New Roman" w:cs="Times New Roman"/>
          <w:sz w:val="24"/>
          <w:szCs w:val="24"/>
        </w:rPr>
        <w:t>;</w:t>
      </w:r>
    </w:p>
    <w:p w:rsidR="00372139" w:rsidRPr="00CB1716" w:rsidRDefault="00B26AF9" w:rsidP="00B26AF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d</w:t>
      </w:r>
      <w:r w:rsidR="00372139" w:rsidRPr="00CB1716">
        <w:rPr>
          <w:rFonts w:ascii="Times New Roman" w:hAnsi="Times New Roman" w:cs="Times New Roman"/>
          <w:sz w:val="24"/>
          <w:szCs w:val="24"/>
        </w:rPr>
        <w:t xml:space="preserve">odatkowe doświadczenie </w:t>
      </w:r>
      <w:r w:rsidR="00372139" w:rsidRPr="00B26AF9">
        <w:rPr>
          <w:rFonts w:ascii="Times New Roman" w:hAnsi="Times New Roman" w:cs="Times New Roman"/>
          <w:b/>
          <w:sz w:val="24"/>
          <w:szCs w:val="24"/>
        </w:rPr>
        <w:t>członków zespołu badawcz</w:t>
      </w:r>
      <w:r>
        <w:rPr>
          <w:rFonts w:ascii="Times New Roman" w:hAnsi="Times New Roman" w:cs="Times New Roman"/>
          <w:b/>
          <w:sz w:val="24"/>
          <w:szCs w:val="24"/>
        </w:rPr>
        <w:t xml:space="preserve">o-naukowego  </w:t>
      </w:r>
      <w:r w:rsidR="00372139" w:rsidRPr="00CB1716">
        <w:rPr>
          <w:rFonts w:ascii="Times New Roman" w:hAnsi="Times New Roman" w:cs="Times New Roman"/>
          <w:sz w:val="24"/>
          <w:szCs w:val="24"/>
        </w:rPr>
        <w:t xml:space="preserve">– </w:t>
      </w:r>
      <w:r w:rsidR="00372139" w:rsidRPr="00CB1716">
        <w:rPr>
          <w:rFonts w:ascii="Times New Roman" w:hAnsi="Times New Roman" w:cs="Times New Roman"/>
          <w:b/>
          <w:sz w:val="24"/>
          <w:szCs w:val="24"/>
        </w:rPr>
        <w:t>maksymalnie 15 pkt</w:t>
      </w:r>
      <w:r>
        <w:rPr>
          <w:rFonts w:ascii="Times New Roman" w:hAnsi="Times New Roman" w:cs="Times New Roman"/>
          <w:b/>
          <w:sz w:val="24"/>
          <w:szCs w:val="24"/>
        </w:rPr>
        <w:t>,</w:t>
      </w:r>
    </w:p>
    <w:p w:rsidR="00372139" w:rsidRPr="00CB1716" w:rsidRDefault="00B26AF9" w:rsidP="00B26AF9">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z</w:t>
      </w:r>
      <w:r w:rsidR="00372139" w:rsidRPr="00CB1716">
        <w:rPr>
          <w:rFonts w:ascii="Times New Roman" w:hAnsi="Times New Roman" w:cs="Times New Roman"/>
          <w:sz w:val="24"/>
          <w:szCs w:val="24"/>
        </w:rPr>
        <w:t>a autorstwo lub współautorstwo przy każdej opracowanej strategii rozwoju lub publikacji naukowej lub projektu badawczego dotyczącego rozwoju lokalnego lub regionalnego:</w:t>
      </w:r>
    </w:p>
    <w:p w:rsidR="00372139" w:rsidRPr="00CB1716" w:rsidRDefault="00372139" w:rsidP="00B26AF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za każdy ww. dokument o zasięgu gminy lub miasta – 1 pkt</w:t>
      </w:r>
      <w:r w:rsidR="00B26AF9">
        <w:rPr>
          <w:rFonts w:ascii="Times New Roman" w:hAnsi="Times New Roman" w:cs="Times New Roman"/>
          <w:sz w:val="24"/>
          <w:szCs w:val="24"/>
        </w:rPr>
        <w:t>,</w:t>
      </w:r>
    </w:p>
    <w:p w:rsidR="00372139" w:rsidRPr="00CB1716" w:rsidRDefault="00372139" w:rsidP="00B26AF9">
      <w:pPr>
        <w:spacing w:after="0" w:line="276" w:lineRule="auto"/>
        <w:ind w:firstLine="426"/>
        <w:jc w:val="both"/>
        <w:rPr>
          <w:rFonts w:ascii="Times New Roman" w:hAnsi="Times New Roman" w:cs="Times New Roman"/>
          <w:sz w:val="24"/>
          <w:szCs w:val="24"/>
        </w:rPr>
      </w:pPr>
      <w:r w:rsidRPr="00CB1716">
        <w:rPr>
          <w:rFonts w:ascii="Times New Roman" w:hAnsi="Times New Roman" w:cs="Times New Roman"/>
          <w:sz w:val="24"/>
          <w:szCs w:val="24"/>
        </w:rPr>
        <w:t>za każdy ww. dokument o zasięgu  aglomeracji, województwa lub kraju  – 3 pkt</w:t>
      </w:r>
      <w:r w:rsidR="00B26AF9">
        <w:rPr>
          <w:rFonts w:ascii="Times New Roman" w:hAnsi="Times New Roman" w:cs="Times New Roman"/>
          <w:sz w:val="24"/>
          <w:szCs w:val="24"/>
        </w:rPr>
        <w:t>.</w:t>
      </w:r>
    </w:p>
    <w:p w:rsidR="00372139" w:rsidRPr="00CB1716" w:rsidRDefault="00372139" w:rsidP="00B26AF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Punkty w kryterium „doświadczenie</w:t>
      </w:r>
      <w:r w:rsidRPr="00CB1716">
        <w:rPr>
          <w:rFonts w:ascii="Times New Roman" w:hAnsi="Times New Roman" w:cs="Times New Roman"/>
          <w:bCs/>
          <w:sz w:val="24"/>
          <w:szCs w:val="24"/>
          <w:lang w:bidi="pl-PL"/>
        </w:rPr>
        <w:t xml:space="preserve"> osób wyznaczonych do realizacji przedmiotu zamówienia”</w:t>
      </w:r>
      <w:r w:rsidRPr="00CB1716">
        <w:rPr>
          <w:rFonts w:ascii="Times New Roman" w:hAnsi="Times New Roman" w:cs="Times New Roman"/>
          <w:sz w:val="24"/>
          <w:szCs w:val="24"/>
        </w:rPr>
        <w:t xml:space="preserve"> zostaną przyznane na podstawie </w:t>
      </w:r>
      <w:r w:rsidR="00B26AF9" w:rsidRPr="000F47D1">
        <w:rPr>
          <w:rFonts w:ascii="Times New Roman" w:hAnsi="Times New Roman" w:cs="Times New Roman"/>
          <w:b/>
          <w:sz w:val="24"/>
          <w:szCs w:val="24"/>
        </w:rPr>
        <w:t>Z</w:t>
      </w:r>
      <w:r w:rsidRPr="000F47D1">
        <w:rPr>
          <w:rFonts w:ascii="Times New Roman" w:hAnsi="Times New Roman" w:cs="Times New Roman"/>
          <w:b/>
          <w:sz w:val="24"/>
          <w:szCs w:val="24"/>
        </w:rPr>
        <w:t xml:space="preserve">ałącznika nr </w:t>
      </w:r>
      <w:r w:rsidR="00B26AF9" w:rsidRPr="000F47D1">
        <w:rPr>
          <w:rFonts w:ascii="Times New Roman" w:hAnsi="Times New Roman" w:cs="Times New Roman"/>
          <w:b/>
          <w:sz w:val="24"/>
          <w:szCs w:val="24"/>
        </w:rPr>
        <w:t>8</w:t>
      </w:r>
      <w:r w:rsidRPr="00CB1716">
        <w:rPr>
          <w:rFonts w:ascii="Times New Roman" w:hAnsi="Times New Roman" w:cs="Times New Roman"/>
          <w:sz w:val="24"/>
          <w:szCs w:val="24"/>
        </w:rPr>
        <w:t xml:space="preserve"> do SWZ.</w:t>
      </w:r>
    </w:p>
    <w:p w:rsidR="00372139" w:rsidRPr="00CB1716" w:rsidRDefault="00372139" w:rsidP="00B26AF9">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xml:space="preserve">Dla dodatkowego doświadczenia nie będą liczone opracowania wykazane dla potwierdzenia spełniania warunków udziału w postępowaniu (wskazane w </w:t>
      </w:r>
      <w:r w:rsidR="00B26AF9">
        <w:rPr>
          <w:rFonts w:ascii="Times New Roman" w:hAnsi="Times New Roman" w:cs="Times New Roman"/>
          <w:sz w:val="24"/>
          <w:szCs w:val="24"/>
        </w:rPr>
        <w:t>Z</w:t>
      </w:r>
      <w:r w:rsidRPr="00CB1716">
        <w:rPr>
          <w:rFonts w:ascii="Times New Roman" w:hAnsi="Times New Roman" w:cs="Times New Roman"/>
          <w:sz w:val="24"/>
          <w:szCs w:val="24"/>
        </w:rPr>
        <w:t>ałączniku nr 6 do SWZ).</w:t>
      </w:r>
    </w:p>
    <w:p w:rsidR="00372139" w:rsidRPr="00CB1716" w:rsidRDefault="00372139" w:rsidP="00EA33B0">
      <w:pPr>
        <w:spacing w:after="0" w:line="276" w:lineRule="auto"/>
        <w:ind w:left="426" w:hanging="568"/>
        <w:jc w:val="both"/>
        <w:rPr>
          <w:rFonts w:ascii="Times New Roman" w:hAnsi="Times New Roman" w:cs="Times New Roman"/>
          <w:b/>
          <w:bCs/>
          <w:sz w:val="24"/>
          <w:szCs w:val="24"/>
          <w:lang w:bidi="pl-PL"/>
        </w:rPr>
      </w:pPr>
      <w:r w:rsidRPr="00B26AF9">
        <w:rPr>
          <w:rFonts w:ascii="Times New Roman" w:hAnsi="Times New Roman" w:cs="Times New Roman"/>
          <w:sz w:val="24"/>
          <w:szCs w:val="24"/>
          <w:lang w:bidi="pl-PL"/>
        </w:rPr>
        <w:t>15.3.3</w:t>
      </w:r>
      <w:r w:rsidR="00B26AF9" w:rsidRPr="00B26AF9">
        <w:rPr>
          <w:rFonts w:ascii="Times New Roman" w:hAnsi="Times New Roman" w:cs="Times New Roman"/>
          <w:sz w:val="24"/>
          <w:szCs w:val="24"/>
          <w:lang w:bidi="pl-PL"/>
        </w:rPr>
        <w:t>.</w:t>
      </w:r>
      <w:r w:rsidRPr="00CB1716">
        <w:rPr>
          <w:rFonts w:ascii="Times New Roman" w:hAnsi="Times New Roman" w:cs="Times New Roman"/>
          <w:b/>
          <w:sz w:val="24"/>
          <w:szCs w:val="24"/>
          <w:lang w:bidi="pl-PL"/>
        </w:rPr>
        <w:t xml:space="preserve"> </w:t>
      </w:r>
      <w:r w:rsidR="00B26AF9">
        <w:rPr>
          <w:rFonts w:ascii="Times New Roman" w:hAnsi="Times New Roman" w:cs="Times New Roman"/>
          <w:b/>
          <w:sz w:val="24"/>
          <w:szCs w:val="24"/>
          <w:lang w:bidi="pl-PL"/>
        </w:rPr>
        <w:t>k</w:t>
      </w:r>
      <w:r w:rsidRPr="00CB1716">
        <w:rPr>
          <w:rFonts w:ascii="Times New Roman" w:hAnsi="Times New Roman" w:cs="Times New Roman"/>
          <w:b/>
          <w:sz w:val="24"/>
          <w:szCs w:val="24"/>
          <w:lang w:bidi="pl-PL"/>
        </w:rPr>
        <w:t xml:space="preserve">oncepcja prac badawczych na potrzeby opracowania </w:t>
      </w:r>
      <w:r w:rsidR="008F659C">
        <w:rPr>
          <w:rFonts w:ascii="Times New Roman" w:hAnsi="Times New Roman" w:cs="Times New Roman"/>
          <w:b/>
          <w:sz w:val="24"/>
          <w:szCs w:val="24"/>
          <w:lang w:bidi="pl-PL"/>
        </w:rPr>
        <w:t>„</w:t>
      </w:r>
      <w:r w:rsidRPr="00CB1716">
        <w:rPr>
          <w:rFonts w:ascii="Times New Roman" w:hAnsi="Times New Roman" w:cs="Times New Roman"/>
          <w:b/>
          <w:sz w:val="24"/>
          <w:szCs w:val="24"/>
          <w:lang w:bidi="pl-PL"/>
        </w:rPr>
        <w:t xml:space="preserve">Strategii </w:t>
      </w:r>
      <w:r w:rsidR="008F659C">
        <w:rPr>
          <w:rFonts w:ascii="Times New Roman" w:hAnsi="Times New Roman" w:cs="Times New Roman"/>
          <w:b/>
          <w:sz w:val="24"/>
          <w:szCs w:val="24"/>
          <w:lang w:bidi="pl-PL"/>
        </w:rPr>
        <w:t>rozwoju Aglomeracji Kalisko-Ostrowskiej do 2030 roku”</w:t>
      </w:r>
      <w:r w:rsidRPr="00CB1716">
        <w:rPr>
          <w:rFonts w:ascii="Times New Roman" w:hAnsi="Times New Roman" w:cs="Times New Roman"/>
          <w:b/>
          <w:sz w:val="24"/>
          <w:szCs w:val="24"/>
          <w:lang w:bidi="pl-PL"/>
        </w:rPr>
        <w:t xml:space="preserve"> </w:t>
      </w:r>
      <w:r w:rsidRPr="00CB1716">
        <w:rPr>
          <w:rFonts w:ascii="Times New Roman" w:hAnsi="Times New Roman" w:cs="Times New Roman"/>
          <w:b/>
          <w:bCs/>
          <w:sz w:val="24"/>
          <w:szCs w:val="24"/>
          <w:lang w:bidi="pl-PL"/>
        </w:rPr>
        <w:t>– 45 pkt</w:t>
      </w:r>
      <w:r w:rsidR="00EA33B0">
        <w:rPr>
          <w:rFonts w:ascii="Times New Roman" w:hAnsi="Times New Roman" w:cs="Times New Roman"/>
          <w:b/>
          <w:bCs/>
          <w:sz w:val="24"/>
          <w:szCs w:val="24"/>
          <w:lang w:bidi="pl-PL"/>
        </w:rPr>
        <w:t>;</w:t>
      </w:r>
    </w:p>
    <w:p w:rsidR="00372139" w:rsidRPr="00CB1716" w:rsidRDefault="007F725F" w:rsidP="00EA33B0">
      <w:pPr>
        <w:spacing w:after="0" w:line="276" w:lineRule="auto"/>
        <w:ind w:left="426"/>
        <w:jc w:val="both"/>
        <w:rPr>
          <w:rFonts w:ascii="Times New Roman" w:hAnsi="Times New Roman" w:cs="Times New Roman"/>
          <w:sz w:val="24"/>
          <w:szCs w:val="24"/>
          <w:lang w:bidi="pl-PL"/>
        </w:rPr>
      </w:pPr>
      <w:r>
        <w:rPr>
          <w:rFonts w:ascii="Times New Roman" w:hAnsi="Times New Roman" w:cs="Times New Roman"/>
          <w:sz w:val="24"/>
          <w:szCs w:val="24"/>
          <w:lang w:bidi="pl-PL"/>
        </w:rPr>
        <w:t>Zamawiający</w:t>
      </w:r>
      <w:r w:rsidR="00372139" w:rsidRPr="00CB1716">
        <w:rPr>
          <w:rFonts w:ascii="Times New Roman" w:hAnsi="Times New Roman" w:cs="Times New Roman"/>
          <w:sz w:val="24"/>
          <w:szCs w:val="24"/>
          <w:lang w:bidi="pl-PL"/>
        </w:rPr>
        <w:t xml:space="preserve"> w tym kryterium przyzna punkty za:</w:t>
      </w:r>
    </w:p>
    <w:p w:rsidR="00372139" w:rsidRPr="00CB1716" w:rsidRDefault="00EA33B0" w:rsidP="00EA33B0">
      <w:pPr>
        <w:numPr>
          <w:ilvl w:val="0"/>
          <w:numId w:val="13"/>
        </w:numPr>
        <w:spacing w:after="0" w:line="276" w:lineRule="auto"/>
        <w:ind w:left="426"/>
        <w:jc w:val="both"/>
        <w:rPr>
          <w:rFonts w:ascii="Times New Roman" w:hAnsi="Times New Roman" w:cs="Times New Roman"/>
          <w:b/>
          <w:bCs/>
          <w:sz w:val="24"/>
          <w:szCs w:val="24"/>
          <w:lang w:bidi="pl-PL"/>
        </w:rPr>
      </w:pPr>
      <w:bookmarkStart w:id="1" w:name="bookmark48"/>
      <w:r>
        <w:rPr>
          <w:rFonts w:ascii="Times New Roman" w:hAnsi="Times New Roman" w:cs="Times New Roman"/>
          <w:b/>
          <w:bCs/>
          <w:sz w:val="24"/>
          <w:szCs w:val="24"/>
          <w:lang w:bidi="pl-PL"/>
        </w:rPr>
        <w:t>a</w:t>
      </w:r>
      <w:r w:rsidR="00372139" w:rsidRPr="00CB1716">
        <w:rPr>
          <w:rFonts w:ascii="Times New Roman" w:hAnsi="Times New Roman" w:cs="Times New Roman"/>
          <w:b/>
          <w:bCs/>
          <w:sz w:val="24"/>
          <w:szCs w:val="24"/>
          <w:lang w:bidi="pl-PL"/>
        </w:rPr>
        <w:t xml:space="preserve">dekwatność koncepcji </w:t>
      </w:r>
      <w:r>
        <w:rPr>
          <w:rFonts w:ascii="Times New Roman" w:hAnsi="Times New Roman" w:cs="Times New Roman"/>
          <w:b/>
          <w:bCs/>
          <w:sz w:val="24"/>
          <w:szCs w:val="24"/>
          <w:lang w:bidi="pl-PL"/>
        </w:rPr>
        <w:t xml:space="preserve">badań, </w:t>
      </w:r>
      <w:r w:rsidR="00372139" w:rsidRPr="00CB1716">
        <w:rPr>
          <w:rFonts w:ascii="Times New Roman" w:hAnsi="Times New Roman" w:cs="Times New Roman"/>
          <w:b/>
          <w:bCs/>
          <w:sz w:val="24"/>
          <w:szCs w:val="24"/>
          <w:lang w:bidi="pl-PL"/>
        </w:rPr>
        <w:t>ekspertyz, diagnoz</w:t>
      </w:r>
      <w:r>
        <w:rPr>
          <w:rFonts w:ascii="Times New Roman" w:hAnsi="Times New Roman" w:cs="Times New Roman"/>
          <w:b/>
          <w:bCs/>
          <w:sz w:val="24"/>
          <w:szCs w:val="24"/>
          <w:lang w:bidi="pl-PL"/>
        </w:rPr>
        <w:t xml:space="preserve"> i analiz</w:t>
      </w:r>
      <w:r w:rsidR="00372139" w:rsidRPr="00CB1716">
        <w:rPr>
          <w:rFonts w:ascii="Times New Roman" w:hAnsi="Times New Roman" w:cs="Times New Roman"/>
          <w:b/>
          <w:bCs/>
          <w:sz w:val="24"/>
          <w:szCs w:val="24"/>
          <w:lang w:bidi="pl-PL"/>
        </w:rPr>
        <w:t xml:space="preserve"> (na potrzeby opracowania projektu </w:t>
      </w:r>
      <w:r>
        <w:rPr>
          <w:rFonts w:ascii="Times New Roman" w:hAnsi="Times New Roman" w:cs="Times New Roman"/>
          <w:b/>
          <w:bCs/>
          <w:sz w:val="24"/>
          <w:szCs w:val="24"/>
          <w:lang w:bidi="pl-PL"/>
        </w:rPr>
        <w:t>„</w:t>
      </w:r>
      <w:r w:rsidR="00372139" w:rsidRPr="00CB1716">
        <w:rPr>
          <w:rFonts w:ascii="Times New Roman" w:hAnsi="Times New Roman" w:cs="Times New Roman"/>
          <w:b/>
          <w:bCs/>
          <w:sz w:val="24"/>
          <w:szCs w:val="24"/>
          <w:lang w:bidi="pl-PL"/>
        </w:rPr>
        <w:t>Strategii rozwoju Aglomeracji Kalisko-Ostrowskiej do 2030 roku</w:t>
      </w:r>
      <w:r>
        <w:rPr>
          <w:rFonts w:ascii="Times New Roman" w:hAnsi="Times New Roman" w:cs="Times New Roman"/>
          <w:b/>
          <w:bCs/>
          <w:sz w:val="24"/>
          <w:szCs w:val="24"/>
          <w:lang w:bidi="pl-PL"/>
        </w:rPr>
        <w:t>”</w:t>
      </w:r>
      <w:r w:rsidR="00372139" w:rsidRPr="00CB1716">
        <w:rPr>
          <w:rFonts w:ascii="Times New Roman" w:hAnsi="Times New Roman" w:cs="Times New Roman"/>
          <w:b/>
          <w:bCs/>
          <w:sz w:val="24"/>
          <w:szCs w:val="24"/>
          <w:lang w:bidi="pl-PL"/>
        </w:rPr>
        <w:t>) w stosunku do specyfiki dokumentu oraz jej spójność:</w:t>
      </w:r>
      <w:bookmarkEnd w:id="1"/>
    </w:p>
    <w:p w:rsidR="00372139" w:rsidRPr="00CB1716" w:rsidRDefault="00372139" w:rsidP="00EA33B0">
      <w:pPr>
        <w:spacing w:after="0" w:line="276" w:lineRule="auto"/>
        <w:ind w:left="426"/>
        <w:jc w:val="both"/>
        <w:rPr>
          <w:rFonts w:ascii="Times New Roman" w:hAnsi="Times New Roman" w:cs="Times New Roman"/>
          <w:b/>
          <w:bCs/>
          <w:sz w:val="24"/>
          <w:szCs w:val="24"/>
          <w:lang w:bidi="pl-PL"/>
        </w:rPr>
      </w:pPr>
      <w:r w:rsidRPr="00CB1716">
        <w:rPr>
          <w:rFonts w:ascii="Times New Roman" w:hAnsi="Times New Roman" w:cs="Times New Roman"/>
          <w:b/>
          <w:bCs/>
          <w:sz w:val="24"/>
          <w:szCs w:val="24"/>
          <w:lang w:bidi="pl-PL"/>
        </w:rPr>
        <w:t xml:space="preserve"> </w:t>
      </w:r>
      <w:r w:rsidRPr="00CB1716">
        <w:rPr>
          <w:rFonts w:ascii="Times New Roman" w:hAnsi="Times New Roman" w:cs="Times New Roman"/>
          <w:sz w:val="24"/>
          <w:szCs w:val="24"/>
          <w:lang w:bidi="pl-PL"/>
        </w:rPr>
        <w:t>- 15 pkt - gdy koncepcja opracowania prac badawczych jest w pełni adekwatna do celu zamówienia i wszystkie eleme</w:t>
      </w:r>
      <w:r w:rsidR="00EA33B0">
        <w:rPr>
          <w:rFonts w:ascii="Times New Roman" w:hAnsi="Times New Roman" w:cs="Times New Roman"/>
          <w:sz w:val="24"/>
          <w:szCs w:val="24"/>
          <w:lang w:bidi="pl-PL"/>
        </w:rPr>
        <w:t>nty koncepcji są ze sobą spójne.</w:t>
      </w:r>
    </w:p>
    <w:p w:rsidR="00372139" w:rsidRPr="00CB1716" w:rsidRDefault="00372139" w:rsidP="00EA33B0">
      <w:pPr>
        <w:spacing w:after="0" w:line="276" w:lineRule="auto"/>
        <w:ind w:left="426"/>
        <w:jc w:val="both"/>
        <w:rPr>
          <w:rFonts w:ascii="Times New Roman" w:hAnsi="Times New Roman" w:cs="Times New Roman"/>
          <w:sz w:val="24"/>
          <w:szCs w:val="24"/>
          <w:lang w:bidi="pl-PL"/>
        </w:rPr>
      </w:pPr>
      <w:r w:rsidRPr="00CB1716">
        <w:rPr>
          <w:rFonts w:ascii="Times New Roman" w:hAnsi="Times New Roman" w:cs="Times New Roman"/>
          <w:sz w:val="24"/>
          <w:szCs w:val="24"/>
          <w:lang w:bidi="pl-PL"/>
        </w:rPr>
        <w:t>Przyznanie 15 pkt. oznacza, że przedstawiona koncepcja uzasadnia realizację celu zamówienia w każdym z etapów i zadań wskazanych przez Zamawiającego w SWZ i  OPZ, przez co jest w pełni adekwatna do specyfiki dokumentu, a wszystkie eleme</w:t>
      </w:r>
      <w:r w:rsidR="00EA33B0">
        <w:rPr>
          <w:rFonts w:ascii="Times New Roman" w:hAnsi="Times New Roman" w:cs="Times New Roman"/>
          <w:sz w:val="24"/>
          <w:szCs w:val="24"/>
          <w:lang w:bidi="pl-PL"/>
        </w:rPr>
        <w:t>nty koncepcji są ze sobą spójne,</w:t>
      </w:r>
    </w:p>
    <w:p w:rsidR="00372139" w:rsidRPr="00CB1716" w:rsidRDefault="00372139" w:rsidP="00EA33B0">
      <w:pPr>
        <w:numPr>
          <w:ilvl w:val="0"/>
          <w:numId w:val="14"/>
        </w:numPr>
        <w:spacing w:after="0" w:line="276" w:lineRule="auto"/>
        <w:ind w:left="426"/>
        <w:jc w:val="both"/>
        <w:rPr>
          <w:rFonts w:ascii="Times New Roman" w:hAnsi="Times New Roman" w:cs="Times New Roman"/>
          <w:sz w:val="24"/>
          <w:szCs w:val="24"/>
          <w:lang w:bidi="pl-PL"/>
        </w:rPr>
      </w:pPr>
      <w:r w:rsidRPr="00CB1716">
        <w:rPr>
          <w:rFonts w:ascii="Times New Roman" w:hAnsi="Times New Roman" w:cs="Times New Roman"/>
          <w:sz w:val="24"/>
          <w:szCs w:val="24"/>
          <w:lang w:bidi="pl-PL"/>
        </w:rPr>
        <w:t>5 pkt - gdy koncepcja jest po części adekwatna, ale brak w niej spójności i uwzględnia jedynie część najważniejszych zagadnień z punktu widzenia realizacji celu zamówienia.</w:t>
      </w:r>
    </w:p>
    <w:p w:rsidR="00372139" w:rsidRPr="00CB1716" w:rsidRDefault="00372139" w:rsidP="00EA33B0">
      <w:pPr>
        <w:spacing w:after="0" w:line="276" w:lineRule="auto"/>
        <w:ind w:left="426"/>
        <w:jc w:val="both"/>
        <w:rPr>
          <w:rFonts w:ascii="Times New Roman" w:hAnsi="Times New Roman" w:cs="Times New Roman"/>
          <w:sz w:val="24"/>
          <w:szCs w:val="24"/>
          <w:lang w:bidi="pl-PL"/>
        </w:rPr>
      </w:pPr>
      <w:r w:rsidRPr="00CB1716">
        <w:rPr>
          <w:rFonts w:ascii="Times New Roman" w:hAnsi="Times New Roman" w:cs="Times New Roman"/>
          <w:sz w:val="24"/>
          <w:szCs w:val="24"/>
          <w:lang w:bidi="pl-PL"/>
        </w:rPr>
        <w:lastRenderedPageBreak/>
        <w:t>Przyznanie 5 pkt. oznacza, że przedstawiona koncepcja obejmuje w pewnym stopniu istotne zagadnienia z punktu widzenia realizacji celu zamówienia, nie jest  jednak spójna ani kompletna ze wskazaniami zawartymi w SWZ i OPZ</w:t>
      </w:r>
      <w:r w:rsidR="00EA33B0">
        <w:rPr>
          <w:rFonts w:ascii="Times New Roman" w:hAnsi="Times New Roman" w:cs="Times New Roman"/>
          <w:sz w:val="24"/>
          <w:szCs w:val="24"/>
          <w:lang w:bidi="pl-PL"/>
        </w:rPr>
        <w:t>,</w:t>
      </w:r>
      <w:r w:rsidRPr="00CB1716">
        <w:rPr>
          <w:rFonts w:ascii="Times New Roman" w:hAnsi="Times New Roman" w:cs="Times New Roman"/>
          <w:sz w:val="24"/>
          <w:szCs w:val="24"/>
          <w:lang w:bidi="pl-PL"/>
        </w:rPr>
        <w:t xml:space="preserve"> </w:t>
      </w:r>
    </w:p>
    <w:p w:rsidR="00372139" w:rsidRPr="00CB1716" w:rsidRDefault="00372139" w:rsidP="00EA33B0">
      <w:pPr>
        <w:spacing w:after="0" w:line="276" w:lineRule="auto"/>
        <w:ind w:left="426"/>
        <w:jc w:val="both"/>
        <w:rPr>
          <w:rFonts w:ascii="Times New Roman" w:hAnsi="Times New Roman" w:cs="Times New Roman"/>
          <w:sz w:val="24"/>
          <w:szCs w:val="24"/>
          <w:lang w:bidi="pl-PL"/>
        </w:rPr>
      </w:pPr>
      <w:r w:rsidRPr="00CB1716">
        <w:rPr>
          <w:rFonts w:ascii="Times New Roman" w:hAnsi="Times New Roman" w:cs="Times New Roman"/>
          <w:sz w:val="24"/>
          <w:szCs w:val="24"/>
          <w:lang w:bidi="pl-PL"/>
        </w:rPr>
        <w:t>- 0 pkt. - gdy opis koncepcji nie jest adekwatny do specyfiki dokumentu i brakuje w nim spójności.</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xml:space="preserve">Przyznanie 0 pkt. oznacza, że przedstawiona koncepcja jest nieadekwatna, nie uzasadnia realizacji poszczególnych zadań w kontekście osiągnięcia celu zamówienia, </w:t>
      </w:r>
      <w:r w:rsidR="00EA33B0">
        <w:rPr>
          <w:rFonts w:ascii="Times New Roman" w:hAnsi="Times New Roman" w:cs="Times New Roman"/>
          <w:sz w:val="24"/>
          <w:szCs w:val="24"/>
        </w:rPr>
        <w:br/>
      </w:r>
      <w:r w:rsidRPr="00CB1716">
        <w:rPr>
          <w:rFonts w:ascii="Times New Roman" w:hAnsi="Times New Roman" w:cs="Times New Roman"/>
          <w:sz w:val="24"/>
          <w:szCs w:val="24"/>
        </w:rPr>
        <w:t xml:space="preserve">a poszczególnym </w:t>
      </w:r>
      <w:r w:rsidR="00EA33B0">
        <w:rPr>
          <w:rFonts w:ascii="Times New Roman" w:hAnsi="Times New Roman" w:cs="Times New Roman"/>
          <w:sz w:val="24"/>
          <w:szCs w:val="24"/>
        </w:rPr>
        <w:t>jej elementom brakuje spójności;</w:t>
      </w:r>
    </w:p>
    <w:p w:rsidR="00372139" w:rsidRPr="00CB1716" w:rsidRDefault="00EA33B0" w:rsidP="00EA33B0">
      <w:pPr>
        <w:spacing w:after="0" w:line="276" w:lineRule="auto"/>
        <w:ind w:firstLine="426"/>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t>k</w:t>
      </w:r>
      <w:r w:rsidR="00372139" w:rsidRPr="00CB1716">
        <w:rPr>
          <w:rFonts w:ascii="Times New Roman" w:hAnsi="Times New Roman" w:cs="Times New Roman"/>
          <w:b/>
          <w:sz w:val="24"/>
          <w:szCs w:val="24"/>
        </w:rPr>
        <w:t>ompleksowość zaproponowanych narzędzi diagnozy</w:t>
      </w:r>
      <w:r>
        <w:rPr>
          <w:rFonts w:ascii="Times New Roman" w:hAnsi="Times New Roman" w:cs="Times New Roman"/>
          <w:b/>
          <w:sz w:val="24"/>
          <w:szCs w:val="24"/>
        </w:rPr>
        <w:t>:</w:t>
      </w:r>
      <w:r w:rsidR="00372139" w:rsidRPr="00CB1716">
        <w:rPr>
          <w:rFonts w:ascii="Times New Roman" w:hAnsi="Times New Roman" w:cs="Times New Roman"/>
          <w:b/>
          <w:sz w:val="24"/>
          <w:szCs w:val="24"/>
        </w:rPr>
        <w:t xml:space="preserve"> </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- 15 pkt - zaproponowane narzędzia diagnozy zapewniają kompleksową analizę sytuacji społeczno-gospodarczej AKO zakładając zrównoważoną ilość ilościowych i jakościowych metod badawczych, przy czym wybór każdej z metod jest uzasadniony w stosunku do specyfiki danego obszaru społeczno-gospodarczego, a dobór narzędzi gwarantuje analizę zróżnicowania wewnątrz AKO</w:t>
      </w:r>
      <w:r w:rsidR="00EA33B0">
        <w:rPr>
          <w:rFonts w:ascii="Times New Roman" w:hAnsi="Times New Roman" w:cs="Times New Roman"/>
          <w:sz w:val="24"/>
          <w:szCs w:val="24"/>
        </w:rPr>
        <w:t>,</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- 5 pkt - zaproponowane narzędzia diagnozy zapewniają częściową analizę sytuacji społeczno- gospodarczej AKO, zakładając przeprowadzenie badań w oparciu o metody badawcze tego samego typu, a niektóre z proponowanych metod nie mają uzasadnienia dla poszczególnych obszarów społeczno-gospodarczych</w:t>
      </w:r>
      <w:r w:rsidR="00EA33B0">
        <w:rPr>
          <w:rFonts w:ascii="Times New Roman" w:hAnsi="Times New Roman" w:cs="Times New Roman"/>
          <w:sz w:val="24"/>
          <w:szCs w:val="24"/>
        </w:rPr>
        <w:t>,</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- 0 pkt - zaproponowane narzędzia diagnozy nie zapewniają analizy sytuacji społeczno- gospodarczej AKO, ponieważ nie są uzasadnione i właściwie dobrane do obszarów diagnoz</w:t>
      </w:r>
      <w:r w:rsidR="00EA33B0">
        <w:rPr>
          <w:rFonts w:ascii="Times New Roman" w:hAnsi="Times New Roman" w:cs="Times New Roman"/>
          <w:sz w:val="24"/>
          <w:szCs w:val="24"/>
        </w:rPr>
        <w:t>;</w:t>
      </w:r>
    </w:p>
    <w:p w:rsidR="00372139" w:rsidRPr="00CB1716" w:rsidRDefault="00372139" w:rsidP="00EA33B0">
      <w:pPr>
        <w:spacing w:after="0" w:line="276" w:lineRule="auto"/>
        <w:ind w:left="426"/>
        <w:jc w:val="both"/>
        <w:rPr>
          <w:rFonts w:ascii="Times New Roman" w:hAnsi="Times New Roman" w:cs="Times New Roman"/>
          <w:b/>
          <w:sz w:val="24"/>
          <w:szCs w:val="24"/>
        </w:rPr>
      </w:pPr>
      <w:r w:rsidRPr="00CB1716">
        <w:rPr>
          <w:rFonts w:ascii="Times New Roman" w:hAnsi="Times New Roman" w:cs="Times New Roman"/>
          <w:b/>
          <w:sz w:val="24"/>
          <w:szCs w:val="24"/>
        </w:rPr>
        <w:t>c)</w:t>
      </w:r>
      <w:r w:rsidRPr="00CB1716">
        <w:rPr>
          <w:rFonts w:ascii="Times New Roman" w:hAnsi="Times New Roman" w:cs="Times New Roman"/>
          <w:b/>
          <w:sz w:val="24"/>
          <w:szCs w:val="24"/>
        </w:rPr>
        <w:tab/>
      </w:r>
      <w:r w:rsidRPr="00CB1716">
        <w:rPr>
          <w:rFonts w:ascii="Times New Roman" w:hAnsi="Times New Roman" w:cs="Times New Roman"/>
          <w:b/>
          <w:bCs/>
          <w:sz w:val="24"/>
          <w:szCs w:val="24"/>
        </w:rPr>
        <w:t>identyfikacja preferencji i potrzeb rozwojowych wśród przedstawicieli środowiska lokalnego AKO</w:t>
      </w:r>
      <w:r w:rsidRPr="00CB1716">
        <w:rPr>
          <w:rFonts w:ascii="Times New Roman" w:hAnsi="Times New Roman" w:cs="Times New Roman"/>
          <w:b/>
          <w:sz w:val="24"/>
          <w:szCs w:val="24"/>
        </w:rPr>
        <w:t>:</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xml:space="preserve">- 15 pkt za pełny katalog metod badań społecznych uwzględniający różnorodne narzędzia badawcze oraz jak najszerszą partycypację społeczną dla wszystkich obszarów tematycznych diagnoz dla pełnej </w:t>
      </w:r>
      <w:r w:rsidRPr="00CB1716">
        <w:rPr>
          <w:rFonts w:ascii="Times New Roman" w:hAnsi="Times New Roman" w:cs="Times New Roman"/>
          <w:bCs/>
          <w:sz w:val="24"/>
          <w:szCs w:val="24"/>
        </w:rPr>
        <w:t>identyfikacji preferencji i potrzeb rozwojowych</w:t>
      </w:r>
      <w:r w:rsidR="00EA33B0">
        <w:rPr>
          <w:rFonts w:ascii="Times New Roman" w:hAnsi="Times New Roman" w:cs="Times New Roman"/>
          <w:bCs/>
          <w:sz w:val="24"/>
          <w:szCs w:val="24"/>
        </w:rPr>
        <w:t>,</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xml:space="preserve">- 5 pkt - za niepełny katalog metod badań społecznych uwzględniający różnorodnych narzędzi badawczych oraz </w:t>
      </w:r>
      <w:r w:rsidR="00EA33B0">
        <w:rPr>
          <w:rFonts w:ascii="Times New Roman" w:hAnsi="Times New Roman" w:cs="Times New Roman"/>
          <w:sz w:val="24"/>
          <w:szCs w:val="24"/>
        </w:rPr>
        <w:t>niepełną partycypację społeczną,</w:t>
      </w:r>
      <w:r w:rsidRPr="00CB1716">
        <w:rPr>
          <w:rFonts w:ascii="Times New Roman" w:hAnsi="Times New Roman" w:cs="Times New Roman"/>
          <w:sz w:val="24"/>
          <w:szCs w:val="24"/>
        </w:rPr>
        <w:t xml:space="preserve"> </w:t>
      </w:r>
    </w:p>
    <w:p w:rsidR="00372139" w:rsidRPr="00CB1716" w:rsidRDefault="00372139" w:rsidP="00EA33B0">
      <w:pPr>
        <w:spacing w:after="0" w:line="276" w:lineRule="auto"/>
        <w:ind w:left="426"/>
        <w:jc w:val="both"/>
        <w:rPr>
          <w:rFonts w:ascii="Times New Roman" w:hAnsi="Times New Roman" w:cs="Times New Roman"/>
          <w:sz w:val="24"/>
          <w:szCs w:val="24"/>
        </w:rPr>
      </w:pPr>
      <w:r w:rsidRPr="00CB1716">
        <w:rPr>
          <w:rFonts w:ascii="Times New Roman" w:hAnsi="Times New Roman" w:cs="Times New Roman"/>
          <w:sz w:val="24"/>
          <w:szCs w:val="24"/>
        </w:rPr>
        <w:t>- 0 pkt - brak lub zupełnie nie trafny dobór badań społecznych, nie pozwalający na zidentyfikowanie preferencji i potrzeb rozwojowych oraz brak partycypacji społecznej.</w:t>
      </w:r>
    </w:p>
    <w:p w:rsidR="00372139" w:rsidRPr="00CB1716" w:rsidRDefault="00372139" w:rsidP="00EA33B0">
      <w:pPr>
        <w:spacing w:after="0" w:line="276" w:lineRule="auto"/>
        <w:ind w:left="426" w:hanging="568"/>
        <w:jc w:val="both"/>
        <w:rPr>
          <w:rFonts w:ascii="Times New Roman" w:hAnsi="Times New Roman" w:cs="Times New Roman"/>
          <w:sz w:val="24"/>
          <w:szCs w:val="24"/>
          <w:lang w:bidi="pl-PL"/>
        </w:rPr>
      </w:pPr>
      <w:r w:rsidRPr="00CB1716">
        <w:rPr>
          <w:rFonts w:ascii="Times New Roman" w:hAnsi="Times New Roman" w:cs="Times New Roman"/>
          <w:sz w:val="24"/>
          <w:szCs w:val="24"/>
          <w:lang w:bidi="pl-PL"/>
        </w:rPr>
        <w:t>15.4</w:t>
      </w:r>
      <w:r w:rsidR="00EA33B0">
        <w:rPr>
          <w:rFonts w:ascii="Times New Roman" w:hAnsi="Times New Roman" w:cs="Times New Roman"/>
          <w:sz w:val="24"/>
          <w:szCs w:val="24"/>
          <w:lang w:bidi="pl-PL"/>
        </w:rPr>
        <w:t>.</w:t>
      </w:r>
      <w:r w:rsidRPr="00CB1716">
        <w:rPr>
          <w:rFonts w:ascii="Times New Roman" w:hAnsi="Times New Roman" w:cs="Times New Roman"/>
          <w:sz w:val="24"/>
          <w:szCs w:val="24"/>
          <w:lang w:bidi="pl-PL"/>
        </w:rPr>
        <w:t xml:space="preserve"> Przyznanie punktów w tym kryterium n</w:t>
      </w:r>
      <w:r w:rsidR="00EA33B0">
        <w:rPr>
          <w:rFonts w:ascii="Times New Roman" w:hAnsi="Times New Roman" w:cs="Times New Roman"/>
          <w:sz w:val="24"/>
          <w:szCs w:val="24"/>
          <w:lang w:bidi="pl-PL"/>
        </w:rPr>
        <w:t>astąpi na podstawie opracowania</w:t>
      </w:r>
      <w:r w:rsidRPr="00CB1716">
        <w:rPr>
          <w:rFonts w:ascii="Times New Roman" w:hAnsi="Times New Roman" w:cs="Times New Roman"/>
          <w:sz w:val="24"/>
          <w:szCs w:val="24"/>
          <w:lang w:bidi="pl-PL"/>
        </w:rPr>
        <w:t xml:space="preserve"> złożonego przez Wykonawcę wraz z ofertą pn.: „Koncepcja prac badawczych na potrzeby opracowania Strategii 2030</w:t>
      </w:r>
      <w:r w:rsidR="00EA33B0">
        <w:rPr>
          <w:rFonts w:ascii="Times New Roman" w:hAnsi="Times New Roman" w:cs="Times New Roman"/>
          <w:sz w:val="24"/>
          <w:szCs w:val="24"/>
          <w:lang w:bidi="pl-PL"/>
        </w:rPr>
        <w:t xml:space="preserve"> roku</w:t>
      </w:r>
      <w:r w:rsidRPr="00CB1716">
        <w:rPr>
          <w:rFonts w:ascii="Times New Roman" w:hAnsi="Times New Roman" w:cs="Times New Roman"/>
          <w:sz w:val="24"/>
          <w:szCs w:val="24"/>
          <w:lang w:bidi="pl-PL"/>
        </w:rPr>
        <w:t>”</w:t>
      </w:r>
    </w:p>
    <w:p w:rsidR="00372139" w:rsidRPr="00CB1716" w:rsidRDefault="00372139" w:rsidP="00EA33B0">
      <w:pPr>
        <w:pStyle w:val="Akapitzlist"/>
        <w:numPr>
          <w:ilvl w:val="1"/>
          <w:numId w:val="30"/>
        </w:numPr>
        <w:suppressAutoHyphens/>
        <w:spacing w:after="0"/>
        <w:ind w:left="426" w:hanging="568"/>
        <w:jc w:val="both"/>
        <w:rPr>
          <w:rFonts w:ascii="Times New Roman" w:hAnsi="Times New Roman"/>
          <w:sz w:val="24"/>
          <w:szCs w:val="24"/>
          <w:lang w:bidi="pl-PL"/>
        </w:rPr>
      </w:pPr>
      <w:r w:rsidRPr="00CB1716">
        <w:rPr>
          <w:rFonts w:ascii="Times New Roman" w:hAnsi="Times New Roman"/>
          <w:sz w:val="24"/>
          <w:szCs w:val="24"/>
          <w:lang w:bidi="pl-PL"/>
        </w:rPr>
        <w:t>Złożona przez Wykonawcę koncepcja powinna zawierać co najmniej:</w:t>
      </w:r>
    </w:p>
    <w:p w:rsidR="00372139" w:rsidRPr="00EA33B0" w:rsidRDefault="00372139" w:rsidP="007F254B">
      <w:pPr>
        <w:pStyle w:val="Akapitzlist"/>
        <w:numPr>
          <w:ilvl w:val="2"/>
          <w:numId w:val="30"/>
        </w:numPr>
        <w:tabs>
          <w:tab w:val="left" w:pos="426"/>
          <w:tab w:val="left" w:pos="567"/>
        </w:tabs>
        <w:suppressAutoHyphens/>
        <w:spacing w:after="0"/>
        <w:ind w:left="426" w:hanging="568"/>
        <w:jc w:val="both"/>
        <w:rPr>
          <w:rFonts w:ascii="Times New Roman" w:hAnsi="Times New Roman"/>
          <w:sz w:val="24"/>
          <w:szCs w:val="24"/>
          <w:lang w:bidi="pl-PL"/>
        </w:rPr>
      </w:pPr>
      <w:r w:rsidRPr="00EA33B0">
        <w:rPr>
          <w:rFonts w:ascii="Times New Roman" w:hAnsi="Times New Roman"/>
          <w:sz w:val="24"/>
          <w:szCs w:val="24"/>
        </w:rPr>
        <w:t>wprowadzenie (w tym przedmiot zamówienia i kontekst opracowania)</w:t>
      </w:r>
      <w:r w:rsidR="007F254B">
        <w:rPr>
          <w:rFonts w:ascii="Times New Roman" w:hAnsi="Times New Roman"/>
          <w:sz w:val="24"/>
          <w:szCs w:val="24"/>
        </w:rPr>
        <w:t>;</w:t>
      </w:r>
    </w:p>
    <w:p w:rsidR="00372139" w:rsidRPr="00EA33B0" w:rsidRDefault="00372139" w:rsidP="007F254B">
      <w:pPr>
        <w:pStyle w:val="Akapitzlist"/>
        <w:numPr>
          <w:ilvl w:val="2"/>
          <w:numId w:val="30"/>
        </w:numPr>
        <w:tabs>
          <w:tab w:val="left" w:pos="567"/>
        </w:tabs>
        <w:suppressAutoHyphens/>
        <w:spacing w:after="0"/>
        <w:ind w:left="426" w:hanging="568"/>
        <w:jc w:val="both"/>
        <w:rPr>
          <w:rFonts w:ascii="Times New Roman" w:hAnsi="Times New Roman"/>
          <w:sz w:val="24"/>
          <w:szCs w:val="24"/>
          <w:lang w:bidi="pl-PL"/>
        </w:rPr>
      </w:pPr>
      <w:r w:rsidRPr="00EA33B0">
        <w:rPr>
          <w:rFonts w:ascii="Times New Roman" w:hAnsi="Times New Roman"/>
          <w:color w:val="000000" w:themeColor="text1"/>
          <w:sz w:val="24"/>
          <w:szCs w:val="24"/>
        </w:rPr>
        <w:t xml:space="preserve">opis metodyki zawierający pytania badawcze do obszarów tematycznych opisanych </w:t>
      </w:r>
      <w:r w:rsidR="007F254B">
        <w:rPr>
          <w:rFonts w:ascii="Times New Roman" w:hAnsi="Times New Roman"/>
          <w:color w:val="000000" w:themeColor="text1"/>
          <w:sz w:val="24"/>
          <w:szCs w:val="24"/>
        </w:rPr>
        <w:br/>
      </w:r>
      <w:r w:rsidRPr="00EA33B0">
        <w:rPr>
          <w:rFonts w:ascii="Times New Roman" w:hAnsi="Times New Roman"/>
          <w:color w:val="000000" w:themeColor="text1"/>
          <w:sz w:val="24"/>
          <w:szCs w:val="24"/>
        </w:rPr>
        <w:t xml:space="preserve">w OPZ oraz źródła pozyskiwania danych w celu ich przeprowadzenia, opis metod </w:t>
      </w:r>
      <w:r w:rsidR="007F254B">
        <w:rPr>
          <w:rFonts w:ascii="Times New Roman" w:hAnsi="Times New Roman"/>
          <w:color w:val="000000" w:themeColor="text1"/>
          <w:sz w:val="24"/>
          <w:szCs w:val="24"/>
        </w:rPr>
        <w:br/>
      </w:r>
      <w:r w:rsidRPr="00EA33B0">
        <w:rPr>
          <w:rFonts w:ascii="Times New Roman" w:hAnsi="Times New Roman"/>
          <w:color w:val="000000" w:themeColor="text1"/>
          <w:sz w:val="24"/>
          <w:szCs w:val="24"/>
        </w:rPr>
        <w:t>i dostępnych narzędzi diagnozy oraz sposobu doboru próby</w:t>
      </w:r>
      <w:r w:rsidR="007F254B">
        <w:rPr>
          <w:rFonts w:ascii="Times New Roman" w:hAnsi="Times New Roman"/>
          <w:color w:val="000000" w:themeColor="text1"/>
          <w:sz w:val="24"/>
          <w:szCs w:val="24"/>
        </w:rPr>
        <w:t>;</w:t>
      </w:r>
    </w:p>
    <w:p w:rsidR="00372139" w:rsidRPr="00CB1716" w:rsidRDefault="00372139" w:rsidP="007F254B">
      <w:pPr>
        <w:pStyle w:val="Akapitzlist"/>
        <w:numPr>
          <w:ilvl w:val="2"/>
          <w:numId w:val="30"/>
        </w:numPr>
        <w:tabs>
          <w:tab w:val="left" w:pos="567"/>
        </w:tabs>
        <w:suppressAutoHyphens/>
        <w:spacing w:after="0"/>
        <w:ind w:left="426" w:hanging="568"/>
        <w:jc w:val="both"/>
        <w:rPr>
          <w:rFonts w:ascii="Times New Roman" w:hAnsi="Times New Roman"/>
          <w:sz w:val="24"/>
          <w:szCs w:val="24"/>
          <w:lang w:bidi="pl-PL"/>
        </w:rPr>
      </w:pPr>
      <w:r w:rsidRPr="00CB1716">
        <w:rPr>
          <w:rFonts w:ascii="Times New Roman" w:hAnsi="Times New Roman"/>
          <w:sz w:val="24"/>
          <w:szCs w:val="24"/>
        </w:rPr>
        <w:t xml:space="preserve">opis metodyki prac podczas przeprowadzanych </w:t>
      </w:r>
      <w:r w:rsidRPr="00CB1716">
        <w:rPr>
          <w:rFonts w:ascii="Times New Roman" w:hAnsi="Times New Roman"/>
          <w:bCs/>
          <w:sz w:val="24"/>
          <w:szCs w:val="24"/>
        </w:rPr>
        <w:t xml:space="preserve">warsztatów strategicznych </w:t>
      </w:r>
      <w:r w:rsidR="007F254B">
        <w:rPr>
          <w:rFonts w:ascii="Times New Roman" w:hAnsi="Times New Roman"/>
          <w:bCs/>
          <w:sz w:val="24"/>
          <w:szCs w:val="24"/>
        </w:rPr>
        <w:br/>
      </w:r>
      <w:r w:rsidRPr="00CB1716">
        <w:rPr>
          <w:rFonts w:ascii="Times New Roman" w:hAnsi="Times New Roman"/>
          <w:bCs/>
          <w:sz w:val="24"/>
          <w:szCs w:val="24"/>
        </w:rPr>
        <w:t>z przedstawicielami środowisk lokaln</w:t>
      </w:r>
      <w:r w:rsidR="007F254B">
        <w:rPr>
          <w:rFonts w:ascii="Times New Roman" w:hAnsi="Times New Roman"/>
          <w:bCs/>
          <w:sz w:val="24"/>
          <w:szCs w:val="24"/>
        </w:rPr>
        <w:t>ych</w:t>
      </w:r>
      <w:r w:rsidRPr="00CB1716">
        <w:rPr>
          <w:rFonts w:ascii="Times New Roman" w:hAnsi="Times New Roman"/>
          <w:bCs/>
          <w:sz w:val="24"/>
          <w:szCs w:val="24"/>
        </w:rPr>
        <w:t xml:space="preserve"> AKO </w:t>
      </w:r>
      <w:r w:rsidRPr="00CB1716">
        <w:rPr>
          <w:rFonts w:ascii="Times New Roman" w:hAnsi="Times New Roman"/>
          <w:sz w:val="24"/>
          <w:szCs w:val="24"/>
        </w:rPr>
        <w:t>ze wskazaniem na pytania konsultacyjne, planowane metody prowadzenia warsztatów</w:t>
      </w:r>
      <w:r w:rsidR="007F254B">
        <w:rPr>
          <w:rFonts w:ascii="Times New Roman" w:hAnsi="Times New Roman"/>
          <w:sz w:val="24"/>
          <w:szCs w:val="24"/>
        </w:rPr>
        <w:t>;</w:t>
      </w:r>
    </w:p>
    <w:p w:rsidR="00372139" w:rsidRPr="00CB1716" w:rsidRDefault="00372139" w:rsidP="007F254B">
      <w:pPr>
        <w:pStyle w:val="Akapitzlist"/>
        <w:numPr>
          <w:ilvl w:val="2"/>
          <w:numId w:val="30"/>
        </w:numPr>
        <w:tabs>
          <w:tab w:val="left" w:pos="567"/>
        </w:tabs>
        <w:suppressAutoHyphens/>
        <w:spacing w:after="0"/>
        <w:ind w:left="426" w:hanging="568"/>
        <w:jc w:val="both"/>
        <w:rPr>
          <w:rFonts w:ascii="Times New Roman" w:hAnsi="Times New Roman"/>
          <w:sz w:val="24"/>
          <w:szCs w:val="24"/>
          <w:lang w:bidi="pl-PL"/>
        </w:rPr>
      </w:pPr>
      <w:r w:rsidRPr="00CB1716">
        <w:rPr>
          <w:rFonts w:ascii="Times New Roman" w:hAnsi="Times New Roman"/>
          <w:sz w:val="24"/>
          <w:szCs w:val="24"/>
        </w:rPr>
        <w:lastRenderedPageBreak/>
        <w:t xml:space="preserve">założenia prezentacji multimedialnych na zakończenie projektu, które zostaną zaprezentowane na Radzie Aglomeracji Kalisko-Ostrowskiej i konferencjach dotyczących tematu </w:t>
      </w:r>
      <w:r w:rsidR="007F254B">
        <w:rPr>
          <w:rFonts w:ascii="Times New Roman" w:hAnsi="Times New Roman"/>
          <w:sz w:val="24"/>
          <w:szCs w:val="24"/>
        </w:rPr>
        <w:t>„</w:t>
      </w:r>
      <w:r w:rsidRPr="00CB1716">
        <w:rPr>
          <w:rFonts w:ascii="Times New Roman" w:hAnsi="Times New Roman"/>
          <w:sz w:val="24"/>
          <w:szCs w:val="24"/>
        </w:rPr>
        <w:t>Strategii rozwoju A</w:t>
      </w:r>
      <w:r w:rsidR="007F254B">
        <w:rPr>
          <w:rFonts w:ascii="Times New Roman" w:hAnsi="Times New Roman"/>
          <w:sz w:val="24"/>
          <w:szCs w:val="24"/>
        </w:rPr>
        <w:t xml:space="preserve">glomeracji </w:t>
      </w:r>
      <w:r w:rsidRPr="00CB1716">
        <w:rPr>
          <w:rFonts w:ascii="Times New Roman" w:hAnsi="Times New Roman"/>
          <w:sz w:val="24"/>
          <w:szCs w:val="24"/>
        </w:rPr>
        <w:t>K</w:t>
      </w:r>
      <w:r w:rsidR="007F254B">
        <w:rPr>
          <w:rFonts w:ascii="Times New Roman" w:hAnsi="Times New Roman"/>
          <w:sz w:val="24"/>
          <w:szCs w:val="24"/>
        </w:rPr>
        <w:t>alisko-</w:t>
      </w:r>
      <w:r w:rsidRPr="00CB1716">
        <w:rPr>
          <w:rFonts w:ascii="Times New Roman" w:hAnsi="Times New Roman"/>
          <w:sz w:val="24"/>
          <w:szCs w:val="24"/>
        </w:rPr>
        <w:t>O</w:t>
      </w:r>
      <w:r w:rsidR="007F254B">
        <w:rPr>
          <w:rFonts w:ascii="Times New Roman" w:hAnsi="Times New Roman"/>
          <w:sz w:val="24"/>
          <w:szCs w:val="24"/>
        </w:rPr>
        <w:t>strowskiej</w:t>
      </w:r>
      <w:r w:rsidRPr="00CB1716">
        <w:rPr>
          <w:rFonts w:ascii="Times New Roman" w:hAnsi="Times New Roman"/>
          <w:sz w:val="24"/>
          <w:szCs w:val="24"/>
        </w:rPr>
        <w:t xml:space="preserve"> do roku 2030</w:t>
      </w:r>
      <w:r w:rsidR="007F254B">
        <w:rPr>
          <w:rFonts w:ascii="Times New Roman" w:hAnsi="Times New Roman"/>
          <w:sz w:val="24"/>
          <w:szCs w:val="24"/>
        </w:rPr>
        <w:t>”;</w:t>
      </w:r>
    </w:p>
    <w:p w:rsidR="00372139" w:rsidRPr="00CB1716" w:rsidRDefault="00372139" w:rsidP="007F254B">
      <w:pPr>
        <w:pStyle w:val="Akapitzlist"/>
        <w:numPr>
          <w:ilvl w:val="2"/>
          <w:numId w:val="30"/>
        </w:numPr>
        <w:tabs>
          <w:tab w:val="left" w:pos="426"/>
          <w:tab w:val="left" w:pos="567"/>
        </w:tabs>
        <w:suppressAutoHyphens/>
        <w:spacing w:after="0"/>
        <w:ind w:left="426" w:hanging="568"/>
        <w:jc w:val="both"/>
        <w:rPr>
          <w:rFonts w:ascii="Times New Roman" w:hAnsi="Times New Roman"/>
          <w:sz w:val="24"/>
          <w:szCs w:val="24"/>
          <w:lang w:bidi="pl-PL"/>
        </w:rPr>
      </w:pPr>
      <w:r w:rsidRPr="00CB1716">
        <w:rPr>
          <w:rFonts w:ascii="Times New Roman" w:hAnsi="Times New Roman"/>
          <w:sz w:val="24"/>
          <w:szCs w:val="24"/>
        </w:rPr>
        <w:t>wnioski i rekomendacje, które powinny zawierać opis pożądanego stanu oraz propozycje sposobów osiągnięcia tego stanu</w:t>
      </w:r>
      <w:r w:rsidR="007F254B">
        <w:rPr>
          <w:rFonts w:ascii="Times New Roman" w:hAnsi="Times New Roman"/>
          <w:sz w:val="24"/>
          <w:szCs w:val="24"/>
        </w:rPr>
        <w:t>;</w:t>
      </w:r>
    </w:p>
    <w:p w:rsidR="00372139" w:rsidRPr="00CB1716" w:rsidRDefault="00372139" w:rsidP="007F254B">
      <w:pPr>
        <w:pStyle w:val="Akapitzlist"/>
        <w:numPr>
          <w:ilvl w:val="2"/>
          <w:numId w:val="30"/>
        </w:numPr>
        <w:tabs>
          <w:tab w:val="left" w:pos="567"/>
        </w:tabs>
        <w:suppressAutoHyphens/>
        <w:spacing w:after="0"/>
        <w:ind w:left="426" w:hanging="568"/>
        <w:jc w:val="both"/>
        <w:rPr>
          <w:rFonts w:ascii="Times New Roman" w:hAnsi="Times New Roman"/>
          <w:sz w:val="24"/>
          <w:szCs w:val="24"/>
          <w:lang w:bidi="pl-PL"/>
        </w:rPr>
      </w:pPr>
      <w:r w:rsidRPr="00CB1716">
        <w:rPr>
          <w:rFonts w:ascii="Times New Roman" w:hAnsi="Times New Roman"/>
          <w:sz w:val="24"/>
          <w:szCs w:val="24"/>
        </w:rPr>
        <w:t xml:space="preserve">w koncepcji powinien zostać opisany zespół realizujący zamówienie wraz </w:t>
      </w:r>
      <w:r w:rsidR="007F254B">
        <w:rPr>
          <w:rFonts w:ascii="Times New Roman" w:hAnsi="Times New Roman"/>
          <w:sz w:val="24"/>
          <w:szCs w:val="24"/>
        </w:rPr>
        <w:br/>
      </w:r>
      <w:r w:rsidRPr="00CB1716">
        <w:rPr>
          <w:rFonts w:ascii="Times New Roman" w:hAnsi="Times New Roman"/>
          <w:sz w:val="24"/>
          <w:szCs w:val="24"/>
        </w:rPr>
        <w:t>z przydzieleniem poszczególnych zadań do członków zespołu</w:t>
      </w:r>
      <w:r w:rsidR="00EA33B0">
        <w:rPr>
          <w:rFonts w:ascii="Times New Roman" w:hAnsi="Times New Roman"/>
          <w:sz w:val="24"/>
          <w:szCs w:val="24"/>
        </w:rPr>
        <w:t>,</w:t>
      </w:r>
      <w:r w:rsidRPr="00CB1716">
        <w:rPr>
          <w:rFonts w:ascii="Times New Roman" w:hAnsi="Times New Roman"/>
          <w:sz w:val="24"/>
          <w:szCs w:val="24"/>
        </w:rPr>
        <w:t xml:space="preserve"> a także szczegółowy harmonogram realizacji zamówienia</w:t>
      </w:r>
      <w:r w:rsidR="00EA33B0">
        <w:rPr>
          <w:rFonts w:ascii="Times New Roman" w:hAnsi="Times New Roman"/>
          <w:sz w:val="24"/>
          <w:szCs w:val="24"/>
        </w:rPr>
        <w:t>.</w:t>
      </w:r>
    </w:p>
    <w:p w:rsidR="00372139" w:rsidRPr="00CB1716" w:rsidRDefault="00372139" w:rsidP="002B40D5">
      <w:pPr>
        <w:pStyle w:val="Akapitzlist"/>
        <w:numPr>
          <w:ilvl w:val="1"/>
          <w:numId w:val="30"/>
        </w:numPr>
        <w:suppressAutoHyphens/>
        <w:spacing w:after="0"/>
        <w:ind w:left="426" w:hanging="568"/>
        <w:jc w:val="both"/>
        <w:rPr>
          <w:rFonts w:ascii="Times New Roman" w:hAnsi="Times New Roman"/>
          <w:b/>
          <w:sz w:val="24"/>
          <w:szCs w:val="24"/>
        </w:rPr>
      </w:pPr>
      <w:r w:rsidRPr="00CB1716">
        <w:rPr>
          <w:rFonts w:ascii="Times New Roman" w:hAnsi="Times New Roman"/>
          <w:b/>
          <w:sz w:val="24"/>
          <w:szCs w:val="24"/>
        </w:rPr>
        <w:t xml:space="preserve">Nie złożenie wraz z ofertą koncepcji prac badawczych nie podlega uzupełnieniu </w:t>
      </w:r>
      <w:r w:rsidR="002B40D5">
        <w:rPr>
          <w:rFonts w:ascii="Times New Roman" w:hAnsi="Times New Roman"/>
          <w:b/>
          <w:sz w:val="24"/>
          <w:szCs w:val="24"/>
        </w:rPr>
        <w:br/>
      </w:r>
      <w:r w:rsidRPr="00CB1716">
        <w:rPr>
          <w:rFonts w:ascii="Times New Roman" w:hAnsi="Times New Roman"/>
          <w:b/>
          <w:sz w:val="24"/>
          <w:szCs w:val="24"/>
        </w:rPr>
        <w:t>i skutkuje przyznaniem w tym kryterium 0 pkt.</w:t>
      </w:r>
    </w:p>
    <w:p w:rsidR="00372139" w:rsidRPr="00CB1716" w:rsidRDefault="00372139" w:rsidP="002B40D5">
      <w:pPr>
        <w:pStyle w:val="Akapitzlist"/>
        <w:numPr>
          <w:ilvl w:val="1"/>
          <w:numId w:val="30"/>
        </w:numPr>
        <w:suppressAutoHyphens/>
        <w:spacing w:after="0"/>
        <w:ind w:left="426" w:hanging="568"/>
        <w:jc w:val="both"/>
        <w:rPr>
          <w:rFonts w:ascii="Times New Roman" w:hAnsi="Times New Roman"/>
          <w:b/>
          <w:sz w:val="24"/>
          <w:szCs w:val="24"/>
        </w:rPr>
      </w:pPr>
      <w:r w:rsidRPr="00CB1716">
        <w:rPr>
          <w:rFonts w:ascii="Times New Roman" w:hAnsi="Times New Roman"/>
          <w:sz w:val="24"/>
          <w:szCs w:val="24"/>
        </w:rPr>
        <w:t>Liczby punktów, o których mowa w pkt 15.3</w:t>
      </w:r>
      <w:r w:rsidR="00EA33B0">
        <w:rPr>
          <w:rFonts w:ascii="Times New Roman" w:hAnsi="Times New Roman"/>
          <w:sz w:val="24"/>
          <w:szCs w:val="24"/>
        </w:rPr>
        <w:t>.</w:t>
      </w:r>
      <w:r w:rsidRPr="00CB1716">
        <w:rPr>
          <w:rFonts w:ascii="Times New Roman" w:hAnsi="Times New Roman"/>
          <w:sz w:val="24"/>
          <w:szCs w:val="24"/>
        </w:rPr>
        <w:t xml:space="preserve"> po zsumowaniu stanowić będą końcową ocenę oferty.</w:t>
      </w:r>
    </w:p>
    <w:p w:rsidR="00372139" w:rsidRPr="00B26AF9" w:rsidRDefault="00372139" w:rsidP="002B40D5">
      <w:pPr>
        <w:pStyle w:val="Akapitzlist"/>
        <w:numPr>
          <w:ilvl w:val="1"/>
          <w:numId w:val="30"/>
        </w:numPr>
        <w:suppressAutoHyphens/>
        <w:spacing w:after="0"/>
        <w:ind w:left="426" w:hanging="568"/>
        <w:jc w:val="both"/>
        <w:rPr>
          <w:rFonts w:ascii="Times New Roman" w:hAnsi="Times New Roman"/>
          <w:b/>
          <w:sz w:val="24"/>
          <w:szCs w:val="24"/>
        </w:rPr>
      </w:pPr>
      <w:r w:rsidRPr="00CB1716">
        <w:rPr>
          <w:rFonts w:ascii="Times New Roman" w:hAnsi="Times New Roman"/>
          <w:sz w:val="24"/>
          <w:szCs w:val="24"/>
        </w:rPr>
        <w:t xml:space="preserve">Za najkorzystniejszą zostanie uznana oferta z największą liczbą punktów, </w:t>
      </w:r>
      <w:r w:rsidR="002B40D5">
        <w:rPr>
          <w:rFonts w:ascii="Times New Roman" w:hAnsi="Times New Roman"/>
          <w:sz w:val="24"/>
          <w:szCs w:val="24"/>
        </w:rPr>
        <w:br/>
      </w:r>
      <w:r w:rsidRPr="00CB1716">
        <w:rPr>
          <w:rFonts w:ascii="Times New Roman" w:hAnsi="Times New Roman"/>
          <w:sz w:val="24"/>
          <w:szCs w:val="24"/>
        </w:rPr>
        <w:t>tj. przedstawiająca najkorzystniejszy bilans kryteriów oceny ofert, o których mowa w pkt 15.1.</w:t>
      </w:r>
    </w:p>
    <w:p w:rsidR="00B26AF9" w:rsidRPr="00CB1716" w:rsidRDefault="00B26AF9" w:rsidP="00B26AF9">
      <w:pPr>
        <w:pStyle w:val="Akapitzlist"/>
        <w:suppressAutoHyphens/>
        <w:spacing w:after="0"/>
        <w:ind w:left="420"/>
        <w:rPr>
          <w:rFonts w:ascii="Times New Roman" w:hAnsi="Times New Roman"/>
          <w:b/>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16</w:t>
            </w:r>
            <w:r w:rsidR="00B26AF9">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UDZIELENIE ZAMÓWIENIA</w:t>
            </w:r>
          </w:p>
        </w:tc>
      </w:tr>
    </w:tbl>
    <w:p w:rsidR="00B26AF9" w:rsidRDefault="00B26AF9" w:rsidP="00372139">
      <w:pPr>
        <w:jc w:val="both"/>
        <w:rPr>
          <w:rFonts w:ascii="Times New Roman" w:hAnsi="Times New Roman" w:cs="Times New Roman"/>
          <w:sz w:val="24"/>
          <w:szCs w:val="24"/>
        </w:rPr>
      </w:pPr>
    </w:p>
    <w:p w:rsidR="00372139" w:rsidRPr="00CB1716" w:rsidRDefault="00372139" w:rsidP="002B40D5">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16.1</w:t>
      </w:r>
      <w:r w:rsidR="00B26AF9">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udzieli zamówienia </w:t>
      </w:r>
      <w:r w:rsidR="00B26AF9">
        <w:rPr>
          <w:rFonts w:ascii="Times New Roman" w:hAnsi="Times New Roman" w:cs="Times New Roman"/>
          <w:sz w:val="24"/>
          <w:szCs w:val="24"/>
        </w:rPr>
        <w:t>W</w:t>
      </w:r>
      <w:r w:rsidRPr="00CB1716">
        <w:rPr>
          <w:rFonts w:ascii="Times New Roman" w:hAnsi="Times New Roman" w:cs="Times New Roman"/>
          <w:sz w:val="24"/>
          <w:szCs w:val="24"/>
        </w:rPr>
        <w:t>ykonawcy, którego oferta została wybrana jako najkorzystniejsza.</w:t>
      </w:r>
    </w:p>
    <w:p w:rsidR="00372139" w:rsidRDefault="00372139" w:rsidP="002B40D5">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16.2</w:t>
      </w:r>
      <w:r w:rsidR="00B26AF9">
        <w:rPr>
          <w:rFonts w:ascii="Times New Roman" w:hAnsi="Times New Roman" w:cs="Times New Roman"/>
          <w:sz w:val="24"/>
          <w:szCs w:val="24"/>
        </w:rPr>
        <w:t>.</w:t>
      </w:r>
      <w:r w:rsidRPr="00CB1716">
        <w:rPr>
          <w:rFonts w:ascii="Times New Roman" w:hAnsi="Times New Roman" w:cs="Times New Roman"/>
          <w:sz w:val="24"/>
          <w:szCs w:val="24"/>
        </w:rPr>
        <w:t xml:space="preserve"> O wyborze najkorzystniejszej oferty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zawiadomi </w:t>
      </w:r>
      <w:r w:rsidR="00AB5E8C">
        <w:rPr>
          <w:rFonts w:ascii="Times New Roman" w:hAnsi="Times New Roman" w:cs="Times New Roman"/>
          <w:sz w:val="24"/>
          <w:szCs w:val="24"/>
        </w:rPr>
        <w:t>Wykonawców</w:t>
      </w:r>
      <w:r w:rsidRPr="00CB1716">
        <w:rPr>
          <w:rFonts w:ascii="Times New Roman" w:hAnsi="Times New Roman" w:cs="Times New Roman"/>
          <w:sz w:val="24"/>
          <w:szCs w:val="24"/>
        </w:rPr>
        <w:t>, którzy złożyli oferty w postępowaniu, a także zamieści te informacje na stronie internetowej prowadzonego postępowania.</w:t>
      </w:r>
    </w:p>
    <w:p w:rsidR="002C671B" w:rsidRPr="00CB1716" w:rsidRDefault="002C671B" w:rsidP="00372139">
      <w:pPr>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17</w:t>
            </w:r>
            <w:r w:rsidR="00B26AF9">
              <w:rPr>
                <w:rFonts w:ascii="Times New Roman" w:hAnsi="Times New Roman" w:cs="Times New Roman"/>
                <w:b/>
                <w:sz w:val="24"/>
                <w:szCs w:val="24"/>
              </w:rPr>
              <w:t>.</w:t>
            </w:r>
          </w:p>
          <w:p w:rsidR="00372139" w:rsidRPr="00CB1716" w:rsidRDefault="00372139" w:rsidP="00B26AF9">
            <w:pPr>
              <w:jc w:val="center"/>
              <w:rPr>
                <w:rFonts w:ascii="Times New Roman" w:hAnsi="Times New Roman" w:cs="Times New Roman"/>
                <w:sz w:val="24"/>
                <w:szCs w:val="24"/>
              </w:rPr>
            </w:pPr>
            <w:r w:rsidRPr="00CB1716">
              <w:rPr>
                <w:rFonts w:ascii="Times New Roman" w:hAnsi="Times New Roman" w:cs="Times New Roman"/>
                <w:b/>
                <w:sz w:val="24"/>
                <w:szCs w:val="24"/>
              </w:rPr>
              <w:t>INFORMACJE O FORMALNOŚCIACH, JAKIE POWINNY ZOSTAĆ DOPEŁNIONE PO WYBORZE OFERTY</w:t>
            </w:r>
            <w:r w:rsidR="00B26AF9">
              <w:rPr>
                <w:rFonts w:ascii="Times New Roman" w:hAnsi="Times New Roman" w:cs="Times New Roman"/>
                <w:b/>
                <w:sz w:val="24"/>
                <w:szCs w:val="24"/>
              </w:rPr>
              <w:t xml:space="preserve"> </w:t>
            </w:r>
            <w:r w:rsidRPr="00CB1716">
              <w:rPr>
                <w:rFonts w:ascii="Times New Roman" w:hAnsi="Times New Roman" w:cs="Times New Roman"/>
                <w:b/>
                <w:sz w:val="24"/>
                <w:szCs w:val="24"/>
              </w:rPr>
              <w:t>W CELU ZAWARCIA UMOWY</w:t>
            </w:r>
          </w:p>
        </w:tc>
      </w:tr>
    </w:tbl>
    <w:p w:rsidR="00372139" w:rsidRPr="00CB1716" w:rsidRDefault="00372139" w:rsidP="00372139">
      <w:pPr>
        <w:jc w:val="center"/>
        <w:rPr>
          <w:rFonts w:ascii="Times New Roman" w:hAnsi="Times New Roman" w:cs="Times New Roman"/>
          <w:sz w:val="24"/>
          <w:szCs w:val="24"/>
        </w:rPr>
      </w:pPr>
    </w:p>
    <w:p w:rsidR="00372139" w:rsidRPr="00CB1716"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17.1</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Osoby reprezentujące </w:t>
      </w:r>
      <w:r w:rsidR="002C671B">
        <w:rPr>
          <w:rFonts w:ascii="Times New Roman" w:hAnsi="Times New Roman" w:cs="Times New Roman"/>
          <w:sz w:val="24"/>
          <w:szCs w:val="24"/>
        </w:rPr>
        <w:t>W</w:t>
      </w:r>
      <w:r w:rsidRPr="00CB1716">
        <w:rPr>
          <w:rFonts w:ascii="Times New Roman" w:hAnsi="Times New Roman" w:cs="Times New Roman"/>
          <w:sz w:val="24"/>
          <w:szCs w:val="24"/>
        </w:rPr>
        <w:t>ykonawcę przy podpisywaniu umowy powinny posiadać ze sobą dokumenty potwierdzające ich umocowanie do reprezentowania wykonawcy, o ile umocowanie to nie będzie wynikać z dokumentów załączonych do oferty.</w:t>
      </w:r>
    </w:p>
    <w:p w:rsidR="00372139"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17.2</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 przypadku wyboru oferty złożonej przez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wspólnie ubiegających się </w:t>
      </w:r>
      <w:r w:rsidR="002C671B">
        <w:rPr>
          <w:rFonts w:ascii="Times New Roman" w:hAnsi="Times New Roman" w:cs="Times New Roman"/>
          <w:sz w:val="24"/>
          <w:szCs w:val="24"/>
        </w:rPr>
        <w:br/>
      </w:r>
      <w:r w:rsidRPr="00CB1716">
        <w:rPr>
          <w:rFonts w:ascii="Times New Roman" w:hAnsi="Times New Roman" w:cs="Times New Roman"/>
          <w:sz w:val="24"/>
          <w:szCs w:val="24"/>
        </w:rPr>
        <w:t>o udzielenie zamówienia</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może żądać przed zawarciem umowy przedstawienia umowy regulującej współpracę tych </w:t>
      </w:r>
      <w:r w:rsidR="00AB5E8C">
        <w:rPr>
          <w:rFonts w:ascii="Times New Roman" w:hAnsi="Times New Roman" w:cs="Times New Roman"/>
          <w:sz w:val="24"/>
          <w:szCs w:val="24"/>
        </w:rPr>
        <w:t>Wykonawców</w:t>
      </w:r>
      <w:r w:rsidRPr="00CB1716">
        <w:rPr>
          <w:rFonts w:ascii="Times New Roman" w:hAnsi="Times New Roman" w:cs="Times New Roman"/>
          <w:sz w:val="24"/>
          <w:szCs w:val="24"/>
        </w:rPr>
        <w:t>.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2C671B" w:rsidRDefault="002C671B" w:rsidP="00372139">
      <w:pPr>
        <w:jc w:val="both"/>
        <w:rPr>
          <w:rFonts w:ascii="Times New Roman" w:hAnsi="Times New Roman" w:cs="Times New Roman"/>
          <w:sz w:val="24"/>
          <w:szCs w:val="24"/>
        </w:rPr>
      </w:pPr>
    </w:p>
    <w:p w:rsidR="000F47D1" w:rsidRPr="00CB1716" w:rsidRDefault="000F47D1" w:rsidP="00372139">
      <w:pPr>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lastRenderedPageBreak/>
              <w:t>Rozdział 18</w:t>
            </w:r>
            <w:r w:rsidR="002C671B">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WYMAGANIA DOTYCZĄCE ZABEZPIECZENIA NALEŻYTEGO WYKONANIA UMOWY</w:t>
            </w:r>
          </w:p>
        </w:tc>
      </w:tr>
    </w:tbl>
    <w:p w:rsidR="00372139" w:rsidRPr="002C671B" w:rsidRDefault="00372139" w:rsidP="00372139">
      <w:pPr>
        <w:jc w:val="both"/>
        <w:rPr>
          <w:rFonts w:ascii="Times New Roman" w:hAnsi="Times New Roman" w:cs="Times New Roman"/>
          <w:b/>
          <w:sz w:val="24"/>
          <w:szCs w:val="24"/>
        </w:rPr>
      </w:pPr>
    </w:p>
    <w:p w:rsidR="00372139" w:rsidRDefault="00372139" w:rsidP="002C671B">
      <w:pPr>
        <w:ind w:left="426" w:hanging="568"/>
        <w:jc w:val="both"/>
        <w:rPr>
          <w:rFonts w:ascii="Times New Roman" w:hAnsi="Times New Roman" w:cs="Times New Roman"/>
          <w:sz w:val="24"/>
          <w:szCs w:val="24"/>
        </w:rPr>
      </w:pPr>
      <w:r w:rsidRPr="00CB1716">
        <w:rPr>
          <w:rFonts w:ascii="Times New Roman" w:hAnsi="Times New Roman" w:cs="Times New Roman"/>
          <w:sz w:val="24"/>
          <w:szCs w:val="24"/>
        </w:rPr>
        <w:t>18.1</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nie wymaga wniesienia zabezpieczenia należytego wykonania umowy.</w:t>
      </w:r>
    </w:p>
    <w:p w:rsidR="002C671B" w:rsidRPr="00CB1716" w:rsidRDefault="002C671B" w:rsidP="00372139">
      <w:pPr>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19</w:t>
            </w:r>
            <w:r w:rsidR="002C671B">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bCs/>
                <w:sz w:val="24"/>
                <w:szCs w:val="24"/>
              </w:rPr>
              <w:t xml:space="preserve">PROJEKTOWANE POSTANOWIENIA UMOWY W SPRAWIE ZAMÓWIENIA PUBLICZNEGO, KTÓRE ZOSTANĄ WPROWADZONE DO TREŚCI </w:t>
            </w:r>
            <w:r w:rsidR="002C671B">
              <w:rPr>
                <w:rFonts w:ascii="Times New Roman" w:hAnsi="Times New Roman" w:cs="Times New Roman"/>
                <w:b/>
                <w:bCs/>
                <w:sz w:val="24"/>
                <w:szCs w:val="24"/>
              </w:rPr>
              <w:br/>
            </w:r>
            <w:r w:rsidRPr="00CB1716">
              <w:rPr>
                <w:rFonts w:ascii="Times New Roman" w:hAnsi="Times New Roman" w:cs="Times New Roman"/>
                <w:b/>
                <w:bCs/>
                <w:sz w:val="24"/>
                <w:szCs w:val="24"/>
              </w:rPr>
              <w:t>TEJ UMOWY</w:t>
            </w:r>
          </w:p>
        </w:tc>
      </w:tr>
    </w:tbl>
    <w:p w:rsidR="00372139" w:rsidRPr="00CB1716" w:rsidRDefault="00372139" w:rsidP="00372139">
      <w:pPr>
        <w:jc w:val="center"/>
        <w:rPr>
          <w:rFonts w:ascii="Times New Roman" w:hAnsi="Times New Roman" w:cs="Times New Roman"/>
          <w:sz w:val="24"/>
          <w:szCs w:val="24"/>
        </w:rPr>
      </w:pPr>
    </w:p>
    <w:p w:rsidR="00372139" w:rsidRPr="00CB1716" w:rsidRDefault="00372139" w:rsidP="002C671B">
      <w:pPr>
        <w:spacing w:after="0" w:line="276" w:lineRule="auto"/>
        <w:ind w:hanging="142"/>
        <w:jc w:val="both"/>
        <w:rPr>
          <w:rFonts w:ascii="Times New Roman" w:hAnsi="Times New Roman" w:cs="Times New Roman"/>
          <w:sz w:val="24"/>
          <w:szCs w:val="24"/>
        </w:rPr>
      </w:pPr>
      <w:r w:rsidRPr="00CB1716">
        <w:rPr>
          <w:rFonts w:ascii="Times New Roman" w:hAnsi="Times New Roman" w:cs="Times New Roman"/>
          <w:sz w:val="24"/>
          <w:szCs w:val="24"/>
        </w:rPr>
        <w:t>19.1</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Wzór Umowy stanowi </w:t>
      </w:r>
      <w:r w:rsidRPr="000F47D1">
        <w:rPr>
          <w:rFonts w:ascii="Times New Roman" w:hAnsi="Times New Roman" w:cs="Times New Roman"/>
          <w:b/>
          <w:sz w:val="24"/>
          <w:szCs w:val="24"/>
        </w:rPr>
        <w:t xml:space="preserve">Załącznik </w:t>
      </w:r>
      <w:r w:rsidR="002C671B" w:rsidRPr="000F47D1">
        <w:rPr>
          <w:rFonts w:ascii="Times New Roman" w:hAnsi="Times New Roman" w:cs="Times New Roman"/>
          <w:b/>
          <w:sz w:val="24"/>
          <w:szCs w:val="24"/>
        </w:rPr>
        <w:t>n</w:t>
      </w:r>
      <w:r w:rsidRPr="000F47D1">
        <w:rPr>
          <w:rFonts w:ascii="Times New Roman" w:hAnsi="Times New Roman" w:cs="Times New Roman"/>
          <w:b/>
          <w:sz w:val="24"/>
          <w:szCs w:val="24"/>
        </w:rPr>
        <w:t>r 2</w:t>
      </w:r>
      <w:r w:rsidRPr="00CB1716">
        <w:rPr>
          <w:rFonts w:ascii="Times New Roman" w:hAnsi="Times New Roman" w:cs="Times New Roman"/>
          <w:sz w:val="24"/>
          <w:szCs w:val="24"/>
        </w:rPr>
        <w:t xml:space="preserve"> do SWZ.</w:t>
      </w:r>
    </w:p>
    <w:p w:rsidR="00372139" w:rsidRPr="00CB1716"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19.2</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Z wykonawcą, którego oferta zostanie uznana za najkorzystniejszą, zostanie zawarta umowa, na warunkach, o których mowa w pkt 16.1.</w:t>
      </w:r>
    </w:p>
    <w:p w:rsidR="00372139"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19.3</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przewiduje możliwość wprowadzenia zmian do zawartej umowy na podstawie art. 455 ustawy</w:t>
      </w:r>
      <w:r w:rsidR="002C671B">
        <w:rPr>
          <w:rFonts w:ascii="Times New Roman" w:hAnsi="Times New Roman" w:cs="Times New Roman"/>
          <w:sz w:val="24"/>
          <w:szCs w:val="24"/>
        </w:rPr>
        <w:t xml:space="preserve"> </w:t>
      </w:r>
      <w:proofErr w:type="spellStart"/>
      <w:r w:rsidR="002C671B">
        <w:rPr>
          <w:rFonts w:ascii="Times New Roman" w:hAnsi="Times New Roman" w:cs="Times New Roman"/>
          <w:sz w:val="24"/>
          <w:szCs w:val="24"/>
        </w:rPr>
        <w:t>Pzp</w:t>
      </w:r>
      <w:proofErr w:type="spellEnd"/>
      <w:r w:rsidRPr="00CB1716">
        <w:rPr>
          <w:rFonts w:ascii="Times New Roman" w:hAnsi="Times New Roman" w:cs="Times New Roman"/>
          <w:sz w:val="24"/>
          <w:szCs w:val="24"/>
        </w:rPr>
        <w:t xml:space="preserve">, w sposób i na warunkach szczegółowo opisanych </w:t>
      </w:r>
      <w:r w:rsidR="002C671B">
        <w:rPr>
          <w:rFonts w:ascii="Times New Roman" w:hAnsi="Times New Roman" w:cs="Times New Roman"/>
          <w:sz w:val="24"/>
          <w:szCs w:val="24"/>
        </w:rPr>
        <w:br/>
      </w:r>
      <w:r w:rsidRPr="00CB1716">
        <w:rPr>
          <w:rFonts w:ascii="Times New Roman" w:hAnsi="Times New Roman" w:cs="Times New Roman"/>
          <w:sz w:val="24"/>
          <w:szCs w:val="24"/>
        </w:rPr>
        <w:t xml:space="preserve">w </w:t>
      </w:r>
      <w:r w:rsidRPr="000F47D1">
        <w:rPr>
          <w:rFonts w:ascii="Times New Roman" w:hAnsi="Times New Roman" w:cs="Times New Roman"/>
          <w:b/>
          <w:sz w:val="24"/>
          <w:szCs w:val="24"/>
        </w:rPr>
        <w:t>Załączniku nr 2</w:t>
      </w:r>
      <w:r w:rsidRPr="00CB1716">
        <w:rPr>
          <w:rFonts w:ascii="Times New Roman" w:hAnsi="Times New Roman" w:cs="Times New Roman"/>
          <w:sz w:val="24"/>
          <w:szCs w:val="24"/>
        </w:rPr>
        <w:t xml:space="preserve"> do SWZ.</w:t>
      </w: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Default="002C671B" w:rsidP="002C671B">
      <w:pPr>
        <w:spacing w:after="0" w:line="276" w:lineRule="auto"/>
        <w:jc w:val="both"/>
        <w:rPr>
          <w:rFonts w:ascii="Times New Roman" w:hAnsi="Times New Roman" w:cs="Times New Roman"/>
          <w:sz w:val="24"/>
          <w:szCs w:val="24"/>
        </w:rPr>
      </w:pPr>
    </w:p>
    <w:p w:rsidR="002C671B" w:rsidRPr="00CB1716" w:rsidRDefault="002C671B" w:rsidP="002C671B">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20</w:t>
            </w:r>
            <w:r w:rsidR="002C671B">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OPIS SPOSOBU UDZIELANIA WYJAŚNIEŃ I ZMIAN TREŚCI SWZ</w:t>
            </w:r>
          </w:p>
        </w:tc>
      </w:tr>
    </w:tbl>
    <w:p w:rsidR="00372139" w:rsidRPr="00CB1716" w:rsidRDefault="00372139" w:rsidP="00372139">
      <w:pPr>
        <w:jc w:val="center"/>
        <w:rPr>
          <w:rFonts w:ascii="Times New Roman" w:hAnsi="Times New Roman" w:cs="Times New Roman"/>
          <w:sz w:val="24"/>
          <w:szCs w:val="24"/>
        </w:rPr>
      </w:pPr>
    </w:p>
    <w:p w:rsidR="00372139" w:rsidRPr="00CB1716"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20.1</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Wykona</w:t>
      </w:r>
      <w:r w:rsidR="002C671B">
        <w:rPr>
          <w:rFonts w:ascii="Times New Roman" w:hAnsi="Times New Roman" w:cs="Times New Roman"/>
          <w:sz w:val="24"/>
          <w:szCs w:val="24"/>
        </w:rPr>
        <w:t>w</w:t>
      </w:r>
      <w:r w:rsidR="007F725F">
        <w:rPr>
          <w:rFonts w:ascii="Times New Roman" w:hAnsi="Times New Roman" w:cs="Times New Roman"/>
          <w:sz w:val="24"/>
          <w:szCs w:val="24"/>
        </w:rPr>
        <w:t>ca</w:t>
      </w:r>
      <w:r w:rsidRPr="00CB1716">
        <w:rPr>
          <w:rFonts w:ascii="Times New Roman" w:hAnsi="Times New Roman" w:cs="Times New Roman"/>
          <w:sz w:val="24"/>
          <w:szCs w:val="24"/>
        </w:rPr>
        <w:t xml:space="preserve"> może zwrócić się do Zamawiającego z wnioskiem o wyjaśnienie treści SWZ.</w:t>
      </w:r>
    </w:p>
    <w:p w:rsidR="00372139" w:rsidRPr="00CB1716"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20.2</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udzieli wyjaśnień niezwłocznie, nie później jednak niż na 2 dni przed upływem terminu składania ofert pod warunkiem, że wniosek o wyjaśnienie treści SWZ wpłynął do Zamawiającego nie później niż do na 4 dni przed upływem terminu składania ofert.</w:t>
      </w:r>
    </w:p>
    <w:p w:rsidR="00372139" w:rsidRPr="002C671B"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20.3</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Treść zapytań wraz z wyjaśnieniami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udostępnia, bez ujawniania źródła zapytania na stronie internetowej </w:t>
      </w:r>
      <w:hyperlink r:id="rId19" w:history="1">
        <w:r w:rsidRPr="002C671B">
          <w:rPr>
            <w:rStyle w:val="Hipercze"/>
            <w:rFonts w:ascii="Times New Roman" w:hAnsi="Times New Roman"/>
            <w:color w:val="auto"/>
            <w:sz w:val="24"/>
            <w:szCs w:val="24"/>
            <w:u w:val="none"/>
          </w:rPr>
          <w:t>www.sako-info.pl</w:t>
        </w:r>
      </w:hyperlink>
      <w:r w:rsidR="002C671B" w:rsidRPr="002C671B">
        <w:rPr>
          <w:rStyle w:val="Hipercze"/>
          <w:rFonts w:ascii="Times New Roman" w:hAnsi="Times New Roman"/>
          <w:color w:val="auto"/>
          <w:sz w:val="24"/>
          <w:szCs w:val="24"/>
          <w:u w:val="none"/>
        </w:rPr>
        <w:t>.</w:t>
      </w:r>
      <w:r w:rsidRPr="002C671B">
        <w:rPr>
          <w:rFonts w:ascii="Times New Roman" w:hAnsi="Times New Roman" w:cs="Times New Roman"/>
          <w:sz w:val="24"/>
          <w:szCs w:val="24"/>
        </w:rPr>
        <w:t xml:space="preserve"> </w:t>
      </w:r>
      <w:r w:rsidR="000335A4">
        <w:rPr>
          <w:rFonts w:ascii="Times New Roman" w:hAnsi="Times New Roman" w:cs="Times New Roman"/>
          <w:sz w:val="24"/>
          <w:szCs w:val="24"/>
        </w:rPr>
        <w:t xml:space="preserve"> </w:t>
      </w:r>
    </w:p>
    <w:p w:rsidR="00372139" w:rsidRPr="002C671B"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20.4</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może przed upływem terminu składania ofert zmienić treść SWZ. Zmianę SWZ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zamieści na stronie internetowej </w:t>
      </w:r>
      <w:hyperlink r:id="rId20" w:history="1">
        <w:r w:rsidRPr="002C671B">
          <w:rPr>
            <w:rStyle w:val="Hipercze"/>
            <w:rFonts w:ascii="Times New Roman" w:hAnsi="Times New Roman"/>
            <w:color w:val="auto"/>
            <w:sz w:val="24"/>
            <w:szCs w:val="24"/>
            <w:u w:val="none"/>
          </w:rPr>
          <w:t>www.sako-info.pl</w:t>
        </w:r>
      </w:hyperlink>
      <w:r w:rsidRPr="002C671B">
        <w:rPr>
          <w:rFonts w:ascii="Times New Roman" w:hAnsi="Times New Roman" w:cs="Times New Roman"/>
          <w:sz w:val="24"/>
          <w:szCs w:val="24"/>
        </w:rPr>
        <w:t>.</w:t>
      </w:r>
    </w:p>
    <w:p w:rsidR="00372139" w:rsidRPr="00CB1716"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20.5</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t>
      </w:r>
      <w:r w:rsidR="007F725F">
        <w:rPr>
          <w:rFonts w:ascii="Times New Roman" w:hAnsi="Times New Roman" w:cs="Times New Roman"/>
          <w:sz w:val="24"/>
          <w:szCs w:val="24"/>
        </w:rPr>
        <w:t>Zamawiający</w:t>
      </w:r>
      <w:r w:rsidRPr="00CB1716">
        <w:rPr>
          <w:rFonts w:ascii="Times New Roman" w:hAnsi="Times New Roman" w:cs="Times New Roman"/>
          <w:sz w:val="24"/>
          <w:szCs w:val="24"/>
        </w:rPr>
        <w:t xml:space="preserve"> przedłuży termin składania ofert, jeżeli zmiana SWZ jest istotna dla sporządzenia oferty lub wymaga od </w:t>
      </w:r>
      <w:r w:rsidR="00AB5E8C">
        <w:rPr>
          <w:rFonts w:ascii="Times New Roman" w:hAnsi="Times New Roman" w:cs="Times New Roman"/>
          <w:sz w:val="24"/>
          <w:szCs w:val="24"/>
        </w:rPr>
        <w:t>Wykonawców</w:t>
      </w:r>
      <w:r w:rsidRPr="00CB1716">
        <w:rPr>
          <w:rFonts w:ascii="Times New Roman" w:hAnsi="Times New Roman" w:cs="Times New Roman"/>
          <w:sz w:val="24"/>
          <w:szCs w:val="24"/>
        </w:rPr>
        <w:t xml:space="preserve"> dodatkowego czasu na zapoznanie się ze zmianą treści SWZ i przygotowanie ofert. </w:t>
      </w:r>
    </w:p>
    <w:p w:rsidR="00372139" w:rsidRDefault="00372139" w:rsidP="002C671B">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lastRenderedPageBreak/>
        <w:t>20.6</w:t>
      </w:r>
      <w:r w:rsidR="002C671B">
        <w:rPr>
          <w:rFonts w:ascii="Times New Roman" w:hAnsi="Times New Roman" w:cs="Times New Roman"/>
          <w:sz w:val="24"/>
          <w:szCs w:val="24"/>
        </w:rPr>
        <w:t>.</w:t>
      </w:r>
      <w:r w:rsidRPr="00CB1716">
        <w:rPr>
          <w:rFonts w:ascii="Times New Roman" w:hAnsi="Times New Roman" w:cs="Times New Roman"/>
          <w:sz w:val="24"/>
          <w:szCs w:val="24"/>
        </w:rPr>
        <w:t xml:space="preserve"> W przypadku rozbieżności pomiędzy treścią SWZ a treścią udzielonych wyjaśnień i zmian, jako obowiązującą należy przyjąć treść informacji zawierającej późniejsze oświadczenie Zamawiającego.</w:t>
      </w:r>
    </w:p>
    <w:p w:rsidR="002C671B" w:rsidRPr="00CB1716" w:rsidRDefault="002C671B" w:rsidP="002C671B">
      <w:pPr>
        <w:spacing w:after="0" w:line="276" w:lineRule="auto"/>
        <w:jc w:val="both"/>
        <w:rPr>
          <w:rFonts w:ascii="Times New Roman" w:hAnsi="Times New Roman" w:cs="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21</w:t>
            </w:r>
            <w:r w:rsidR="002C671B">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POUCZENIE O ŚRODKACH OCHRONY PRAWNEJ</w:t>
            </w:r>
          </w:p>
        </w:tc>
      </w:tr>
    </w:tbl>
    <w:p w:rsidR="00E12518" w:rsidRDefault="00E12518" w:rsidP="00E12518">
      <w:pPr>
        <w:spacing w:after="0" w:line="276" w:lineRule="auto"/>
        <w:jc w:val="both"/>
        <w:rPr>
          <w:rFonts w:ascii="Times New Roman" w:hAnsi="Times New Roman" w:cs="Times New Roman"/>
          <w:sz w:val="24"/>
          <w:szCs w:val="24"/>
        </w:rPr>
      </w:pPr>
    </w:p>
    <w:p w:rsidR="00372139" w:rsidRPr="00CB1716" w:rsidRDefault="00372139" w:rsidP="00E12518">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21.1</w:t>
      </w:r>
      <w:r w:rsidR="00E12518">
        <w:rPr>
          <w:rFonts w:ascii="Times New Roman" w:hAnsi="Times New Roman" w:cs="Times New Roman"/>
          <w:sz w:val="24"/>
          <w:szCs w:val="24"/>
        </w:rPr>
        <w:t>.</w:t>
      </w:r>
      <w:r w:rsidRPr="00CB1716">
        <w:rPr>
          <w:rFonts w:ascii="Times New Roman" w:hAnsi="Times New Roman" w:cs="Times New Roman"/>
          <w:sz w:val="24"/>
          <w:szCs w:val="24"/>
        </w:rPr>
        <w:t xml:space="preserve"> Środki ochrony prawnej określone w niniejszym dziale przysługują </w:t>
      </w:r>
      <w:r w:rsidR="00E12518">
        <w:rPr>
          <w:rFonts w:ascii="Times New Roman" w:hAnsi="Times New Roman" w:cs="Times New Roman"/>
          <w:sz w:val="24"/>
          <w:szCs w:val="24"/>
        </w:rPr>
        <w:t>W</w:t>
      </w:r>
      <w:r w:rsidRPr="00CB1716">
        <w:rPr>
          <w:rFonts w:ascii="Times New Roman" w:hAnsi="Times New Roman" w:cs="Times New Roman"/>
          <w:sz w:val="24"/>
          <w:szCs w:val="24"/>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00E12518">
        <w:rPr>
          <w:rFonts w:ascii="Times New Roman" w:hAnsi="Times New Roman" w:cs="Times New Roman"/>
          <w:sz w:val="24"/>
          <w:szCs w:val="24"/>
        </w:rPr>
        <w:t>Pzp</w:t>
      </w:r>
      <w:proofErr w:type="spellEnd"/>
      <w:r w:rsidRPr="00CB1716">
        <w:rPr>
          <w:rFonts w:ascii="Times New Roman" w:hAnsi="Times New Roman" w:cs="Times New Roman"/>
          <w:sz w:val="24"/>
          <w:szCs w:val="24"/>
        </w:rPr>
        <w:t xml:space="preserve">. </w:t>
      </w:r>
    </w:p>
    <w:p w:rsidR="00372139" w:rsidRPr="00CB1716" w:rsidRDefault="00372139" w:rsidP="00E12518">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21.2</w:t>
      </w:r>
      <w:r w:rsidR="00E12518">
        <w:rPr>
          <w:rFonts w:ascii="Times New Roman" w:hAnsi="Times New Roman" w:cs="Times New Roman"/>
          <w:sz w:val="24"/>
          <w:szCs w:val="24"/>
        </w:rPr>
        <w:t>.</w:t>
      </w:r>
      <w:r w:rsidRPr="00CB1716">
        <w:rPr>
          <w:rFonts w:ascii="Times New Roman" w:hAnsi="Times New Roman" w:cs="Times New Roman"/>
          <w:sz w:val="24"/>
          <w:szCs w:val="24"/>
        </w:rPr>
        <w:t xml:space="preserve">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E12518">
        <w:rPr>
          <w:rFonts w:ascii="Times New Roman" w:hAnsi="Times New Roman" w:cs="Times New Roman"/>
          <w:sz w:val="24"/>
          <w:szCs w:val="24"/>
        </w:rPr>
        <w:t>Pzp</w:t>
      </w:r>
      <w:proofErr w:type="spellEnd"/>
      <w:r w:rsidRPr="00CB1716">
        <w:rPr>
          <w:rFonts w:ascii="Times New Roman" w:hAnsi="Times New Roman" w:cs="Times New Roman"/>
          <w:sz w:val="24"/>
          <w:szCs w:val="24"/>
        </w:rPr>
        <w:t>. oraz Rzecznikowi Małych i Średnich Przedsiębiorców.</w:t>
      </w:r>
    </w:p>
    <w:p w:rsidR="00372139" w:rsidRPr="00CB1716" w:rsidRDefault="00372139" w:rsidP="00E12518">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21.3</w:t>
      </w:r>
      <w:r w:rsidR="00E12518">
        <w:rPr>
          <w:rFonts w:ascii="Times New Roman" w:hAnsi="Times New Roman" w:cs="Times New Roman"/>
          <w:sz w:val="24"/>
          <w:szCs w:val="24"/>
        </w:rPr>
        <w:t>.</w:t>
      </w:r>
      <w:r w:rsidRPr="00CB1716">
        <w:rPr>
          <w:rFonts w:ascii="Times New Roman" w:hAnsi="Times New Roman" w:cs="Times New Roman"/>
          <w:sz w:val="24"/>
          <w:szCs w:val="24"/>
        </w:rPr>
        <w:t xml:space="preserve"> Odwołanie przysługuje na:</w:t>
      </w:r>
    </w:p>
    <w:p w:rsidR="00372139" w:rsidRPr="00CB1716" w:rsidRDefault="00372139" w:rsidP="00E12518">
      <w:pPr>
        <w:spacing w:after="0" w:line="276" w:lineRule="auto"/>
        <w:ind w:left="426" w:hanging="568"/>
        <w:jc w:val="both"/>
        <w:rPr>
          <w:rFonts w:ascii="Times New Roman" w:hAnsi="Times New Roman" w:cs="Times New Roman"/>
          <w:sz w:val="24"/>
          <w:szCs w:val="24"/>
        </w:rPr>
      </w:pPr>
      <w:r w:rsidRPr="00CB1716">
        <w:rPr>
          <w:rFonts w:ascii="Times New Roman" w:hAnsi="Times New Roman" w:cs="Times New Roman"/>
          <w:sz w:val="24"/>
          <w:szCs w:val="24"/>
        </w:rPr>
        <w:t>21.3.1</w:t>
      </w:r>
      <w:r w:rsidR="00E12518">
        <w:rPr>
          <w:rFonts w:ascii="Times New Roman" w:hAnsi="Times New Roman" w:cs="Times New Roman"/>
          <w:sz w:val="24"/>
          <w:szCs w:val="24"/>
        </w:rPr>
        <w:t>.</w:t>
      </w:r>
      <w:r w:rsidRPr="00CB1716">
        <w:rPr>
          <w:rFonts w:ascii="Times New Roman" w:hAnsi="Times New Roman" w:cs="Times New Roman"/>
          <w:sz w:val="24"/>
          <w:szCs w:val="24"/>
        </w:rPr>
        <w:t xml:space="preserve"> niezgodną z przepisami ustawy czynność Zamawiającego, podjętą w postępowaniu </w:t>
      </w:r>
      <w:r w:rsidR="00E12518">
        <w:rPr>
          <w:rFonts w:ascii="Times New Roman" w:hAnsi="Times New Roman" w:cs="Times New Roman"/>
          <w:sz w:val="24"/>
          <w:szCs w:val="24"/>
        </w:rPr>
        <w:br/>
      </w:r>
      <w:r w:rsidRPr="00CB1716">
        <w:rPr>
          <w:rFonts w:ascii="Times New Roman" w:hAnsi="Times New Roman" w:cs="Times New Roman"/>
          <w:sz w:val="24"/>
          <w:szCs w:val="24"/>
        </w:rPr>
        <w:t>o udzielenie zamówienia, w tym na projektowane postanowienie umowy;</w:t>
      </w:r>
    </w:p>
    <w:p w:rsidR="00372139" w:rsidRPr="00E12518" w:rsidRDefault="00372139" w:rsidP="00E12518">
      <w:pPr>
        <w:pStyle w:val="Akapitzlist"/>
        <w:numPr>
          <w:ilvl w:val="2"/>
          <w:numId w:val="32"/>
        </w:numPr>
        <w:tabs>
          <w:tab w:val="left" w:pos="567"/>
        </w:tabs>
        <w:suppressAutoHyphens/>
        <w:spacing w:after="0"/>
        <w:ind w:left="426" w:hanging="568"/>
        <w:jc w:val="both"/>
        <w:rPr>
          <w:rFonts w:ascii="Times New Roman" w:hAnsi="Times New Roman"/>
          <w:sz w:val="24"/>
          <w:szCs w:val="24"/>
        </w:rPr>
      </w:pPr>
      <w:r w:rsidRPr="00E12518">
        <w:rPr>
          <w:rFonts w:ascii="Times New Roman" w:hAnsi="Times New Roman"/>
          <w:sz w:val="24"/>
          <w:szCs w:val="24"/>
        </w:rPr>
        <w:t>zaniechanie czynności w postępowaniu o udzielenie zamówienia</w:t>
      </w:r>
      <w:r w:rsidR="00E12518">
        <w:rPr>
          <w:rFonts w:ascii="Times New Roman" w:hAnsi="Times New Roman"/>
          <w:sz w:val="24"/>
          <w:szCs w:val="24"/>
        </w:rPr>
        <w:t>,</w:t>
      </w:r>
      <w:r w:rsidRPr="00E12518">
        <w:rPr>
          <w:rFonts w:ascii="Times New Roman" w:hAnsi="Times New Roman"/>
          <w:sz w:val="24"/>
          <w:szCs w:val="24"/>
        </w:rPr>
        <w:t xml:space="preserve"> do której </w:t>
      </w:r>
      <w:r w:rsidR="007F725F" w:rsidRPr="00E12518">
        <w:rPr>
          <w:rFonts w:ascii="Times New Roman" w:hAnsi="Times New Roman"/>
          <w:sz w:val="24"/>
          <w:szCs w:val="24"/>
        </w:rPr>
        <w:t>Zamawiający</w:t>
      </w:r>
      <w:r w:rsidRPr="00E12518">
        <w:rPr>
          <w:rFonts w:ascii="Times New Roman" w:hAnsi="Times New Roman"/>
          <w:sz w:val="24"/>
          <w:szCs w:val="24"/>
        </w:rPr>
        <w:t xml:space="preserve"> był obowiązany na podstawie ustawy</w:t>
      </w:r>
      <w:r w:rsidR="00E12518">
        <w:rPr>
          <w:rFonts w:ascii="Times New Roman" w:hAnsi="Times New Roman"/>
          <w:sz w:val="24"/>
          <w:szCs w:val="24"/>
        </w:rPr>
        <w:t>.</w:t>
      </w:r>
    </w:p>
    <w:p w:rsidR="00372139" w:rsidRPr="00E12518" w:rsidRDefault="00372139" w:rsidP="00E12518">
      <w:pPr>
        <w:pStyle w:val="Akapitzlist"/>
        <w:numPr>
          <w:ilvl w:val="1"/>
          <w:numId w:val="32"/>
        </w:numPr>
        <w:suppressAutoHyphens/>
        <w:spacing w:after="0"/>
        <w:ind w:left="426" w:hanging="568"/>
        <w:jc w:val="both"/>
        <w:rPr>
          <w:rFonts w:ascii="Times New Roman" w:hAnsi="Times New Roman"/>
          <w:sz w:val="24"/>
          <w:szCs w:val="24"/>
        </w:rPr>
      </w:pPr>
      <w:r w:rsidRPr="00E12518">
        <w:rPr>
          <w:rFonts w:ascii="Times New Roman" w:hAnsi="Times New Roman"/>
          <w:sz w:val="24"/>
          <w:szCs w:val="24"/>
        </w:rPr>
        <w:t>Odwołanie wnosi się do Prezesa Izby. Odwołuj</w:t>
      </w:r>
      <w:r w:rsidR="00E12518">
        <w:rPr>
          <w:rFonts w:ascii="Times New Roman" w:hAnsi="Times New Roman"/>
          <w:sz w:val="24"/>
          <w:szCs w:val="24"/>
        </w:rPr>
        <w:t>ący przekazuje kopię odwołania Z</w:t>
      </w:r>
      <w:r w:rsidRPr="00E12518">
        <w:rPr>
          <w:rFonts w:ascii="Times New Roman" w:hAnsi="Times New Roman"/>
          <w:sz w:val="24"/>
          <w:szCs w:val="24"/>
        </w:rPr>
        <w:t>amawiającemu przed upływem terminu do wniesienia odwołania w taki sposób, aby mógł on zapoznać się z jego treścią przed upływem tego terminu.</w:t>
      </w:r>
    </w:p>
    <w:p w:rsidR="00372139" w:rsidRPr="00E12518" w:rsidRDefault="00372139" w:rsidP="00E12518">
      <w:pPr>
        <w:pStyle w:val="Akapitzlist"/>
        <w:numPr>
          <w:ilvl w:val="1"/>
          <w:numId w:val="32"/>
        </w:numPr>
        <w:suppressAutoHyphens/>
        <w:spacing w:after="0"/>
        <w:ind w:left="426" w:hanging="568"/>
        <w:jc w:val="both"/>
        <w:rPr>
          <w:rFonts w:ascii="Times New Roman" w:hAnsi="Times New Roman"/>
          <w:sz w:val="24"/>
          <w:szCs w:val="24"/>
        </w:rPr>
      </w:pPr>
      <w:r w:rsidRPr="00E12518">
        <w:rPr>
          <w:rFonts w:ascii="Times New Roman" w:hAnsi="Times New Roman"/>
          <w:sz w:val="24"/>
          <w:szCs w:val="24"/>
        </w:rPr>
        <w:t>Odwołanie wobec treści ogłoszenia lub treści SWZ wnosi się w terminie 5 dni od dnia zamieszczenia ogłoszenia w Biuletynie Zamówień Publicznych lub treści SWZ na stronie internetowej.</w:t>
      </w:r>
    </w:p>
    <w:p w:rsidR="00372139" w:rsidRPr="00CB1716" w:rsidRDefault="00372139" w:rsidP="00E12518">
      <w:pPr>
        <w:pStyle w:val="Akapitzlist"/>
        <w:numPr>
          <w:ilvl w:val="1"/>
          <w:numId w:val="32"/>
        </w:numPr>
        <w:suppressAutoHyphens/>
        <w:spacing w:after="0"/>
        <w:ind w:left="426" w:hanging="568"/>
        <w:jc w:val="both"/>
        <w:rPr>
          <w:rFonts w:ascii="Times New Roman" w:hAnsi="Times New Roman"/>
          <w:sz w:val="24"/>
          <w:szCs w:val="24"/>
        </w:rPr>
      </w:pPr>
      <w:r w:rsidRPr="00CB1716">
        <w:rPr>
          <w:rFonts w:ascii="Times New Roman" w:hAnsi="Times New Roman"/>
          <w:sz w:val="24"/>
          <w:szCs w:val="24"/>
        </w:rPr>
        <w:t>Odwołanie wnosi się w terminie:</w:t>
      </w:r>
    </w:p>
    <w:p w:rsidR="00372139" w:rsidRPr="00E12518" w:rsidRDefault="00372139" w:rsidP="00AF1170">
      <w:pPr>
        <w:pStyle w:val="Akapitzlist"/>
        <w:numPr>
          <w:ilvl w:val="2"/>
          <w:numId w:val="34"/>
        </w:numPr>
        <w:tabs>
          <w:tab w:val="left" w:pos="567"/>
        </w:tabs>
        <w:suppressAutoHyphens/>
        <w:spacing w:after="0"/>
        <w:ind w:left="426" w:hanging="568"/>
        <w:jc w:val="both"/>
        <w:rPr>
          <w:rFonts w:ascii="Times New Roman" w:hAnsi="Times New Roman"/>
          <w:sz w:val="24"/>
          <w:szCs w:val="24"/>
        </w:rPr>
      </w:pPr>
      <w:r w:rsidRPr="00E12518">
        <w:rPr>
          <w:rFonts w:ascii="Times New Roman" w:hAnsi="Times New Roman"/>
          <w:sz w:val="24"/>
          <w:szCs w:val="24"/>
        </w:rPr>
        <w:t xml:space="preserve">5 dni od dnia przekazania informacji o czynności </w:t>
      </w:r>
      <w:r w:rsidR="00AF1170">
        <w:rPr>
          <w:rFonts w:ascii="Times New Roman" w:hAnsi="Times New Roman"/>
          <w:sz w:val="24"/>
          <w:szCs w:val="24"/>
        </w:rPr>
        <w:t>Z</w:t>
      </w:r>
      <w:r w:rsidRPr="00E12518">
        <w:rPr>
          <w:rFonts w:ascii="Times New Roman" w:hAnsi="Times New Roman"/>
          <w:sz w:val="24"/>
          <w:szCs w:val="24"/>
        </w:rPr>
        <w:t>amawiającego stanowiącej podstawę jego wniesienia, jeżeli informacja została przekazana przy użyciu śro</w:t>
      </w:r>
      <w:r w:rsidR="00AF1170">
        <w:rPr>
          <w:rFonts w:ascii="Times New Roman" w:hAnsi="Times New Roman"/>
          <w:sz w:val="24"/>
          <w:szCs w:val="24"/>
        </w:rPr>
        <w:t>dków komunikacji elektronicznej;</w:t>
      </w:r>
    </w:p>
    <w:p w:rsidR="00372139" w:rsidRPr="00E12518" w:rsidRDefault="00372139" w:rsidP="00AF1170">
      <w:pPr>
        <w:pStyle w:val="Akapitzlist"/>
        <w:numPr>
          <w:ilvl w:val="2"/>
          <w:numId w:val="34"/>
        </w:numPr>
        <w:tabs>
          <w:tab w:val="left" w:pos="567"/>
        </w:tabs>
        <w:suppressAutoHyphens/>
        <w:spacing w:after="0"/>
        <w:ind w:left="426" w:hanging="568"/>
        <w:jc w:val="both"/>
        <w:rPr>
          <w:rFonts w:ascii="Times New Roman" w:hAnsi="Times New Roman"/>
          <w:sz w:val="24"/>
          <w:szCs w:val="24"/>
        </w:rPr>
      </w:pPr>
      <w:r w:rsidRPr="00E12518">
        <w:rPr>
          <w:rFonts w:ascii="Times New Roman" w:hAnsi="Times New Roman"/>
          <w:sz w:val="24"/>
          <w:szCs w:val="24"/>
        </w:rPr>
        <w:t xml:space="preserve">10 dni od dnia przekazania informacji o czynności </w:t>
      </w:r>
      <w:r w:rsidR="00AF1170">
        <w:rPr>
          <w:rFonts w:ascii="Times New Roman" w:hAnsi="Times New Roman"/>
          <w:sz w:val="24"/>
          <w:szCs w:val="24"/>
        </w:rPr>
        <w:t>Z</w:t>
      </w:r>
      <w:r w:rsidRPr="00E12518">
        <w:rPr>
          <w:rFonts w:ascii="Times New Roman" w:hAnsi="Times New Roman"/>
          <w:sz w:val="24"/>
          <w:szCs w:val="24"/>
        </w:rPr>
        <w:t xml:space="preserve">amawiającego stanowiącej podstawę jego wniesienia, jeżeli informacja została przekazana w sposób inny niż określony </w:t>
      </w:r>
      <w:r w:rsidR="00AF1170">
        <w:rPr>
          <w:rFonts w:ascii="Times New Roman" w:hAnsi="Times New Roman"/>
          <w:sz w:val="24"/>
          <w:szCs w:val="24"/>
        </w:rPr>
        <w:br/>
      </w:r>
      <w:r w:rsidRPr="00E12518">
        <w:rPr>
          <w:rFonts w:ascii="Times New Roman" w:hAnsi="Times New Roman"/>
          <w:sz w:val="24"/>
          <w:szCs w:val="24"/>
        </w:rPr>
        <w:t>w pkt 1).</w:t>
      </w:r>
    </w:p>
    <w:p w:rsidR="00372139" w:rsidRPr="00E12518" w:rsidRDefault="00372139" w:rsidP="00AF1170">
      <w:pPr>
        <w:pStyle w:val="Akapitzlist"/>
        <w:numPr>
          <w:ilvl w:val="1"/>
          <w:numId w:val="34"/>
        </w:numPr>
        <w:suppressAutoHyphens/>
        <w:spacing w:after="0"/>
        <w:ind w:left="426" w:hanging="568"/>
        <w:jc w:val="both"/>
        <w:rPr>
          <w:rFonts w:ascii="Times New Roman" w:hAnsi="Times New Roman"/>
          <w:sz w:val="24"/>
          <w:szCs w:val="24"/>
        </w:rPr>
      </w:pPr>
      <w:r w:rsidRPr="00E12518">
        <w:rPr>
          <w:rFonts w:ascii="Times New Roman" w:hAnsi="Times New Roman"/>
          <w:sz w:val="24"/>
          <w:szCs w:val="24"/>
        </w:rPr>
        <w:t xml:space="preserve">Odwołanie w przypadkach innych niż określone </w:t>
      </w:r>
      <w:r w:rsidRPr="000F47D1">
        <w:rPr>
          <w:rFonts w:ascii="Times New Roman" w:hAnsi="Times New Roman"/>
          <w:sz w:val="24"/>
          <w:szCs w:val="24"/>
        </w:rPr>
        <w:t xml:space="preserve">w pkt </w:t>
      </w:r>
      <w:r w:rsidR="00AF1170" w:rsidRPr="000F47D1">
        <w:rPr>
          <w:rFonts w:ascii="Times New Roman" w:hAnsi="Times New Roman"/>
          <w:sz w:val="24"/>
          <w:szCs w:val="24"/>
        </w:rPr>
        <w:t>21.5. i 21.6.</w:t>
      </w:r>
      <w:r w:rsidR="00AF1170">
        <w:rPr>
          <w:rFonts w:ascii="Times New Roman" w:hAnsi="Times New Roman"/>
          <w:sz w:val="24"/>
          <w:szCs w:val="24"/>
        </w:rPr>
        <w:t xml:space="preserve"> </w:t>
      </w:r>
      <w:r w:rsidRPr="00E12518">
        <w:rPr>
          <w:rFonts w:ascii="Times New Roman" w:hAnsi="Times New Roman"/>
          <w:sz w:val="24"/>
          <w:szCs w:val="24"/>
        </w:rPr>
        <w:t xml:space="preserve">wnosi się </w:t>
      </w:r>
      <w:r w:rsidR="00AF1170">
        <w:rPr>
          <w:rFonts w:ascii="Times New Roman" w:hAnsi="Times New Roman"/>
          <w:sz w:val="24"/>
          <w:szCs w:val="24"/>
        </w:rPr>
        <w:br/>
      </w:r>
      <w:r w:rsidRPr="00E12518">
        <w:rPr>
          <w:rFonts w:ascii="Times New Roman" w:hAnsi="Times New Roman"/>
          <w:sz w:val="24"/>
          <w:szCs w:val="24"/>
        </w:rPr>
        <w:t>w terminie 5 dni od dnia, w którym powzięto lub przy zachowaniu należytej staranności można było powziąć wiadomość o okolicznościach stanowiących podstawę jego wniesienia</w:t>
      </w:r>
      <w:r w:rsidR="00AF1170">
        <w:rPr>
          <w:rFonts w:ascii="Times New Roman" w:hAnsi="Times New Roman"/>
          <w:sz w:val="24"/>
          <w:szCs w:val="24"/>
        </w:rPr>
        <w:t xml:space="preserve">. </w:t>
      </w:r>
      <w:r w:rsidRPr="00E12518">
        <w:rPr>
          <w:rFonts w:ascii="Times New Roman" w:hAnsi="Times New Roman"/>
          <w:sz w:val="24"/>
          <w:szCs w:val="24"/>
        </w:rPr>
        <w:t xml:space="preserve">Na orzeczenie Izby oraz postanowienie Prezesa Izby, o którym mowa w art. 519 ust. 1 ustawy </w:t>
      </w:r>
      <w:proofErr w:type="spellStart"/>
      <w:r w:rsidR="00AF1170">
        <w:rPr>
          <w:rFonts w:ascii="Times New Roman" w:hAnsi="Times New Roman"/>
          <w:sz w:val="24"/>
          <w:szCs w:val="24"/>
        </w:rPr>
        <w:t>Pzp</w:t>
      </w:r>
      <w:proofErr w:type="spellEnd"/>
      <w:r w:rsidRPr="00E12518">
        <w:rPr>
          <w:rFonts w:ascii="Times New Roman" w:hAnsi="Times New Roman"/>
          <w:sz w:val="24"/>
          <w:szCs w:val="24"/>
        </w:rPr>
        <w:t>, stronom oraz uczestnikom postępowania odwoławczego przysługuje skarga do sądu.</w:t>
      </w:r>
    </w:p>
    <w:p w:rsidR="00372139" w:rsidRPr="00CB1716" w:rsidRDefault="00372139" w:rsidP="00AF1170">
      <w:pPr>
        <w:pStyle w:val="Akapitzlist"/>
        <w:numPr>
          <w:ilvl w:val="1"/>
          <w:numId w:val="34"/>
        </w:numPr>
        <w:suppressAutoHyphens/>
        <w:spacing w:after="0"/>
        <w:ind w:left="426" w:hanging="568"/>
        <w:jc w:val="both"/>
        <w:rPr>
          <w:rFonts w:ascii="Times New Roman" w:hAnsi="Times New Roman"/>
          <w:sz w:val="24"/>
          <w:szCs w:val="24"/>
        </w:rPr>
      </w:pPr>
      <w:r w:rsidRPr="00CB1716">
        <w:rPr>
          <w:rFonts w:ascii="Times New Roman" w:hAnsi="Times New Roman"/>
          <w:sz w:val="24"/>
          <w:szCs w:val="24"/>
        </w:rPr>
        <w:t>W postępowaniu toczącym się wskutek wniesienia skargi stosuje się odpowiednio przepisy ustawy z dnia 17 listopada 1964 r. - Kodeks postępowania cywilnego o apelacji, jeżeli przepisy niniejszego rozdziału nie stanowią inaczej.</w:t>
      </w:r>
    </w:p>
    <w:p w:rsidR="00372139" w:rsidRPr="00CB1716" w:rsidRDefault="00372139" w:rsidP="00AF1170">
      <w:pPr>
        <w:pStyle w:val="Akapitzlist"/>
        <w:numPr>
          <w:ilvl w:val="1"/>
          <w:numId w:val="34"/>
        </w:numPr>
        <w:suppressAutoHyphens/>
        <w:spacing w:after="0"/>
        <w:ind w:left="426" w:hanging="568"/>
        <w:jc w:val="both"/>
        <w:rPr>
          <w:rFonts w:ascii="Times New Roman" w:hAnsi="Times New Roman"/>
          <w:sz w:val="24"/>
          <w:szCs w:val="24"/>
        </w:rPr>
      </w:pPr>
      <w:r w:rsidRPr="00CB1716">
        <w:rPr>
          <w:rFonts w:ascii="Times New Roman" w:hAnsi="Times New Roman"/>
          <w:sz w:val="24"/>
          <w:szCs w:val="24"/>
        </w:rPr>
        <w:lastRenderedPageBreak/>
        <w:t xml:space="preserve">Skargę wnosi się do Sądu Okręgowego w Warszawie - sądu zamówień publicznych, zwanego dalej </w:t>
      </w:r>
      <w:r w:rsidR="00AF1170">
        <w:rPr>
          <w:rFonts w:ascii="Times New Roman" w:hAnsi="Times New Roman"/>
          <w:sz w:val="24"/>
          <w:szCs w:val="24"/>
        </w:rPr>
        <w:t>„s</w:t>
      </w:r>
      <w:r w:rsidRPr="00CB1716">
        <w:rPr>
          <w:rFonts w:ascii="Times New Roman" w:hAnsi="Times New Roman"/>
          <w:sz w:val="24"/>
          <w:szCs w:val="24"/>
        </w:rPr>
        <w:t>ądem zamówień publicznych</w:t>
      </w:r>
      <w:r w:rsidR="00AF1170">
        <w:rPr>
          <w:rFonts w:ascii="Times New Roman" w:hAnsi="Times New Roman"/>
          <w:sz w:val="24"/>
          <w:szCs w:val="24"/>
        </w:rPr>
        <w:t>”</w:t>
      </w:r>
      <w:r w:rsidRPr="00CB1716">
        <w:rPr>
          <w:rFonts w:ascii="Times New Roman" w:hAnsi="Times New Roman"/>
          <w:sz w:val="24"/>
          <w:szCs w:val="24"/>
        </w:rPr>
        <w:t>.</w:t>
      </w:r>
    </w:p>
    <w:p w:rsidR="00372139" w:rsidRPr="00CB1716" w:rsidRDefault="00372139" w:rsidP="00AF1170">
      <w:pPr>
        <w:pStyle w:val="Akapitzlist"/>
        <w:numPr>
          <w:ilvl w:val="1"/>
          <w:numId w:val="34"/>
        </w:numPr>
        <w:tabs>
          <w:tab w:val="left" w:pos="567"/>
        </w:tabs>
        <w:suppressAutoHyphens/>
        <w:spacing w:after="0"/>
        <w:ind w:left="426" w:hanging="568"/>
        <w:jc w:val="both"/>
        <w:rPr>
          <w:rFonts w:ascii="Times New Roman" w:hAnsi="Times New Roman"/>
          <w:sz w:val="24"/>
          <w:szCs w:val="24"/>
        </w:rPr>
      </w:pPr>
      <w:r w:rsidRPr="00CB1716">
        <w:rPr>
          <w:rFonts w:ascii="Times New Roman" w:hAnsi="Times New Roman"/>
          <w:sz w:val="24"/>
          <w:szCs w:val="24"/>
        </w:rPr>
        <w:t xml:space="preserve">Skargę wnosi się za pośrednictwem Prezesa Izby w terminie 14 dni od dnia doręczenia orzeczenia Izby lub postanowienia Prezesa Izby, o którym mowa w art. 519 ust. 1 ustawy </w:t>
      </w:r>
      <w:proofErr w:type="spellStart"/>
      <w:r w:rsidR="00AF1170">
        <w:rPr>
          <w:rFonts w:ascii="Times New Roman" w:hAnsi="Times New Roman"/>
          <w:sz w:val="24"/>
          <w:szCs w:val="24"/>
        </w:rPr>
        <w:t>Pzp</w:t>
      </w:r>
      <w:proofErr w:type="spellEnd"/>
      <w:r w:rsidRPr="00CB1716">
        <w:rPr>
          <w:rFonts w:ascii="Times New Roman" w:hAnsi="Times New Roman"/>
          <w:sz w:val="24"/>
          <w:szCs w:val="24"/>
        </w:rPr>
        <w:t>, przesyłając jednocześnie jej odpis przeciwnikowi skargi. Złożenie skargi w placówce pocztowej operatora wyznaczonego w rozumieniu ustawy z dnia 23 listopada 2012 r. - Prawo pocztowe jest równoznaczne z jej wniesieniem.</w:t>
      </w:r>
    </w:p>
    <w:p w:rsidR="00372139" w:rsidRDefault="00372139" w:rsidP="00AF1170">
      <w:pPr>
        <w:pStyle w:val="Akapitzlist"/>
        <w:numPr>
          <w:ilvl w:val="1"/>
          <w:numId w:val="34"/>
        </w:numPr>
        <w:tabs>
          <w:tab w:val="left" w:pos="567"/>
        </w:tabs>
        <w:suppressAutoHyphens/>
        <w:spacing w:after="0"/>
        <w:ind w:left="426" w:hanging="568"/>
        <w:jc w:val="both"/>
        <w:rPr>
          <w:rFonts w:ascii="Times New Roman" w:hAnsi="Times New Roman"/>
          <w:sz w:val="24"/>
          <w:szCs w:val="24"/>
        </w:rPr>
      </w:pPr>
      <w:r w:rsidRPr="00CB1716">
        <w:rPr>
          <w:rFonts w:ascii="Times New Roman" w:hAnsi="Times New Roman"/>
          <w:sz w:val="24"/>
          <w:szCs w:val="24"/>
        </w:rPr>
        <w:t>Prezes Izby przekazuje skargę wraz z aktami postępowania odwoławczego do sądu zamówień publicznych w terminie 7 dni od dnia jej otrzymania</w:t>
      </w:r>
      <w:r w:rsidR="00E12518">
        <w:rPr>
          <w:rFonts w:ascii="Times New Roman" w:hAnsi="Times New Roman"/>
          <w:sz w:val="24"/>
          <w:szCs w:val="24"/>
        </w:rPr>
        <w:t>.</w:t>
      </w:r>
    </w:p>
    <w:p w:rsidR="00E12518" w:rsidRPr="00CB1716" w:rsidRDefault="00E12518" w:rsidP="00E12518">
      <w:pPr>
        <w:pStyle w:val="Akapitzlist"/>
        <w:suppressAutoHyphens/>
        <w:spacing w:after="0"/>
        <w:ind w:left="900"/>
        <w:jc w:val="both"/>
        <w:rPr>
          <w:rFonts w:ascii="Times New Roman" w:hAnsi="Times New Roman"/>
          <w:sz w:val="24"/>
          <w:szCs w:val="24"/>
        </w:rPr>
      </w:pP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22</w:t>
            </w:r>
            <w:r w:rsidR="00E12518">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bCs/>
                <w:sz w:val="24"/>
                <w:szCs w:val="24"/>
              </w:rPr>
              <w:t>INFORMACJE DOTYCZĄCE PRZETWARZANIA DANYCH OSOBOWYCH</w:t>
            </w:r>
            <w:r w:rsidRPr="00CB1716">
              <w:rPr>
                <w:rFonts w:ascii="Times New Roman" w:hAnsi="Times New Roman" w:cs="Times New Roman"/>
                <w:sz w:val="24"/>
                <w:szCs w:val="24"/>
              </w:rPr>
              <w:t xml:space="preserve"> </w:t>
            </w:r>
          </w:p>
        </w:tc>
      </w:tr>
    </w:tbl>
    <w:p w:rsidR="00372139" w:rsidRPr="00CB1716" w:rsidRDefault="00372139" w:rsidP="00372139">
      <w:pPr>
        <w:jc w:val="center"/>
        <w:rPr>
          <w:rFonts w:ascii="Times New Roman" w:hAnsi="Times New Roman" w:cs="Times New Roman"/>
          <w:sz w:val="24"/>
          <w:szCs w:val="24"/>
        </w:rPr>
      </w:pPr>
    </w:p>
    <w:p w:rsidR="00372139" w:rsidRPr="00AF1170" w:rsidRDefault="00372139" w:rsidP="00AF1170">
      <w:pPr>
        <w:pStyle w:val="Akapitzlist"/>
        <w:widowControl w:val="0"/>
        <w:numPr>
          <w:ilvl w:val="1"/>
          <w:numId w:val="36"/>
        </w:numPr>
        <w:tabs>
          <w:tab w:val="left" w:pos="709"/>
        </w:tabs>
        <w:suppressAutoHyphens/>
        <w:spacing w:after="0"/>
        <w:ind w:left="426" w:hanging="568"/>
        <w:jc w:val="both"/>
        <w:rPr>
          <w:rFonts w:ascii="Times New Roman" w:hAnsi="Times New Roman"/>
          <w:sz w:val="24"/>
          <w:szCs w:val="24"/>
        </w:rPr>
      </w:pPr>
      <w:r w:rsidRPr="00AF1170">
        <w:rPr>
          <w:rFonts w:ascii="Times New Roman" w:hAnsi="Times New Roman"/>
          <w:sz w:val="24"/>
          <w:szCs w:val="24"/>
        </w:rPr>
        <w:t xml:space="preserve">Zgodnie z art. 13 ust. 1 i 2 rozporządzenia Parlamentu Europejskiego i Rady (UE) 2016/679 z dnia 27 kwietnia 2016 r. w sprawie ochrony osób fizycznych w związku </w:t>
      </w:r>
      <w:r w:rsidR="00AF1170">
        <w:rPr>
          <w:rFonts w:ascii="Times New Roman" w:hAnsi="Times New Roman"/>
          <w:sz w:val="24"/>
          <w:szCs w:val="24"/>
        </w:rPr>
        <w:br/>
      </w:r>
      <w:r w:rsidRPr="00AF1170">
        <w:rPr>
          <w:rFonts w:ascii="Times New Roman" w:hAnsi="Times New Roman"/>
          <w:sz w:val="24"/>
          <w:szCs w:val="24"/>
        </w:rPr>
        <w:t xml:space="preserve">z przetwarzaniem danych osobowych i w sprawie swobodnego przepływu takich danych oraz uchylenia dyrektywy 95/46/WE (ogólne rozporządzenie o ochronie danych) (Dz. Urz. UE L 119 z 04.05.2016, str. 1), dalej „RODO”, </w:t>
      </w:r>
      <w:r w:rsidR="007F725F" w:rsidRPr="00AF1170">
        <w:rPr>
          <w:rFonts w:ascii="Times New Roman" w:hAnsi="Times New Roman"/>
          <w:sz w:val="24"/>
          <w:szCs w:val="24"/>
        </w:rPr>
        <w:t>Zamawiający</w:t>
      </w:r>
      <w:r w:rsidRPr="00AF1170">
        <w:rPr>
          <w:rFonts w:ascii="Times New Roman" w:hAnsi="Times New Roman"/>
          <w:sz w:val="24"/>
          <w:szCs w:val="24"/>
        </w:rPr>
        <w:t xml:space="preserve"> informuje, że:</w:t>
      </w:r>
    </w:p>
    <w:p w:rsidR="00372139" w:rsidRPr="00AF1170" w:rsidRDefault="00AF1170" w:rsidP="00AF1170">
      <w:pPr>
        <w:pStyle w:val="Akapitzlist"/>
        <w:widowControl w:val="0"/>
        <w:numPr>
          <w:ilvl w:val="2"/>
          <w:numId w:val="36"/>
        </w:numPr>
        <w:tabs>
          <w:tab w:val="left" w:pos="426"/>
          <w:tab w:val="left" w:pos="567"/>
        </w:tabs>
        <w:suppressAutoHyphens/>
        <w:spacing w:after="0"/>
        <w:ind w:left="426" w:hanging="568"/>
        <w:jc w:val="both"/>
        <w:rPr>
          <w:rFonts w:ascii="Times New Roman" w:hAnsi="Times New Roman"/>
          <w:sz w:val="24"/>
          <w:szCs w:val="24"/>
        </w:rPr>
      </w:pPr>
      <w:r>
        <w:rPr>
          <w:rFonts w:ascii="Times New Roman" w:hAnsi="Times New Roman"/>
          <w:sz w:val="24"/>
          <w:szCs w:val="24"/>
        </w:rPr>
        <w:t>A</w:t>
      </w:r>
      <w:r w:rsidR="00372139" w:rsidRPr="00AF1170">
        <w:rPr>
          <w:rFonts w:ascii="Times New Roman" w:hAnsi="Times New Roman"/>
          <w:sz w:val="24"/>
          <w:szCs w:val="24"/>
        </w:rPr>
        <w:t xml:space="preserve">dministratorem Pani/Pana danych osobowych jest Dyrektor Biura SAKO, </w:t>
      </w:r>
    </w:p>
    <w:p w:rsidR="00372139" w:rsidRPr="000F47D1" w:rsidRDefault="00372139" w:rsidP="00AF1170">
      <w:pPr>
        <w:pStyle w:val="Akapitzlist"/>
        <w:widowControl w:val="0"/>
        <w:numPr>
          <w:ilvl w:val="2"/>
          <w:numId w:val="36"/>
        </w:numPr>
        <w:tabs>
          <w:tab w:val="left" w:pos="567"/>
          <w:tab w:val="left" w:pos="1134"/>
        </w:tabs>
        <w:suppressAutoHyphens/>
        <w:spacing w:after="0"/>
        <w:ind w:left="426" w:hanging="568"/>
        <w:jc w:val="both"/>
        <w:rPr>
          <w:rFonts w:ascii="Times New Roman" w:hAnsi="Times New Roman"/>
          <w:sz w:val="24"/>
          <w:szCs w:val="24"/>
        </w:rPr>
      </w:pPr>
      <w:r w:rsidRPr="00CB1716">
        <w:rPr>
          <w:rStyle w:val="Domylnaczcionkaakapitu1"/>
          <w:rFonts w:ascii="Times New Roman" w:hAnsi="Times New Roman"/>
          <w:sz w:val="24"/>
          <w:szCs w:val="24"/>
        </w:rPr>
        <w:t xml:space="preserve">Administrator wyznaczył Inspektora Ochrony Danych, z którym może się </w:t>
      </w:r>
      <w:r w:rsidR="00AF1170">
        <w:rPr>
          <w:rStyle w:val="Domylnaczcionkaakapitu1"/>
          <w:rFonts w:ascii="Times New Roman" w:hAnsi="Times New Roman"/>
          <w:sz w:val="24"/>
          <w:szCs w:val="24"/>
        </w:rPr>
        <w:t>Pani/Pan skontaktować poprzez e-</w:t>
      </w:r>
      <w:r w:rsidRPr="00CB1716">
        <w:rPr>
          <w:rStyle w:val="Domylnaczcionkaakapitu1"/>
          <w:rFonts w:ascii="Times New Roman" w:hAnsi="Times New Roman"/>
          <w:sz w:val="24"/>
          <w:szCs w:val="24"/>
        </w:rPr>
        <w:t xml:space="preserve">mail: iod@sako-info.pl </w:t>
      </w:r>
      <w:r w:rsidR="00AF1170">
        <w:rPr>
          <w:rStyle w:val="Domylnaczcionkaakapitu1"/>
          <w:rFonts w:ascii="Times New Roman" w:hAnsi="Times New Roman"/>
          <w:sz w:val="24"/>
          <w:szCs w:val="24"/>
        </w:rPr>
        <w:t xml:space="preserve">lub </w:t>
      </w:r>
      <w:r w:rsidRPr="00CB1716">
        <w:rPr>
          <w:rStyle w:val="Domylnaczcionkaakapitu1"/>
          <w:rFonts w:ascii="Times New Roman" w:hAnsi="Times New Roman"/>
          <w:sz w:val="24"/>
          <w:szCs w:val="24"/>
        </w:rPr>
        <w:t xml:space="preserve">telefonicznie pod numerem </w:t>
      </w:r>
      <w:r w:rsidR="00AF1170">
        <w:rPr>
          <w:rStyle w:val="Domylnaczcionkaakapitu1"/>
          <w:rFonts w:ascii="Times New Roman" w:hAnsi="Times New Roman"/>
          <w:sz w:val="24"/>
          <w:szCs w:val="24"/>
        </w:rPr>
        <w:br/>
      </w:r>
      <w:r w:rsidRPr="00CB1716">
        <w:rPr>
          <w:rStyle w:val="Domylnaczcionkaakapitu1"/>
          <w:rFonts w:ascii="Times New Roman" w:hAnsi="Times New Roman"/>
          <w:sz w:val="24"/>
          <w:szCs w:val="24"/>
        </w:rPr>
        <w:t>62</w:t>
      </w:r>
      <w:r w:rsidR="00AF1170">
        <w:rPr>
          <w:rStyle w:val="Domylnaczcionkaakapitu1"/>
          <w:rFonts w:ascii="Times New Roman" w:hAnsi="Times New Roman"/>
          <w:sz w:val="24"/>
          <w:szCs w:val="24"/>
        </w:rPr>
        <w:t> </w:t>
      </w:r>
      <w:r w:rsidRPr="00CB1716">
        <w:rPr>
          <w:rStyle w:val="Domylnaczcionkaakapitu1"/>
          <w:rFonts w:ascii="Times New Roman" w:hAnsi="Times New Roman"/>
          <w:sz w:val="24"/>
          <w:szCs w:val="24"/>
        </w:rPr>
        <w:t>598</w:t>
      </w:r>
      <w:r w:rsidR="00AF1170">
        <w:rPr>
          <w:rStyle w:val="Domylnaczcionkaakapitu1"/>
          <w:rFonts w:ascii="Times New Roman" w:hAnsi="Times New Roman"/>
          <w:sz w:val="24"/>
          <w:szCs w:val="24"/>
        </w:rPr>
        <w:t xml:space="preserve"> </w:t>
      </w:r>
      <w:r w:rsidRPr="00CB1716">
        <w:rPr>
          <w:rStyle w:val="Domylnaczcionkaakapitu1"/>
          <w:rFonts w:ascii="Times New Roman" w:hAnsi="Times New Roman"/>
          <w:sz w:val="24"/>
          <w:szCs w:val="24"/>
        </w:rPr>
        <w:t>52</w:t>
      </w:r>
      <w:r w:rsidR="00AF1170">
        <w:rPr>
          <w:rStyle w:val="Domylnaczcionkaakapitu1"/>
          <w:rFonts w:ascii="Times New Roman" w:hAnsi="Times New Roman"/>
          <w:sz w:val="24"/>
          <w:szCs w:val="24"/>
        </w:rPr>
        <w:t xml:space="preserve"> </w:t>
      </w:r>
      <w:r w:rsidRPr="00CB1716">
        <w:rPr>
          <w:rStyle w:val="Domylnaczcionkaakapitu1"/>
          <w:rFonts w:ascii="Times New Roman" w:hAnsi="Times New Roman"/>
          <w:sz w:val="24"/>
          <w:szCs w:val="24"/>
        </w:rPr>
        <w:t xml:space="preserve">37 </w:t>
      </w:r>
      <w:r w:rsidR="00AF1170">
        <w:rPr>
          <w:rStyle w:val="Domylnaczcionkaakapitu1"/>
          <w:rFonts w:ascii="Times New Roman" w:hAnsi="Times New Roman"/>
          <w:sz w:val="24"/>
          <w:szCs w:val="24"/>
        </w:rPr>
        <w:t>lub pisemnie na adres siedziby A</w:t>
      </w:r>
      <w:r w:rsidRPr="00CB1716">
        <w:rPr>
          <w:rStyle w:val="Domylnaczcionkaakapitu1"/>
          <w:rFonts w:ascii="Times New Roman" w:hAnsi="Times New Roman"/>
          <w:sz w:val="24"/>
          <w:szCs w:val="24"/>
        </w:rPr>
        <w:t xml:space="preserve">dministratora. Z </w:t>
      </w:r>
      <w:r w:rsidR="00AF1170">
        <w:rPr>
          <w:rStyle w:val="Domylnaczcionkaakapitu1"/>
          <w:rFonts w:ascii="Times New Roman" w:hAnsi="Times New Roman"/>
          <w:sz w:val="24"/>
          <w:szCs w:val="24"/>
        </w:rPr>
        <w:t>I</w:t>
      </w:r>
      <w:r w:rsidRPr="00CB1716">
        <w:rPr>
          <w:rStyle w:val="Domylnaczcionkaakapitu1"/>
          <w:rFonts w:ascii="Times New Roman" w:hAnsi="Times New Roman"/>
          <w:sz w:val="24"/>
          <w:szCs w:val="24"/>
        </w:rPr>
        <w:t xml:space="preserve">nspektorem </w:t>
      </w:r>
      <w:r w:rsidR="00AF1170">
        <w:rPr>
          <w:rStyle w:val="Domylnaczcionkaakapitu1"/>
          <w:rFonts w:ascii="Times New Roman" w:hAnsi="Times New Roman"/>
          <w:sz w:val="24"/>
          <w:szCs w:val="24"/>
        </w:rPr>
        <w:t>O</w:t>
      </w:r>
      <w:r w:rsidRPr="00CB1716">
        <w:rPr>
          <w:rStyle w:val="Domylnaczcionkaakapitu1"/>
          <w:rFonts w:ascii="Times New Roman" w:hAnsi="Times New Roman"/>
          <w:sz w:val="24"/>
          <w:szCs w:val="24"/>
        </w:rPr>
        <w:t xml:space="preserve">chrony </w:t>
      </w:r>
      <w:r w:rsidR="00AF1170">
        <w:rPr>
          <w:rStyle w:val="Domylnaczcionkaakapitu1"/>
          <w:rFonts w:ascii="Times New Roman" w:hAnsi="Times New Roman"/>
          <w:sz w:val="24"/>
          <w:szCs w:val="24"/>
        </w:rPr>
        <w:t>D</w:t>
      </w:r>
      <w:r w:rsidRPr="00CB1716">
        <w:rPr>
          <w:rStyle w:val="Domylnaczcionkaakapitu1"/>
          <w:rFonts w:ascii="Times New Roman" w:hAnsi="Times New Roman"/>
          <w:sz w:val="24"/>
          <w:szCs w:val="24"/>
        </w:rPr>
        <w:t xml:space="preserve">anych można się kontaktować we wszystkich sprawach dotyczących przetwarzania </w:t>
      </w:r>
      <w:r w:rsidRPr="000F47D1">
        <w:rPr>
          <w:rStyle w:val="Domylnaczcionkaakapitu1"/>
          <w:rFonts w:ascii="Times New Roman" w:hAnsi="Times New Roman"/>
          <w:sz w:val="24"/>
          <w:szCs w:val="24"/>
        </w:rPr>
        <w:t>danych osobowych oraz korzystania z praw związanych z przetwarzaniem danych</w:t>
      </w:r>
      <w:r w:rsidR="00AF1170" w:rsidRPr="000F47D1">
        <w:rPr>
          <w:rStyle w:val="Domylnaczcionkaakapitu1"/>
          <w:rFonts w:ascii="Times New Roman" w:hAnsi="Times New Roman"/>
          <w:sz w:val="24"/>
          <w:szCs w:val="24"/>
        </w:rPr>
        <w:t>.</w:t>
      </w:r>
    </w:p>
    <w:p w:rsidR="00372139" w:rsidRPr="000F47D1" w:rsidRDefault="00372139" w:rsidP="00AF1170">
      <w:pPr>
        <w:pStyle w:val="Akapitzlist"/>
        <w:widowControl w:val="0"/>
        <w:numPr>
          <w:ilvl w:val="1"/>
          <w:numId w:val="36"/>
        </w:numPr>
        <w:tabs>
          <w:tab w:val="left" w:pos="709"/>
        </w:tabs>
        <w:suppressAutoHyphens/>
        <w:spacing w:after="0"/>
        <w:ind w:left="426" w:hanging="568"/>
        <w:jc w:val="both"/>
        <w:rPr>
          <w:rFonts w:ascii="Times New Roman" w:hAnsi="Times New Roman"/>
          <w:sz w:val="24"/>
          <w:szCs w:val="24"/>
        </w:rPr>
      </w:pPr>
      <w:r w:rsidRPr="000F47D1">
        <w:rPr>
          <w:rFonts w:ascii="Times New Roman" w:hAnsi="Times New Roman"/>
          <w:sz w:val="24"/>
          <w:szCs w:val="24"/>
        </w:rPr>
        <w:t xml:space="preserve"> Pani/Pana dane osobowe przetwarzane będą na podstawie art. 6 ust. 1 lit. c RODO w celu związanym z niniejszym postępowaniem o udzielenie zamówienia publicznego.</w:t>
      </w:r>
    </w:p>
    <w:p w:rsidR="00372139" w:rsidRPr="000F47D1" w:rsidRDefault="00AF1170" w:rsidP="00AF1170">
      <w:pPr>
        <w:pStyle w:val="Akapitzlist"/>
        <w:widowControl w:val="0"/>
        <w:numPr>
          <w:ilvl w:val="1"/>
          <w:numId w:val="36"/>
        </w:numPr>
        <w:tabs>
          <w:tab w:val="left" w:pos="709"/>
        </w:tabs>
        <w:suppressAutoHyphens/>
        <w:spacing w:after="0"/>
        <w:ind w:left="426" w:hanging="568"/>
        <w:jc w:val="both"/>
        <w:rPr>
          <w:rFonts w:ascii="Times New Roman" w:hAnsi="Times New Roman"/>
          <w:sz w:val="24"/>
          <w:szCs w:val="24"/>
        </w:rPr>
      </w:pPr>
      <w:r w:rsidRPr="000F47D1">
        <w:rPr>
          <w:rFonts w:ascii="Times New Roman" w:hAnsi="Times New Roman"/>
          <w:sz w:val="24"/>
          <w:szCs w:val="24"/>
        </w:rPr>
        <w:t>O</w:t>
      </w:r>
      <w:r w:rsidR="00372139" w:rsidRPr="000F47D1">
        <w:rPr>
          <w:rFonts w:ascii="Times New Roman" w:hAnsi="Times New Roman"/>
          <w:sz w:val="24"/>
          <w:szCs w:val="24"/>
        </w:rPr>
        <w:t xml:space="preserve">dbiorcami Pani/Pana danych osobowych będą osoby lub podmioty, którym udostępniona zostanie dokumentacja postępowania w oparciu o art. 8 oraz art. 96 ust. 3 ustawy, z tym </w:t>
      </w:r>
      <w:r w:rsidRPr="000F47D1">
        <w:rPr>
          <w:rFonts w:ascii="Times New Roman" w:hAnsi="Times New Roman"/>
          <w:sz w:val="24"/>
          <w:szCs w:val="24"/>
        </w:rPr>
        <w:br/>
      </w:r>
      <w:r w:rsidR="00372139" w:rsidRPr="000F47D1">
        <w:rPr>
          <w:rFonts w:ascii="Times New Roman" w:hAnsi="Times New Roman"/>
          <w:sz w:val="24"/>
          <w:szCs w:val="24"/>
        </w:rPr>
        <w:t>że udostępnienie danych</w:t>
      </w:r>
      <w:r w:rsidRPr="000F47D1">
        <w:rPr>
          <w:rFonts w:ascii="Times New Roman" w:hAnsi="Times New Roman"/>
          <w:sz w:val="24"/>
          <w:szCs w:val="24"/>
        </w:rPr>
        <w:t>, o których mowa w art. 10 RODO</w:t>
      </w:r>
      <w:r w:rsidR="00372139" w:rsidRPr="000F47D1">
        <w:rPr>
          <w:rFonts w:ascii="Times New Roman" w:hAnsi="Times New Roman"/>
          <w:sz w:val="24"/>
          <w:szCs w:val="24"/>
        </w:rPr>
        <w:t xml:space="preserve"> może nastąpić w celu umożliwienia korzystania ze środków ochrony prawnej, o których mowa w dziale </w:t>
      </w:r>
      <w:r w:rsidR="00556C9F">
        <w:rPr>
          <w:rFonts w:ascii="Times New Roman" w:hAnsi="Times New Roman"/>
          <w:sz w:val="24"/>
          <w:szCs w:val="24"/>
        </w:rPr>
        <w:t>21</w:t>
      </w:r>
      <w:r w:rsidR="00372139" w:rsidRPr="000F47D1">
        <w:rPr>
          <w:rFonts w:ascii="Times New Roman" w:hAnsi="Times New Roman"/>
          <w:sz w:val="24"/>
          <w:szCs w:val="24"/>
        </w:rPr>
        <w:t>, do upływu terminu do ich wniesienia.</w:t>
      </w:r>
    </w:p>
    <w:p w:rsidR="00372139" w:rsidRPr="000F47D1" w:rsidRDefault="00372139" w:rsidP="00AF1170">
      <w:pPr>
        <w:pStyle w:val="Akapitzlist"/>
        <w:widowControl w:val="0"/>
        <w:numPr>
          <w:ilvl w:val="1"/>
          <w:numId w:val="36"/>
        </w:numPr>
        <w:tabs>
          <w:tab w:val="left" w:pos="709"/>
        </w:tabs>
        <w:suppressAutoHyphens/>
        <w:spacing w:after="0"/>
        <w:ind w:left="426" w:hanging="622"/>
        <w:jc w:val="both"/>
        <w:rPr>
          <w:rStyle w:val="Domylnaczcionkaakapitu1"/>
          <w:rFonts w:ascii="Times New Roman" w:hAnsi="Times New Roman"/>
          <w:sz w:val="24"/>
          <w:szCs w:val="24"/>
        </w:rPr>
      </w:pPr>
      <w:r w:rsidRPr="000F47D1">
        <w:rPr>
          <w:rStyle w:val="Domylnaczcionkaakapitu1"/>
          <w:rFonts w:ascii="Times New Roman" w:hAnsi="Times New Roman"/>
          <w:color w:val="000000"/>
          <w:sz w:val="24"/>
          <w:szCs w:val="24"/>
        </w:rPr>
        <w:t>Pani/Pana dane osobowe będą udostępniane podmiotom lub osobom upoważnionym na podstawie przepisów prawa, operatorowi pocztowemu lub kurierowi, w celu przekazywania korespondencji papierowej oraz podmiotom przetwarzającym.</w:t>
      </w:r>
    </w:p>
    <w:p w:rsidR="00372139" w:rsidRPr="000F47D1" w:rsidRDefault="00372139" w:rsidP="00AF1170">
      <w:pPr>
        <w:pStyle w:val="Akapitzlist"/>
        <w:widowControl w:val="0"/>
        <w:numPr>
          <w:ilvl w:val="1"/>
          <w:numId w:val="36"/>
        </w:numPr>
        <w:tabs>
          <w:tab w:val="left" w:pos="709"/>
        </w:tabs>
        <w:suppressAutoHyphens/>
        <w:spacing w:after="0"/>
        <w:ind w:left="426" w:hanging="568"/>
        <w:jc w:val="both"/>
        <w:rPr>
          <w:rStyle w:val="Domylnaczcionkaakapitu1"/>
          <w:rFonts w:ascii="Times New Roman" w:hAnsi="Times New Roman"/>
          <w:sz w:val="24"/>
          <w:szCs w:val="24"/>
        </w:rPr>
      </w:pPr>
      <w:r w:rsidRPr="000F47D1">
        <w:rPr>
          <w:rStyle w:val="Domylnaczcionkaakapitu1"/>
          <w:rFonts w:ascii="Times New Roman" w:hAnsi="Times New Roman"/>
          <w:sz w:val="24"/>
          <w:szCs w:val="24"/>
        </w:rPr>
        <w:t xml:space="preserve">Pani/Pana dane osobowe będą przechowywane przez okresy zgodne z kategoriami archiwalnymi, o których mowa w załączniku Nr 2 do rozporządzenia Prezesa Rady Ministrów z dnia 18 stycznia 2011 r. w sprawie instrukcji kancelaryjnej, jednolitych rzeczowych wykazów akt oraz instrukcji w sprawie organizacji i zakresu działania archiwów zakładowych (Dz. U. z 2011 r. Nr 14, poz. 67) - w tym przypadku przez okres </w:t>
      </w:r>
      <w:r w:rsidR="00AF1170" w:rsidRPr="000F47D1">
        <w:rPr>
          <w:rStyle w:val="Domylnaczcionkaakapitu1"/>
          <w:rFonts w:ascii="Times New Roman" w:hAnsi="Times New Roman"/>
          <w:sz w:val="24"/>
          <w:szCs w:val="24"/>
        </w:rPr>
        <w:br/>
      </w:r>
      <w:r w:rsidRPr="000F47D1">
        <w:rPr>
          <w:rStyle w:val="Domylnaczcionkaakapitu1"/>
          <w:rFonts w:ascii="Times New Roman" w:hAnsi="Times New Roman"/>
          <w:sz w:val="24"/>
          <w:szCs w:val="24"/>
        </w:rPr>
        <w:t>5 lat.</w:t>
      </w:r>
    </w:p>
    <w:p w:rsidR="00372139" w:rsidRPr="00CB1716" w:rsidRDefault="00372139" w:rsidP="00AF1170">
      <w:pPr>
        <w:pStyle w:val="Akapitzlist"/>
        <w:widowControl w:val="0"/>
        <w:numPr>
          <w:ilvl w:val="1"/>
          <w:numId w:val="36"/>
        </w:numPr>
        <w:tabs>
          <w:tab w:val="left" w:pos="709"/>
        </w:tabs>
        <w:suppressAutoHyphens/>
        <w:spacing w:after="0"/>
        <w:ind w:left="426" w:hanging="568"/>
        <w:jc w:val="both"/>
        <w:rPr>
          <w:rFonts w:ascii="Times New Roman" w:hAnsi="Times New Roman"/>
          <w:sz w:val="24"/>
          <w:szCs w:val="24"/>
        </w:rPr>
      </w:pPr>
      <w:r w:rsidRPr="00CB1716">
        <w:rPr>
          <w:rFonts w:ascii="Times New Roman" w:hAnsi="Times New Roman"/>
          <w:sz w:val="24"/>
          <w:szCs w:val="24"/>
        </w:rPr>
        <w:t xml:space="preserve">Obowiązek podania przez Panią/Pana danych osobowych bezpośrednio Pani/Pana dotyczących jest wymogiem ustawowym określonym w przepisach ustawy, związanym </w:t>
      </w:r>
      <w:r w:rsidR="00AF1170">
        <w:rPr>
          <w:rFonts w:ascii="Times New Roman" w:hAnsi="Times New Roman"/>
          <w:sz w:val="24"/>
          <w:szCs w:val="24"/>
        </w:rPr>
        <w:br/>
      </w:r>
      <w:r w:rsidRPr="00CB1716">
        <w:rPr>
          <w:rFonts w:ascii="Times New Roman" w:hAnsi="Times New Roman"/>
          <w:sz w:val="24"/>
          <w:szCs w:val="24"/>
        </w:rPr>
        <w:t xml:space="preserve">z udziałem w postępowaniu o udzielenie zamówienia publicznego; konsekwencje </w:t>
      </w:r>
      <w:r w:rsidRPr="00CB1716">
        <w:rPr>
          <w:rFonts w:ascii="Times New Roman" w:hAnsi="Times New Roman"/>
          <w:sz w:val="24"/>
          <w:szCs w:val="24"/>
        </w:rPr>
        <w:lastRenderedPageBreak/>
        <w:t>niepodania określo</w:t>
      </w:r>
      <w:r w:rsidR="00AF1170">
        <w:rPr>
          <w:rFonts w:ascii="Times New Roman" w:hAnsi="Times New Roman"/>
          <w:sz w:val="24"/>
          <w:szCs w:val="24"/>
        </w:rPr>
        <w:t>nych danych wynikają z ustawy.</w:t>
      </w:r>
    </w:p>
    <w:p w:rsidR="00372139" w:rsidRPr="00CB1716" w:rsidRDefault="00372139" w:rsidP="00AF1170">
      <w:pPr>
        <w:pStyle w:val="Akapitzlist"/>
        <w:widowControl w:val="0"/>
        <w:numPr>
          <w:ilvl w:val="1"/>
          <w:numId w:val="36"/>
        </w:numPr>
        <w:tabs>
          <w:tab w:val="left" w:pos="709"/>
        </w:tabs>
        <w:suppressAutoHyphens/>
        <w:spacing w:after="0"/>
        <w:ind w:left="426" w:hanging="568"/>
        <w:jc w:val="both"/>
        <w:rPr>
          <w:rFonts w:ascii="Times New Roman" w:hAnsi="Times New Roman"/>
          <w:sz w:val="24"/>
          <w:szCs w:val="24"/>
        </w:rPr>
      </w:pPr>
      <w:r w:rsidRPr="00CB1716">
        <w:rPr>
          <w:rFonts w:ascii="Times New Roman" w:hAnsi="Times New Roman"/>
          <w:sz w:val="24"/>
          <w:szCs w:val="24"/>
        </w:rPr>
        <w:t>W odniesieniu do Pani/Pana danych osobowych decyzje nie będą podejmowane w sposób zautomatyzowany, stosowanie do art. 22 RODO;</w:t>
      </w:r>
    </w:p>
    <w:p w:rsidR="00372139" w:rsidRPr="00CB1716" w:rsidRDefault="00AF1170" w:rsidP="00AF1170">
      <w:pPr>
        <w:pStyle w:val="Akapitzlist"/>
        <w:widowControl w:val="0"/>
        <w:numPr>
          <w:ilvl w:val="1"/>
          <w:numId w:val="36"/>
        </w:numPr>
        <w:tabs>
          <w:tab w:val="left" w:pos="709"/>
        </w:tabs>
        <w:suppressAutoHyphens/>
        <w:spacing w:after="0"/>
        <w:ind w:hanging="622"/>
        <w:jc w:val="both"/>
        <w:rPr>
          <w:rFonts w:ascii="Times New Roman" w:hAnsi="Times New Roman"/>
          <w:sz w:val="24"/>
          <w:szCs w:val="24"/>
        </w:rPr>
      </w:pPr>
      <w:r>
        <w:rPr>
          <w:rFonts w:ascii="Times New Roman" w:hAnsi="Times New Roman"/>
          <w:sz w:val="24"/>
          <w:szCs w:val="24"/>
        </w:rPr>
        <w:t>P</w:t>
      </w:r>
      <w:r w:rsidR="00372139" w:rsidRPr="00CB1716">
        <w:rPr>
          <w:rFonts w:ascii="Times New Roman" w:hAnsi="Times New Roman"/>
          <w:sz w:val="24"/>
          <w:szCs w:val="24"/>
        </w:rPr>
        <w:t>osiada Pani/Pan:</w:t>
      </w:r>
    </w:p>
    <w:p w:rsidR="00372139" w:rsidRPr="00CB1716" w:rsidRDefault="00AF1170" w:rsidP="00AF1170">
      <w:pPr>
        <w:widowControl w:val="0"/>
        <w:tabs>
          <w:tab w:val="left" w:pos="709"/>
          <w:tab w:val="left" w:pos="851"/>
        </w:tabs>
        <w:spacing w:after="0" w:line="276" w:lineRule="auto"/>
        <w:ind w:left="454" w:hanging="596"/>
        <w:jc w:val="both"/>
        <w:rPr>
          <w:rFonts w:ascii="Times New Roman" w:hAnsi="Times New Roman" w:cs="Times New Roman"/>
          <w:sz w:val="24"/>
          <w:szCs w:val="24"/>
        </w:rPr>
      </w:pPr>
      <w:r>
        <w:rPr>
          <w:rStyle w:val="Domylnaczcionkaakapitu1"/>
          <w:rFonts w:ascii="Times New Roman" w:hAnsi="Times New Roman" w:cs="Times New Roman"/>
          <w:sz w:val="24"/>
          <w:szCs w:val="24"/>
        </w:rPr>
        <w:t>22.8.1.</w:t>
      </w:r>
      <w:r w:rsidR="00372139" w:rsidRPr="00CB1716">
        <w:rPr>
          <w:rStyle w:val="Domylnaczcionkaakapitu1"/>
          <w:rFonts w:ascii="Times New Roman" w:hAnsi="Times New Roman" w:cs="Times New Roman"/>
          <w:sz w:val="24"/>
          <w:szCs w:val="24"/>
        </w:rPr>
        <w:t xml:space="preserve"> na podstawie art. 15 RODO prawo dostępu do danych osobowych </w:t>
      </w:r>
      <w:r w:rsidR="000F47D1" w:rsidRPr="00CB1716">
        <w:rPr>
          <w:rStyle w:val="Domylnaczcionkaakapitu1"/>
          <w:rFonts w:ascii="Times New Roman" w:hAnsi="Times New Roman" w:cs="Times New Roman"/>
          <w:sz w:val="24"/>
          <w:szCs w:val="24"/>
        </w:rPr>
        <w:t xml:space="preserve">dotyczących </w:t>
      </w:r>
      <w:r w:rsidR="000F47D1">
        <w:rPr>
          <w:rStyle w:val="Domylnaczcionkaakapitu1"/>
          <w:rFonts w:ascii="Times New Roman" w:hAnsi="Times New Roman" w:cs="Times New Roman"/>
          <w:sz w:val="24"/>
          <w:szCs w:val="24"/>
        </w:rPr>
        <w:t>Pani/Pana,</w:t>
      </w:r>
      <w:r>
        <w:rPr>
          <w:rStyle w:val="Domylnaczcionkaakapitu1"/>
          <w:rFonts w:ascii="Times New Roman" w:hAnsi="Times New Roman" w:cs="Times New Roman"/>
          <w:sz w:val="24"/>
          <w:szCs w:val="24"/>
        </w:rPr>
        <w:t xml:space="preserve"> </w:t>
      </w:r>
      <w:r w:rsidR="00372139" w:rsidRPr="00CB1716">
        <w:rPr>
          <w:rStyle w:val="Domylnaczcionkaakapitu1"/>
          <w:rFonts w:ascii="Times New Roman" w:hAnsi="Times New Roman" w:cs="Times New Roman"/>
          <w:sz w:val="24"/>
          <w:szCs w:val="24"/>
        </w:rPr>
        <w:t>z zastrzeżeniem art. 8a ust. 2 i art. 97 ust. 1a ustawy</w:t>
      </w:r>
      <w:r w:rsidR="00372139" w:rsidRPr="00CB1716">
        <w:rPr>
          <w:rStyle w:val="Odwoanieprzypisudolnego"/>
          <w:rFonts w:ascii="Times New Roman" w:hAnsi="Times New Roman" w:cs="Times New Roman"/>
          <w:sz w:val="24"/>
          <w:szCs w:val="24"/>
        </w:rPr>
        <w:footnoteReference w:id="1"/>
      </w:r>
      <w:r w:rsidR="00372139" w:rsidRPr="00CB1716">
        <w:rPr>
          <w:rStyle w:val="Domylnaczcionkaakapitu1"/>
          <w:rFonts w:ascii="Times New Roman" w:hAnsi="Times New Roman" w:cs="Times New Roman"/>
          <w:sz w:val="24"/>
          <w:szCs w:val="24"/>
        </w:rPr>
        <w:t>;</w:t>
      </w:r>
    </w:p>
    <w:p w:rsidR="00AF1170" w:rsidRDefault="00AF1170" w:rsidP="00AF1170">
      <w:pPr>
        <w:widowControl w:val="0"/>
        <w:tabs>
          <w:tab w:val="left" w:pos="709"/>
        </w:tabs>
        <w:spacing w:after="0" w:line="276" w:lineRule="auto"/>
        <w:ind w:left="454" w:hanging="596"/>
        <w:jc w:val="both"/>
        <w:rPr>
          <w:rFonts w:ascii="Times New Roman" w:hAnsi="Times New Roman" w:cs="Times New Roman"/>
          <w:sz w:val="24"/>
          <w:szCs w:val="24"/>
        </w:rPr>
      </w:pPr>
      <w:r>
        <w:rPr>
          <w:rStyle w:val="Domylnaczcionkaakapitu1"/>
          <w:rFonts w:ascii="Times New Roman" w:hAnsi="Times New Roman" w:cs="Times New Roman"/>
          <w:sz w:val="24"/>
          <w:szCs w:val="24"/>
        </w:rPr>
        <w:t xml:space="preserve">22.8.2. </w:t>
      </w:r>
      <w:r w:rsidR="00372139" w:rsidRPr="00CB1716">
        <w:rPr>
          <w:rStyle w:val="Domylnaczcionkaakapitu1"/>
          <w:rFonts w:ascii="Times New Roman" w:hAnsi="Times New Roman" w:cs="Times New Roman"/>
          <w:sz w:val="24"/>
          <w:szCs w:val="24"/>
        </w:rPr>
        <w:t>na podstawie art. 16 RODO prawo do sprostowania Pani/Pana danych osobowych</w:t>
      </w:r>
      <w:r w:rsidR="00372139" w:rsidRPr="00CB1716">
        <w:rPr>
          <w:rStyle w:val="Znakiprzypiswdolnych"/>
          <w:rFonts w:ascii="Times New Roman" w:hAnsi="Times New Roman" w:cs="Times New Roman"/>
          <w:sz w:val="24"/>
          <w:szCs w:val="24"/>
        </w:rPr>
        <w:t>,</w:t>
      </w:r>
      <w:r w:rsidR="00372139" w:rsidRPr="00CB1716">
        <w:rPr>
          <w:rStyle w:val="Znakiprzypiswdolnych"/>
          <w:rFonts w:ascii="Times New Roman" w:hAnsi="Times New Roman" w:cs="Times New Roman"/>
          <w:sz w:val="24"/>
          <w:szCs w:val="24"/>
        </w:rPr>
        <w:br/>
      </w:r>
      <w:r w:rsidR="00372139" w:rsidRPr="00CB1716">
        <w:rPr>
          <w:rStyle w:val="Domylnaczcionkaakapitu1"/>
          <w:rFonts w:ascii="Times New Roman" w:hAnsi="Times New Roman" w:cs="Times New Roman"/>
          <w:sz w:val="24"/>
          <w:szCs w:val="24"/>
        </w:rPr>
        <w:t>z zastrzeżeniem art. 8a ust. 3 ustawy</w:t>
      </w:r>
      <w:r w:rsidR="00372139" w:rsidRPr="00CB1716">
        <w:rPr>
          <w:rStyle w:val="Odwoanieprzypisudolnego"/>
          <w:rFonts w:ascii="Times New Roman" w:hAnsi="Times New Roman" w:cs="Times New Roman"/>
          <w:sz w:val="24"/>
          <w:szCs w:val="24"/>
        </w:rPr>
        <w:footnoteReference w:id="2"/>
      </w:r>
      <w:r w:rsidR="00372139" w:rsidRPr="00CB1716">
        <w:rPr>
          <w:rStyle w:val="Domylnaczcionkaakapitu1"/>
          <w:rFonts w:ascii="Times New Roman" w:hAnsi="Times New Roman" w:cs="Times New Roman"/>
          <w:sz w:val="24"/>
          <w:szCs w:val="24"/>
        </w:rPr>
        <w:t>;</w:t>
      </w:r>
    </w:p>
    <w:p w:rsidR="00AF1170" w:rsidRDefault="00AF1170" w:rsidP="00AF1170">
      <w:pPr>
        <w:widowControl w:val="0"/>
        <w:tabs>
          <w:tab w:val="left" w:pos="709"/>
        </w:tabs>
        <w:spacing w:after="0" w:line="276" w:lineRule="auto"/>
        <w:ind w:left="454" w:hanging="596"/>
        <w:jc w:val="both"/>
        <w:rPr>
          <w:rStyle w:val="Domylnaczcionkaakapitu1"/>
          <w:rFonts w:ascii="Times New Roman" w:hAnsi="Times New Roman" w:cs="Times New Roman"/>
          <w:sz w:val="24"/>
          <w:szCs w:val="24"/>
        </w:rPr>
      </w:pPr>
      <w:r>
        <w:rPr>
          <w:rStyle w:val="Domylnaczcionkaakapitu1"/>
          <w:rFonts w:ascii="Times New Roman" w:hAnsi="Times New Roman" w:cs="Times New Roman"/>
          <w:sz w:val="24"/>
          <w:szCs w:val="24"/>
        </w:rPr>
        <w:t xml:space="preserve">22.8.3. </w:t>
      </w:r>
      <w:r w:rsidR="00372139" w:rsidRPr="00CB1716">
        <w:rPr>
          <w:rStyle w:val="Domylnaczcionkaakapitu1"/>
          <w:rFonts w:ascii="Times New Roman" w:hAnsi="Times New Roman" w:cs="Times New Roman"/>
          <w:sz w:val="24"/>
          <w:szCs w:val="24"/>
        </w:rPr>
        <w:t xml:space="preserve">na podstawie art. 18 RODO prawo żądania od </w:t>
      </w:r>
      <w:r>
        <w:rPr>
          <w:rStyle w:val="Domylnaczcionkaakapitu1"/>
          <w:rFonts w:ascii="Times New Roman" w:hAnsi="Times New Roman" w:cs="Times New Roman"/>
          <w:sz w:val="24"/>
          <w:szCs w:val="24"/>
        </w:rPr>
        <w:t>A</w:t>
      </w:r>
      <w:r w:rsidR="00372139" w:rsidRPr="00CB1716">
        <w:rPr>
          <w:rStyle w:val="Domylnaczcionkaakapitu1"/>
          <w:rFonts w:ascii="Times New Roman" w:hAnsi="Times New Roman" w:cs="Times New Roman"/>
          <w:sz w:val="24"/>
          <w:szCs w:val="24"/>
        </w:rPr>
        <w:t>dministratora ograniczenia przetwarzania danych osobowych z zastrzeżeniem przypadków, o których mowa w art. 18 ust. 2 RODO</w:t>
      </w:r>
      <w:r w:rsidR="00372139" w:rsidRPr="00CB1716">
        <w:rPr>
          <w:rStyle w:val="Odwoanieprzypisudolnego"/>
          <w:rFonts w:ascii="Times New Roman" w:hAnsi="Times New Roman" w:cs="Times New Roman"/>
          <w:sz w:val="24"/>
          <w:szCs w:val="24"/>
        </w:rPr>
        <w:footnoteReference w:id="3"/>
      </w:r>
      <w:r w:rsidR="00372139" w:rsidRPr="00CB1716">
        <w:rPr>
          <w:rStyle w:val="Domylnaczcionkaakapitu1"/>
          <w:rFonts w:ascii="Times New Roman" w:hAnsi="Times New Roman" w:cs="Times New Roman"/>
          <w:sz w:val="24"/>
          <w:szCs w:val="24"/>
        </w:rPr>
        <w:t xml:space="preserve"> oraz art. 8a ust. 4 ustawy</w:t>
      </w:r>
      <w:r w:rsidR="00372139" w:rsidRPr="00CB1716">
        <w:rPr>
          <w:rStyle w:val="Odwoanieprzypisudolnego"/>
          <w:rFonts w:ascii="Times New Roman" w:hAnsi="Times New Roman" w:cs="Times New Roman"/>
          <w:sz w:val="24"/>
          <w:szCs w:val="24"/>
        </w:rPr>
        <w:footnoteReference w:id="4"/>
      </w:r>
      <w:r>
        <w:rPr>
          <w:rStyle w:val="Domylnaczcionkaakapitu1"/>
          <w:rFonts w:ascii="Times New Roman" w:hAnsi="Times New Roman" w:cs="Times New Roman"/>
          <w:sz w:val="24"/>
          <w:szCs w:val="24"/>
        </w:rPr>
        <w:t>;</w:t>
      </w:r>
    </w:p>
    <w:p w:rsidR="00372139" w:rsidRPr="00CB1716" w:rsidRDefault="00AF1170" w:rsidP="00AF1170">
      <w:pPr>
        <w:widowControl w:val="0"/>
        <w:tabs>
          <w:tab w:val="left" w:pos="709"/>
        </w:tabs>
        <w:spacing w:after="0" w:line="276" w:lineRule="auto"/>
        <w:ind w:left="454" w:hanging="596"/>
        <w:jc w:val="both"/>
        <w:rPr>
          <w:rFonts w:ascii="Times New Roman" w:hAnsi="Times New Roman" w:cs="Times New Roman"/>
          <w:sz w:val="24"/>
          <w:szCs w:val="24"/>
        </w:rPr>
      </w:pPr>
      <w:r>
        <w:rPr>
          <w:rStyle w:val="Domylnaczcionkaakapitu1"/>
          <w:rFonts w:ascii="Times New Roman" w:hAnsi="Times New Roman" w:cs="Times New Roman"/>
          <w:sz w:val="24"/>
          <w:szCs w:val="24"/>
        </w:rPr>
        <w:t xml:space="preserve">22.8.4. </w:t>
      </w:r>
      <w:r w:rsidR="00372139" w:rsidRPr="00CB1716">
        <w:rPr>
          <w:rStyle w:val="Domylnaczcionkaakapitu1"/>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rsidR="00372139" w:rsidRPr="00CB1716" w:rsidRDefault="00372139" w:rsidP="00372139">
      <w:pPr>
        <w:widowControl w:val="0"/>
        <w:tabs>
          <w:tab w:val="left" w:pos="1134"/>
        </w:tabs>
        <w:jc w:val="both"/>
        <w:rPr>
          <w:rFonts w:ascii="Times New Roman" w:hAnsi="Times New Roman" w:cs="Times New Roman"/>
          <w:sz w:val="24"/>
          <w:szCs w:val="24"/>
        </w:rPr>
      </w:pPr>
      <w:r w:rsidRPr="00CB1716">
        <w:rPr>
          <w:rFonts w:ascii="Times New Roman" w:hAnsi="Times New Roman" w:cs="Times New Roman"/>
          <w:sz w:val="24"/>
          <w:szCs w:val="24"/>
        </w:rPr>
        <w:t xml:space="preserve"> </w:t>
      </w:r>
      <w:r w:rsidR="00AF1170">
        <w:rPr>
          <w:rFonts w:ascii="Times New Roman" w:hAnsi="Times New Roman" w:cs="Times New Roman"/>
          <w:sz w:val="24"/>
          <w:szCs w:val="24"/>
        </w:rPr>
        <w:t xml:space="preserve">      </w:t>
      </w:r>
      <w:r w:rsidRPr="00CB1716">
        <w:rPr>
          <w:rFonts w:ascii="Times New Roman" w:hAnsi="Times New Roman" w:cs="Times New Roman"/>
          <w:sz w:val="24"/>
          <w:szCs w:val="24"/>
        </w:rPr>
        <w:t>nie przysługuje Pani/Panu:</w:t>
      </w:r>
    </w:p>
    <w:p w:rsidR="00372139" w:rsidRPr="00CB1716" w:rsidRDefault="00372139" w:rsidP="00372139">
      <w:pPr>
        <w:widowControl w:val="0"/>
        <w:tabs>
          <w:tab w:val="left" w:pos="709"/>
        </w:tabs>
        <w:ind w:left="340" w:hanging="113"/>
        <w:jc w:val="both"/>
        <w:rPr>
          <w:rFonts w:ascii="Times New Roman" w:hAnsi="Times New Roman" w:cs="Times New Roman"/>
          <w:sz w:val="24"/>
          <w:szCs w:val="24"/>
        </w:rPr>
      </w:pPr>
      <w:r w:rsidRPr="00CB1716">
        <w:rPr>
          <w:rStyle w:val="Domylnaczcionkaakapitu1"/>
          <w:rFonts w:ascii="Times New Roman" w:hAnsi="Times New Roman" w:cs="Times New Roman"/>
          <w:sz w:val="24"/>
          <w:szCs w:val="24"/>
        </w:rPr>
        <w:t xml:space="preserve"> </w:t>
      </w:r>
      <w:r w:rsidR="00AF1170">
        <w:rPr>
          <w:rStyle w:val="Domylnaczcionkaakapitu1"/>
          <w:rFonts w:ascii="Times New Roman" w:hAnsi="Times New Roman" w:cs="Times New Roman"/>
          <w:sz w:val="24"/>
          <w:szCs w:val="24"/>
        </w:rPr>
        <w:t xml:space="preserve">  </w:t>
      </w:r>
      <w:r w:rsidR="00BC46F3">
        <w:rPr>
          <w:rStyle w:val="Domylnaczcionkaakapitu1"/>
          <w:rFonts w:ascii="Times New Roman" w:hAnsi="Times New Roman" w:cs="Times New Roman"/>
          <w:sz w:val="24"/>
          <w:szCs w:val="24"/>
        </w:rPr>
        <w:t xml:space="preserve"> </w:t>
      </w:r>
      <w:r w:rsidRPr="00CB1716">
        <w:rPr>
          <w:rStyle w:val="Domylnaczcionkaakapitu1"/>
          <w:rFonts w:ascii="Times New Roman" w:hAnsi="Times New Roman" w:cs="Times New Roman"/>
          <w:sz w:val="24"/>
          <w:szCs w:val="24"/>
        </w:rPr>
        <w:t>−  w związku z art. 17 ust. 3 lit. b, d lub e RODO prawo do usunięcia danych osobowych</w:t>
      </w:r>
      <w:r w:rsidR="00BC46F3">
        <w:rPr>
          <w:rStyle w:val="Domylnaczcionkaakapitu1"/>
          <w:rFonts w:ascii="Times New Roman" w:hAnsi="Times New Roman" w:cs="Times New Roman"/>
          <w:sz w:val="24"/>
          <w:szCs w:val="24"/>
        </w:rPr>
        <w:t>,</w:t>
      </w:r>
    </w:p>
    <w:p w:rsidR="00372139" w:rsidRPr="00CB1716" w:rsidRDefault="00372139" w:rsidP="00BC46F3">
      <w:pPr>
        <w:widowControl w:val="0"/>
        <w:tabs>
          <w:tab w:val="left" w:pos="709"/>
        </w:tabs>
        <w:ind w:left="426"/>
        <w:jc w:val="both"/>
        <w:rPr>
          <w:rFonts w:ascii="Times New Roman" w:hAnsi="Times New Roman" w:cs="Times New Roman"/>
          <w:sz w:val="24"/>
          <w:szCs w:val="24"/>
        </w:rPr>
      </w:pPr>
      <w:r w:rsidRPr="00CB1716">
        <w:rPr>
          <w:rStyle w:val="Domylnaczcionkaakapitu1"/>
          <w:rFonts w:ascii="Times New Roman" w:hAnsi="Times New Roman" w:cs="Times New Roman"/>
          <w:sz w:val="24"/>
          <w:szCs w:val="24"/>
        </w:rPr>
        <w:t xml:space="preserve"> − </w:t>
      </w:r>
      <w:r w:rsidR="00BC46F3">
        <w:rPr>
          <w:rStyle w:val="Domylnaczcionkaakapitu1"/>
          <w:rFonts w:ascii="Times New Roman" w:hAnsi="Times New Roman" w:cs="Times New Roman"/>
          <w:sz w:val="24"/>
          <w:szCs w:val="24"/>
        </w:rPr>
        <w:t xml:space="preserve"> </w:t>
      </w:r>
      <w:r w:rsidRPr="00CB1716">
        <w:rPr>
          <w:rStyle w:val="Domylnaczcionkaakapitu1"/>
          <w:rFonts w:ascii="Times New Roman" w:hAnsi="Times New Roman" w:cs="Times New Roman"/>
          <w:sz w:val="24"/>
          <w:szCs w:val="24"/>
        </w:rPr>
        <w:t>prawo do przenoszenia danych osobowych, o którym mowa w art. 20 RODO</w:t>
      </w:r>
      <w:r w:rsidR="00BC46F3">
        <w:rPr>
          <w:rStyle w:val="Domylnaczcionkaakapitu1"/>
          <w:rFonts w:ascii="Times New Roman" w:hAnsi="Times New Roman" w:cs="Times New Roman"/>
          <w:sz w:val="24"/>
          <w:szCs w:val="24"/>
        </w:rPr>
        <w:t>,</w:t>
      </w:r>
    </w:p>
    <w:p w:rsidR="00372139" w:rsidRPr="00CB1716" w:rsidRDefault="00BC46F3" w:rsidP="00BC46F3">
      <w:pPr>
        <w:widowControl w:val="0"/>
        <w:tabs>
          <w:tab w:val="left" w:pos="426"/>
        </w:tabs>
        <w:ind w:left="426"/>
        <w:jc w:val="both"/>
        <w:rPr>
          <w:rFonts w:ascii="Times New Roman" w:hAnsi="Times New Roman" w:cs="Times New Roman"/>
          <w:sz w:val="24"/>
          <w:szCs w:val="24"/>
        </w:rPr>
      </w:pPr>
      <w:r>
        <w:rPr>
          <w:rStyle w:val="Domylnaczcionkaakapitu1"/>
          <w:rFonts w:ascii="Times New Roman" w:hAnsi="Times New Roman" w:cs="Times New Roman"/>
          <w:sz w:val="24"/>
          <w:szCs w:val="24"/>
        </w:rPr>
        <w:t xml:space="preserve"> </w:t>
      </w:r>
      <w:r w:rsidR="00372139" w:rsidRPr="00CB1716">
        <w:rPr>
          <w:rStyle w:val="Domylnaczcionkaakapitu1"/>
          <w:rFonts w:ascii="Times New Roman" w:hAnsi="Times New Roman" w:cs="Times New Roman"/>
          <w:sz w:val="24"/>
          <w:szCs w:val="24"/>
        </w:rPr>
        <w:t>−</w:t>
      </w:r>
      <w:r w:rsidR="00372139" w:rsidRPr="00CB1716">
        <w:rPr>
          <w:rStyle w:val="Domylnaczcionkaakapitu1"/>
          <w:rFonts w:ascii="Times New Roman" w:hAnsi="Times New Roman" w:cs="Times New Roman"/>
          <w:sz w:val="24"/>
          <w:szCs w:val="24"/>
        </w:rPr>
        <w:tab/>
        <w:t xml:space="preserve"> na podstawie art. 21 RODO prawo sprzeciwu, wobec przetwarzania danych </w:t>
      </w:r>
      <w:r>
        <w:rPr>
          <w:rStyle w:val="Domylnaczcionkaakapitu1"/>
          <w:rFonts w:ascii="Times New Roman" w:hAnsi="Times New Roman" w:cs="Times New Roman"/>
          <w:sz w:val="24"/>
          <w:szCs w:val="24"/>
        </w:rPr>
        <w:t xml:space="preserve">   </w:t>
      </w:r>
      <w:r w:rsidR="00372139" w:rsidRPr="00CB1716">
        <w:rPr>
          <w:rStyle w:val="Domylnaczcionkaakapitu1"/>
          <w:rFonts w:ascii="Times New Roman" w:hAnsi="Times New Roman" w:cs="Times New Roman"/>
          <w:sz w:val="24"/>
          <w:szCs w:val="24"/>
        </w:rPr>
        <w:t>osobowych, gdyż podstawą prawną przetwarzania Pani/Pana danych osobowych jest art. 6 ust. 1 lit. c RODO.</w:t>
      </w:r>
    </w:p>
    <w:tbl>
      <w:tblPr>
        <w:tblStyle w:val="Tabela-Siatka"/>
        <w:tblW w:w="9062" w:type="dxa"/>
        <w:tblLook w:val="04A0" w:firstRow="1" w:lastRow="0" w:firstColumn="1" w:lastColumn="0" w:noHBand="0" w:noVBand="1"/>
      </w:tblPr>
      <w:tblGrid>
        <w:gridCol w:w="9062"/>
      </w:tblGrid>
      <w:tr w:rsidR="00372139" w:rsidRPr="00CB1716" w:rsidTr="00F8357A">
        <w:tc>
          <w:tcPr>
            <w:tcW w:w="9062" w:type="dxa"/>
          </w:tcPr>
          <w:p w:rsidR="00372139" w:rsidRPr="00CB1716" w:rsidRDefault="00372139" w:rsidP="00F8357A">
            <w:pPr>
              <w:jc w:val="center"/>
              <w:rPr>
                <w:rFonts w:ascii="Times New Roman" w:hAnsi="Times New Roman" w:cs="Times New Roman"/>
                <w:b/>
                <w:sz w:val="24"/>
                <w:szCs w:val="24"/>
              </w:rPr>
            </w:pPr>
            <w:r w:rsidRPr="00CB1716">
              <w:rPr>
                <w:rFonts w:ascii="Times New Roman" w:hAnsi="Times New Roman" w:cs="Times New Roman"/>
                <w:b/>
                <w:sz w:val="24"/>
                <w:szCs w:val="24"/>
              </w:rPr>
              <w:t>Rozdział 23</w:t>
            </w:r>
            <w:r w:rsidR="00BC46F3">
              <w:rPr>
                <w:rFonts w:ascii="Times New Roman" w:hAnsi="Times New Roman" w:cs="Times New Roman"/>
                <w:b/>
                <w:sz w:val="24"/>
                <w:szCs w:val="24"/>
              </w:rPr>
              <w:t>.</w:t>
            </w:r>
          </w:p>
          <w:p w:rsidR="00372139" w:rsidRPr="00CB1716" w:rsidRDefault="00372139" w:rsidP="00F8357A">
            <w:pPr>
              <w:jc w:val="center"/>
              <w:rPr>
                <w:rFonts w:ascii="Times New Roman" w:hAnsi="Times New Roman" w:cs="Times New Roman"/>
                <w:sz w:val="24"/>
                <w:szCs w:val="24"/>
              </w:rPr>
            </w:pPr>
            <w:r w:rsidRPr="00CB1716">
              <w:rPr>
                <w:rFonts w:ascii="Times New Roman" w:hAnsi="Times New Roman" w:cs="Times New Roman"/>
                <w:b/>
                <w:sz w:val="24"/>
                <w:szCs w:val="24"/>
              </w:rPr>
              <w:t>ZAŁĄCZNIKI DO SWZ</w:t>
            </w:r>
          </w:p>
        </w:tc>
      </w:tr>
    </w:tbl>
    <w:p w:rsidR="00372139" w:rsidRPr="00CB1716" w:rsidRDefault="00372139" w:rsidP="00372139">
      <w:pPr>
        <w:jc w:val="center"/>
        <w:rPr>
          <w:rFonts w:ascii="Times New Roman" w:hAnsi="Times New Roman" w:cs="Times New Roman"/>
          <w:sz w:val="24"/>
          <w:szCs w:val="24"/>
        </w:rPr>
      </w:pPr>
    </w:p>
    <w:p w:rsidR="00372139" w:rsidRPr="00CB1716" w:rsidRDefault="00BC46F3" w:rsidP="00BC46F3">
      <w:pPr>
        <w:ind w:left="426" w:hanging="568"/>
        <w:jc w:val="both"/>
        <w:rPr>
          <w:rFonts w:ascii="Times New Roman" w:hAnsi="Times New Roman" w:cs="Times New Roman"/>
          <w:sz w:val="24"/>
          <w:szCs w:val="24"/>
        </w:rPr>
      </w:pPr>
      <w:r>
        <w:rPr>
          <w:rFonts w:ascii="Times New Roman" w:hAnsi="Times New Roman" w:cs="Times New Roman"/>
          <w:sz w:val="24"/>
          <w:szCs w:val="24"/>
        </w:rPr>
        <w:t xml:space="preserve">23.1. </w:t>
      </w:r>
      <w:r w:rsidR="00372139" w:rsidRPr="00CB1716">
        <w:rPr>
          <w:rFonts w:ascii="Times New Roman" w:hAnsi="Times New Roman" w:cs="Times New Roman"/>
          <w:sz w:val="24"/>
          <w:szCs w:val="24"/>
        </w:rPr>
        <w:t>Integralną częścią SWZ są</w:t>
      </w:r>
      <w:r>
        <w:rPr>
          <w:rFonts w:ascii="Times New Roman" w:hAnsi="Times New Roman" w:cs="Times New Roman"/>
          <w:sz w:val="24"/>
          <w:szCs w:val="24"/>
        </w:rPr>
        <w:t xml:space="preserve"> następujące</w:t>
      </w:r>
      <w:r w:rsidR="00372139" w:rsidRPr="00CB1716">
        <w:rPr>
          <w:rFonts w:ascii="Times New Roman" w:hAnsi="Times New Roman" w:cs="Times New Roman"/>
          <w:sz w:val="24"/>
          <w:szCs w:val="24"/>
        </w:rPr>
        <w:t xml:space="preserve"> załączniki:</w:t>
      </w:r>
    </w:p>
    <w:p w:rsidR="00372139" w:rsidRPr="00CB1716" w:rsidRDefault="00372139" w:rsidP="00BC46F3">
      <w:pPr>
        <w:ind w:left="426"/>
        <w:jc w:val="both"/>
        <w:rPr>
          <w:rFonts w:ascii="Times New Roman" w:hAnsi="Times New Roman" w:cs="Times New Roman"/>
          <w:sz w:val="24"/>
          <w:szCs w:val="24"/>
        </w:rPr>
      </w:pPr>
      <w:r w:rsidRPr="00CB1716">
        <w:rPr>
          <w:rFonts w:ascii="Times New Roman" w:hAnsi="Times New Roman" w:cs="Times New Roman"/>
          <w:sz w:val="24"/>
          <w:szCs w:val="24"/>
        </w:rPr>
        <w:t>Załącznik Nr 1 – Szczegółowy Opis Przedmiotu Zamówienia (SOPZ)</w:t>
      </w:r>
      <w:r w:rsidR="00BC46F3">
        <w:rPr>
          <w:rFonts w:ascii="Times New Roman" w:hAnsi="Times New Roman" w:cs="Times New Roman"/>
          <w:sz w:val="24"/>
          <w:szCs w:val="24"/>
        </w:rPr>
        <w:t>;</w:t>
      </w:r>
    </w:p>
    <w:p w:rsidR="00372139" w:rsidRPr="00CB1716" w:rsidRDefault="00372139" w:rsidP="00BC46F3">
      <w:pPr>
        <w:ind w:left="426"/>
        <w:jc w:val="both"/>
        <w:rPr>
          <w:rFonts w:ascii="Times New Roman" w:hAnsi="Times New Roman" w:cs="Times New Roman"/>
          <w:sz w:val="24"/>
          <w:szCs w:val="24"/>
        </w:rPr>
      </w:pPr>
      <w:r w:rsidRPr="00CB1716">
        <w:rPr>
          <w:rFonts w:ascii="Times New Roman" w:hAnsi="Times New Roman" w:cs="Times New Roman"/>
          <w:sz w:val="24"/>
          <w:szCs w:val="24"/>
        </w:rPr>
        <w:t>Załącznik Nr 2 – wzór Umowy</w:t>
      </w:r>
      <w:r w:rsidR="00BC46F3">
        <w:rPr>
          <w:rFonts w:ascii="Times New Roman" w:hAnsi="Times New Roman" w:cs="Times New Roman"/>
          <w:sz w:val="24"/>
          <w:szCs w:val="24"/>
        </w:rPr>
        <w:t>;</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t>Załącznik Nr 3 – wzór oświadczenia o spełnianiu warunków udziału w postępowaniu</w:t>
      </w:r>
      <w:r w:rsidR="00BC46F3">
        <w:rPr>
          <w:rFonts w:ascii="Times New Roman" w:hAnsi="Times New Roman" w:cs="Times New Roman"/>
          <w:sz w:val="24"/>
          <w:szCs w:val="24"/>
        </w:rPr>
        <w:t>;</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lastRenderedPageBreak/>
        <w:t>Załącznik Nr 4 – wzór oświadczenia o braku podstaw do wykluczenia</w:t>
      </w:r>
      <w:r w:rsidR="00BC46F3">
        <w:rPr>
          <w:rFonts w:ascii="Times New Roman" w:hAnsi="Times New Roman" w:cs="Times New Roman"/>
          <w:sz w:val="24"/>
          <w:szCs w:val="24"/>
        </w:rPr>
        <w:t>;</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t>Zał</w:t>
      </w:r>
      <w:r w:rsidR="00BC46F3">
        <w:rPr>
          <w:rFonts w:ascii="Times New Roman" w:hAnsi="Times New Roman" w:cs="Times New Roman"/>
          <w:sz w:val="24"/>
          <w:szCs w:val="24"/>
        </w:rPr>
        <w:t>ącznik Nr 5 – wzór wykazu usług;</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t>Za</w:t>
      </w:r>
      <w:r w:rsidR="00BC46F3">
        <w:rPr>
          <w:rFonts w:ascii="Times New Roman" w:hAnsi="Times New Roman" w:cs="Times New Roman"/>
          <w:sz w:val="24"/>
          <w:szCs w:val="24"/>
        </w:rPr>
        <w:t>łącznik Nr 6 – wzór wykazu osób;</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t>Załącznik Nr 7 – wzór formularza ofertowego</w:t>
      </w:r>
      <w:r w:rsidR="00BC46F3">
        <w:rPr>
          <w:rFonts w:ascii="Times New Roman" w:hAnsi="Times New Roman" w:cs="Times New Roman"/>
          <w:sz w:val="24"/>
          <w:szCs w:val="24"/>
        </w:rPr>
        <w:t>;</w:t>
      </w:r>
    </w:p>
    <w:p w:rsidR="00372139" w:rsidRPr="00CB1716" w:rsidRDefault="00372139" w:rsidP="00BC46F3">
      <w:pPr>
        <w:ind w:firstLine="426"/>
        <w:jc w:val="both"/>
        <w:rPr>
          <w:rFonts w:ascii="Times New Roman" w:hAnsi="Times New Roman" w:cs="Times New Roman"/>
          <w:sz w:val="24"/>
          <w:szCs w:val="24"/>
        </w:rPr>
      </w:pPr>
      <w:r w:rsidRPr="00CB1716">
        <w:rPr>
          <w:rFonts w:ascii="Times New Roman" w:hAnsi="Times New Roman" w:cs="Times New Roman"/>
          <w:sz w:val="24"/>
          <w:szCs w:val="24"/>
        </w:rPr>
        <w:t>Załącznik nr 8 – wzór wykazu dodatkowego doświadczenia</w:t>
      </w:r>
      <w:r w:rsidR="00BC46F3">
        <w:rPr>
          <w:rFonts w:ascii="Times New Roman" w:hAnsi="Times New Roman" w:cs="Times New Roman"/>
          <w:sz w:val="24"/>
          <w:szCs w:val="24"/>
        </w:rPr>
        <w:t>.</w:t>
      </w:r>
    </w:p>
    <w:p w:rsidR="00B12A7D" w:rsidRPr="00CB1716" w:rsidRDefault="00B12A7D" w:rsidP="00372139">
      <w:pPr>
        <w:spacing w:before="100" w:after="100" w:line="240" w:lineRule="auto"/>
        <w:ind w:left="142" w:hanging="142"/>
        <w:rPr>
          <w:rFonts w:ascii="Times New Roman" w:hAnsi="Times New Roman" w:cs="Times New Roman"/>
          <w:sz w:val="24"/>
          <w:szCs w:val="24"/>
        </w:rPr>
      </w:pPr>
    </w:p>
    <w:p w:rsidR="00497E18" w:rsidRPr="00CB1716" w:rsidRDefault="00497E18" w:rsidP="00B12A7D">
      <w:pPr>
        <w:rPr>
          <w:rFonts w:ascii="Times New Roman" w:hAnsi="Times New Roman" w:cs="Times New Roman"/>
          <w:sz w:val="24"/>
          <w:szCs w:val="24"/>
        </w:rPr>
      </w:pPr>
    </w:p>
    <w:sectPr w:rsidR="00497E18" w:rsidRPr="00CB1716">
      <w:headerReference w:type="default" r:id="rId21"/>
      <w:pgSz w:w="11906" w:h="16838"/>
      <w:pgMar w:top="1702"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60C" w:rsidRDefault="00A6060C">
      <w:pPr>
        <w:spacing w:after="0" w:line="240" w:lineRule="auto"/>
      </w:pPr>
      <w:r>
        <w:separator/>
      </w:r>
    </w:p>
  </w:endnote>
  <w:endnote w:type="continuationSeparator" w:id="0">
    <w:p w:rsidR="00A6060C" w:rsidRDefault="00A6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charset w:val="EE"/>
    <w:family w:val="roman"/>
    <w:pitch w:val="default"/>
  </w:font>
  <w:font w:name="CIDFont+F2">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60C" w:rsidRDefault="00A6060C">
      <w:pPr>
        <w:spacing w:after="0" w:line="240" w:lineRule="auto"/>
      </w:pPr>
      <w:r>
        <w:separator/>
      </w:r>
    </w:p>
  </w:footnote>
  <w:footnote w:type="continuationSeparator" w:id="0">
    <w:p w:rsidR="00A6060C" w:rsidRDefault="00A6060C">
      <w:pPr>
        <w:spacing w:after="0" w:line="240" w:lineRule="auto"/>
      </w:pPr>
      <w:r>
        <w:continuationSeparator/>
      </w:r>
    </w:p>
  </w:footnote>
  <w:footnote w:id="1">
    <w:p w:rsidR="00B26AF9" w:rsidRPr="00AF1170" w:rsidRDefault="00B26AF9" w:rsidP="00AF1170">
      <w:pPr>
        <w:spacing w:after="0" w:line="276" w:lineRule="auto"/>
        <w:jc w:val="both"/>
        <w:rPr>
          <w:rFonts w:ascii="Times New Roman" w:hAnsi="Times New Roman" w:cs="Times New Roman"/>
          <w:sz w:val="20"/>
          <w:szCs w:val="20"/>
        </w:rPr>
      </w:pPr>
      <w:r w:rsidRPr="00AF1170">
        <w:rPr>
          <w:rStyle w:val="Znakiprzypiswdolnych"/>
          <w:rFonts w:ascii="Times New Roman" w:hAnsi="Times New Roman" w:cs="Times New Roman"/>
          <w:sz w:val="20"/>
          <w:szCs w:val="20"/>
        </w:rPr>
        <w:footnoteRef/>
      </w:r>
      <w:r w:rsidRPr="00AF1170">
        <w:rPr>
          <w:rStyle w:val="Domylnaczcionkaakapitu1"/>
          <w:rFonts w:ascii="Times New Roman" w:hAnsi="Times New Roman" w:cs="Times New Roman"/>
          <w:sz w:val="20"/>
          <w:szCs w:val="20"/>
        </w:rPr>
        <w:t xml:space="preserve">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w:t>
      </w:r>
    </w:p>
  </w:footnote>
  <w:footnote w:id="2">
    <w:p w:rsidR="00B26AF9" w:rsidRPr="00AF1170" w:rsidRDefault="00B26AF9" w:rsidP="00AF1170">
      <w:pPr>
        <w:spacing w:after="0" w:line="276" w:lineRule="auto"/>
        <w:jc w:val="both"/>
        <w:rPr>
          <w:rFonts w:ascii="Times New Roman" w:hAnsi="Times New Roman" w:cs="Times New Roman"/>
          <w:sz w:val="20"/>
          <w:szCs w:val="20"/>
        </w:rPr>
      </w:pPr>
      <w:r w:rsidRPr="00AF1170">
        <w:rPr>
          <w:rStyle w:val="Znakiprzypiswdolnych"/>
          <w:rFonts w:ascii="Times New Roman" w:hAnsi="Times New Roman" w:cs="Times New Roman"/>
          <w:sz w:val="20"/>
          <w:szCs w:val="20"/>
        </w:rPr>
        <w:footnoteRef/>
      </w:r>
      <w:r w:rsidRPr="00AF1170">
        <w:rPr>
          <w:rStyle w:val="Domylnaczcionkaakapitu1"/>
          <w:rFonts w:ascii="Times New Roman" w:hAnsi="Times New Roman" w:cs="Times New Roman"/>
          <w:sz w:val="20"/>
          <w:szCs w:val="20"/>
        </w:rPr>
        <w:t xml:space="preserve">Skorzystanie przez osobę, której dane dotyczą, z uprawnienia do sprostowania lub uzupełnienia danych osobowych, o którym mowa w art. 16 RODO, nie może skutkować zmianą wyniku postępowania o udzielenie zamówienia publicznego ani zmianą postanowień umowy w zakresie niezgodnym z ustawą, oraz nie może naruszać integralności protokołu oraz jego załączników. </w:t>
      </w:r>
      <w:r w:rsidRPr="00AF1170">
        <w:rPr>
          <w:rFonts w:ascii="Times New Roman" w:hAnsi="Times New Roman" w:cs="Times New Roman"/>
          <w:sz w:val="20"/>
          <w:szCs w:val="20"/>
        </w:rPr>
        <w:t xml:space="preserve"> </w:t>
      </w:r>
    </w:p>
  </w:footnote>
  <w:footnote w:id="3">
    <w:p w:rsidR="00B26AF9" w:rsidRPr="00AF1170" w:rsidRDefault="00B26AF9" w:rsidP="00AF1170">
      <w:pPr>
        <w:spacing w:after="0" w:line="276" w:lineRule="auto"/>
        <w:jc w:val="both"/>
        <w:rPr>
          <w:rFonts w:ascii="Times New Roman" w:hAnsi="Times New Roman" w:cs="Times New Roman"/>
          <w:sz w:val="20"/>
          <w:szCs w:val="20"/>
        </w:rPr>
      </w:pPr>
      <w:r w:rsidRPr="00AF1170">
        <w:rPr>
          <w:rStyle w:val="Znakiprzypiswdolnych"/>
          <w:rFonts w:ascii="Times New Roman" w:hAnsi="Times New Roman" w:cs="Times New Roman"/>
          <w:sz w:val="20"/>
          <w:szCs w:val="20"/>
        </w:rPr>
        <w:footnoteRef/>
      </w:r>
      <w:r w:rsidRPr="00AF1170">
        <w:rPr>
          <w:rStyle w:val="Domylnaczcionkaakapitu1"/>
          <w:rFonts w:ascii="Times New Roman" w:hAnsi="Times New Roman" w:cs="Times New Roman"/>
          <w:sz w:val="20"/>
          <w:szCs w:val="20"/>
        </w:rPr>
        <w:t xml:space="preserve">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footnote>
  <w:footnote w:id="4">
    <w:p w:rsidR="00B26AF9" w:rsidRPr="00AF1170" w:rsidRDefault="00B26AF9" w:rsidP="00AF1170">
      <w:pPr>
        <w:spacing w:after="0" w:line="276" w:lineRule="auto"/>
        <w:jc w:val="both"/>
        <w:rPr>
          <w:rFonts w:ascii="Times New Roman" w:hAnsi="Times New Roman" w:cs="Times New Roman"/>
          <w:sz w:val="20"/>
          <w:szCs w:val="20"/>
        </w:rPr>
      </w:pPr>
      <w:r w:rsidRPr="00AF1170">
        <w:rPr>
          <w:rStyle w:val="Znakiprzypiswdolnych"/>
          <w:rFonts w:ascii="Times New Roman" w:hAnsi="Times New Roman" w:cs="Times New Roman"/>
          <w:sz w:val="20"/>
          <w:szCs w:val="20"/>
        </w:rPr>
        <w:footnoteRef/>
      </w:r>
      <w:r w:rsidRPr="00AF1170">
        <w:rPr>
          <w:rStyle w:val="Domylnaczcionkaakapitu1"/>
          <w:rFonts w:ascii="Times New Roman" w:hAnsi="Times New Roman" w:cs="Times New Roman"/>
          <w:sz w:val="20"/>
          <w:szCs w:val="20"/>
        </w:rPr>
        <w:t xml:space="preserve">Wystąpienie z żądaniem, o którym mowa w art. 18 ust. 1 RODO, nie ogranicza przetwarzania danych osobowych do czasu zakończenia postępowania o udzielenie zamówienia publicznego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F9" w:rsidRDefault="00B26AF9">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-442594</wp:posOffset>
          </wp:positionH>
          <wp:positionV relativeFrom="paragraph">
            <wp:posOffset>-240029</wp:posOffset>
          </wp:positionV>
          <wp:extent cx="1542415" cy="7435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2415" cy="7435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747"/>
    <w:multiLevelType w:val="hybridMultilevel"/>
    <w:tmpl w:val="7B98D784"/>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 w15:restartNumberingAfterBreak="0">
    <w:nsid w:val="01F12D81"/>
    <w:multiLevelType w:val="multilevel"/>
    <w:tmpl w:val="EDDE279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613563"/>
    <w:multiLevelType w:val="multilevel"/>
    <w:tmpl w:val="C204A722"/>
    <w:lvl w:ilvl="0">
      <w:start w:val="21"/>
      <w:numFmt w:val="decimal"/>
      <w:lvlText w:val="%1"/>
      <w:lvlJc w:val="left"/>
      <w:pPr>
        <w:ind w:left="600" w:hanging="600"/>
      </w:pPr>
      <w:rPr>
        <w:rFonts w:hint="default"/>
      </w:rPr>
    </w:lvl>
    <w:lvl w:ilvl="1">
      <w:start w:val="6"/>
      <w:numFmt w:val="decimal"/>
      <w:lvlText w:val="%1.%2"/>
      <w:lvlJc w:val="left"/>
      <w:pPr>
        <w:ind w:left="900" w:hanging="60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C7B0335"/>
    <w:multiLevelType w:val="multilevel"/>
    <w:tmpl w:val="6E66AB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3678B5"/>
    <w:multiLevelType w:val="hybridMultilevel"/>
    <w:tmpl w:val="757453BA"/>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D80B2C"/>
    <w:multiLevelType w:val="multilevel"/>
    <w:tmpl w:val="9946AD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800F5"/>
    <w:multiLevelType w:val="multilevel"/>
    <w:tmpl w:val="BED2FCA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C1155"/>
    <w:multiLevelType w:val="hybridMultilevel"/>
    <w:tmpl w:val="8DA43128"/>
    <w:lvl w:ilvl="0" w:tplc="CB864A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7A02B5"/>
    <w:multiLevelType w:val="multilevel"/>
    <w:tmpl w:val="1688A9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9C14F3"/>
    <w:multiLevelType w:val="multilevel"/>
    <w:tmpl w:val="BE58D440"/>
    <w:lvl w:ilvl="0">
      <w:start w:val="1"/>
      <w:numFmt w:val="bullet"/>
      <w:lvlText w:val=""/>
      <w:lvlJc w:val="left"/>
      <w:pPr>
        <w:ind w:left="772" w:hanging="360"/>
      </w:pPr>
      <w:rPr>
        <w:rFonts w:ascii="Symbol" w:hAnsi="Symbol" w:cs="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cs="Wingdings" w:hint="default"/>
      </w:rPr>
    </w:lvl>
    <w:lvl w:ilvl="3">
      <w:start w:val="1"/>
      <w:numFmt w:val="bullet"/>
      <w:lvlText w:val=""/>
      <w:lvlJc w:val="left"/>
      <w:pPr>
        <w:ind w:left="2932" w:hanging="360"/>
      </w:pPr>
      <w:rPr>
        <w:rFonts w:ascii="Symbol" w:hAnsi="Symbol" w:cs="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cs="Wingdings" w:hint="default"/>
      </w:rPr>
    </w:lvl>
    <w:lvl w:ilvl="6">
      <w:start w:val="1"/>
      <w:numFmt w:val="bullet"/>
      <w:lvlText w:val=""/>
      <w:lvlJc w:val="left"/>
      <w:pPr>
        <w:ind w:left="5092" w:hanging="360"/>
      </w:pPr>
      <w:rPr>
        <w:rFonts w:ascii="Symbol" w:hAnsi="Symbol" w:cs="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cs="Wingdings" w:hint="default"/>
      </w:rPr>
    </w:lvl>
  </w:abstractNum>
  <w:abstractNum w:abstractNumId="10" w15:restartNumberingAfterBreak="0">
    <w:nsid w:val="2CDB78BE"/>
    <w:multiLevelType w:val="multilevel"/>
    <w:tmpl w:val="DC762940"/>
    <w:lvl w:ilvl="0">
      <w:start w:val="21"/>
      <w:numFmt w:val="decimal"/>
      <w:lvlText w:val="%1."/>
      <w:lvlJc w:val="left"/>
      <w:pPr>
        <w:ind w:left="660" w:hanging="660"/>
      </w:pPr>
      <w:rPr>
        <w:rFonts w:hint="default"/>
      </w:rPr>
    </w:lvl>
    <w:lvl w:ilvl="1">
      <w:start w:val="6"/>
      <w:numFmt w:val="decimal"/>
      <w:lvlText w:val="%1.%2."/>
      <w:lvlJc w:val="left"/>
      <w:pPr>
        <w:ind w:left="960" w:hanging="6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E287C90"/>
    <w:multiLevelType w:val="multilevel"/>
    <w:tmpl w:val="C75A6472"/>
    <w:lvl w:ilvl="0">
      <w:start w:val="11"/>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2E522E30"/>
    <w:multiLevelType w:val="multilevel"/>
    <w:tmpl w:val="4470E8E6"/>
    <w:lvl w:ilvl="0">
      <w:start w:val="15"/>
      <w:numFmt w:val="decimal"/>
      <w:lvlText w:val="%1"/>
      <w:lvlJc w:val="left"/>
      <w:pPr>
        <w:ind w:left="600" w:hanging="600"/>
      </w:pPr>
      <w:rPr>
        <w:rFonts w:hint="default"/>
        <w:color w:val="000000" w:themeColor="text1"/>
      </w:rPr>
    </w:lvl>
    <w:lvl w:ilvl="1">
      <w:start w:val="5"/>
      <w:numFmt w:val="decimal"/>
      <w:lvlText w:val="%1.%2"/>
      <w:lvlJc w:val="left"/>
      <w:pPr>
        <w:ind w:left="600" w:hanging="60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1582B11"/>
    <w:multiLevelType w:val="hybridMultilevel"/>
    <w:tmpl w:val="A89C1D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37FCC"/>
    <w:multiLevelType w:val="multilevel"/>
    <w:tmpl w:val="207CB3A2"/>
    <w:lvl w:ilvl="0">
      <w:start w:val="4"/>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9F0963"/>
    <w:multiLevelType w:val="multilevel"/>
    <w:tmpl w:val="8B2A5E38"/>
    <w:lvl w:ilvl="0">
      <w:start w:val="1"/>
      <w:numFmt w:val="low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856CE"/>
    <w:multiLevelType w:val="multilevel"/>
    <w:tmpl w:val="EF7C06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D2A19"/>
    <w:multiLevelType w:val="multilevel"/>
    <w:tmpl w:val="7E68E6CC"/>
    <w:lvl w:ilvl="0">
      <w:start w:val="8"/>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9580B"/>
    <w:multiLevelType w:val="multilevel"/>
    <w:tmpl w:val="C728C0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F11439"/>
    <w:multiLevelType w:val="multilevel"/>
    <w:tmpl w:val="19B0EDAA"/>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5B4621"/>
    <w:multiLevelType w:val="hybridMultilevel"/>
    <w:tmpl w:val="634A8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597964"/>
    <w:multiLevelType w:val="hybridMultilevel"/>
    <w:tmpl w:val="797854BA"/>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2" w15:restartNumberingAfterBreak="0">
    <w:nsid w:val="466E31C2"/>
    <w:multiLevelType w:val="multilevel"/>
    <w:tmpl w:val="28FCBE80"/>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862965"/>
    <w:multiLevelType w:val="multilevel"/>
    <w:tmpl w:val="9E0EE7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E04F9F"/>
    <w:multiLevelType w:val="multilevel"/>
    <w:tmpl w:val="E3584C68"/>
    <w:lvl w:ilvl="0">
      <w:start w:val="11"/>
      <w:numFmt w:val="decimal"/>
      <w:lvlText w:val="%1."/>
      <w:lvlJc w:val="left"/>
      <w:pPr>
        <w:ind w:left="468" w:hanging="468"/>
      </w:pPr>
      <w:rPr>
        <w:rFonts w:hint="default"/>
      </w:rPr>
    </w:lvl>
    <w:lvl w:ilvl="1">
      <w:start w:val="3"/>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314D0A"/>
    <w:multiLevelType w:val="multilevel"/>
    <w:tmpl w:val="856AC63A"/>
    <w:lvl w:ilvl="0">
      <w:start w:val="2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F38EB"/>
    <w:multiLevelType w:val="multilevel"/>
    <w:tmpl w:val="918AE36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1B0263"/>
    <w:multiLevelType w:val="multilevel"/>
    <w:tmpl w:val="85B87ABA"/>
    <w:lvl w:ilvl="0">
      <w:start w:val="8"/>
      <w:numFmt w:val="decimal"/>
      <w:lvlText w:val="%1"/>
      <w:lvlJc w:val="left"/>
      <w:pPr>
        <w:ind w:left="600" w:hanging="600"/>
      </w:pPr>
      <w:rPr>
        <w:rFonts w:hint="default"/>
      </w:rPr>
    </w:lvl>
    <w:lvl w:ilvl="1">
      <w:start w:val="19"/>
      <w:numFmt w:val="decimal"/>
      <w:lvlText w:val="%1.%2"/>
      <w:lvlJc w:val="left"/>
      <w:pPr>
        <w:ind w:left="81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28" w15:restartNumberingAfterBreak="0">
    <w:nsid w:val="66424C80"/>
    <w:multiLevelType w:val="multilevel"/>
    <w:tmpl w:val="18C6D0EC"/>
    <w:lvl w:ilvl="0">
      <w:start w:val="8"/>
      <w:numFmt w:val="decimal"/>
      <w:lvlText w:val="%1"/>
      <w:lvlJc w:val="left"/>
      <w:pPr>
        <w:ind w:left="540" w:hanging="540"/>
      </w:pPr>
      <w:rPr>
        <w:rFonts w:ascii="Arial" w:hAnsi="Arial" w:cs="Arial" w:hint="default"/>
        <w:color w:val="000000"/>
        <w:sz w:val="20"/>
      </w:rPr>
    </w:lvl>
    <w:lvl w:ilvl="1">
      <w:start w:val="13"/>
      <w:numFmt w:val="decimal"/>
      <w:lvlText w:val="%1.%2"/>
      <w:lvlJc w:val="left"/>
      <w:pPr>
        <w:ind w:left="540" w:hanging="540"/>
      </w:pPr>
      <w:rPr>
        <w:rFonts w:ascii="Times New Roman" w:hAnsi="Times New Roman" w:cs="Times New Roman" w:hint="default"/>
        <w:color w:val="000000"/>
        <w:sz w:val="24"/>
        <w:szCs w:val="24"/>
      </w:rPr>
    </w:lvl>
    <w:lvl w:ilvl="2">
      <w:start w:val="3"/>
      <w:numFmt w:val="decimal"/>
      <w:lvlText w:val="%1.%2.%3"/>
      <w:lvlJc w:val="left"/>
      <w:pPr>
        <w:ind w:left="720" w:hanging="720"/>
      </w:pPr>
      <w:rPr>
        <w:rFonts w:ascii="Times New Roman" w:hAnsi="Times New Roman" w:cs="Times New Roman" w:hint="default"/>
        <w:color w:val="000000"/>
        <w:sz w:val="24"/>
        <w:szCs w:val="24"/>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440" w:hanging="1440"/>
      </w:pPr>
      <w:rPr>
        <w:rFonts w:ascii="Arial" w:hAnsi="Arial" w:cs="Arial" w:hint="default"/>
        <w:color w:val="000000"/>
        <w:sz w:val="20"/>
      </w:rPr>
    </w:lvl>
  </w:abstractNum>
  <w:abstractNum w:abstractNumId="29" w15:restartNumberingAfterBreak="0">
    <w:nsid w:val="67642BD3"/>
    <w:multiLevelType w:val="multilevel"/>
    <w:tmpl w:val="CCD0FF00"/>
    <w:lvl w:ilvl="0">
      <w:start w:val="21"/>
      <w:numFmt w:val="decimal"/>
      <w:lvlText w:val="%1"/>
      <w:lvlJc w:val="left"/>
      <w:pPr>
        <w:ind w:left="600" w:hanging="600"/>
      </w:pPr>
      <w:rPr>
        <w:rFonts w:hint="default"/>
      </w:rPr>
    </w:lvl>
    <w:lvl w:ilvl="1">
      <w:start w:val="6"/>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0" w15:restartNumberingAfterBreak="0">
    <w:nsid w:val="689E5567"/>
    <w:multiLevelType w:val="multilevel"/>
    <w:tmpl w:val="22CC6FD8"/>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C04B69"/>
    <w:multiLevelType w:val="multilevel"/>
    <w:tmpl w:val="8E6C3B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67586B"/>
    <w:multiLevelType w:val="hybridMultilevel"/>
    <w:tmpl w:val="E3EA390E"/>
    <w:lvl w:ilvl="0" w:tplc="CB864A32">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33" w15:restartNumberingAfterBreak="0">
    <w:nsid w:val="6A3D62B7"/>
    <w:multiLevelType w:val="multilevel"/>
    <w:tmpl w:val="E98C4F46"/>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BB565F"/>
    <w:multiLevelType w:val="hybridMultilevel"/>
    <w:tmpl w:val="7FF68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CD0AAE"/>
    <w:multiLevelType w:val="hybridMultilevel"/>
    <w:tmpl w:val="AD9014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C291EF1"/>
    <w:multiLevelType w:val="multilevel"/>
    <w:tmpl w:val="9620F87C"/>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D30537"/>
    <w:multiLevelType w:val="multilevel"/>
    <w:tmpl w:val="A0322ED0"/>
    <w:lvl w:ilvl="0">
      <w:start w:val="21"/>
      <w:numFmt w:val="decimal"/>
      <w:lvlText w:val="%1."/>
      <w:lvlJc w:val="left"/>
      <w:pPr>
        <w:ind w:left="480" w:hanging="480"/>
      </w:pPr>
      <w:rPr>
        <w:rFonts w:hint="default"/>
      </w:rPr>
    </w:lvl>
    <w:lvl w:ilvl="1">
      <w:start w:val="3"/>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8" w15:restartNumberingAfterBreak="0">
    <w:nsid w:val="6FCB7F62"/>
    <w:multiLevelType w:val="multilevel"/>
    <w:tmpl w:val="5716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ED72DB"/>
    <w:multiLevelType w:val="hybridMultilevel"/>
    <w:tmpl w:val="085E7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BB5768"/>
    <w:multiLevelType w:val="multilevel"/>
    <w:tmpl w:val="E444B8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39"/>
  </w:num>
  <w:num w:numId="3">
    <w:abstractNumId w:val="0"/>
  </w:num>
  <w:num w:numId="4">
    <w:abstractNumId w:val="34"/>
  </w:num>
  <w:num w:numId="5">
    <w:abstractNumId w:val="35"/>
  </w:num>
  <w:num w:numId="6">
    <w:abstractNumId w:val="20"/>
  </w:num>
  <w:num w:numId="7">
    <w:abstractNumId w:val="21"/>
  </w:num>
  <w:num w:numId="8">
    <w:abstractNumId w:val="32"/>
  </w:num>
  <w:num w:numId="9">
    <w:abstractNumId w:val="7"/>
  </w:num>
  <w:num w:numId="10">
    <w:abstractNumId w:val="3"/>
  </w:num>
  <w:num w:numId="11">
    <w:abstractNumId w:val="16"/>
  </w:num>
  <w:num w:numId="12">
    <w:abstractNumId w:val="11"/>
  </w:num>
  <w:num w:numId="13">
    <w:abstractNumId w:val="15"/>
  </w:num>
  <w:num w:numId="14">
    <w:abstractNumId w:val="23"/>
  </w:num>
  <w:num w:numId="15">
    <w:abstractNumId w:val="31"/>
  </w:num>
  <w:num w:numId="16">
    <w:abstractNumId w:val="14"/>
  </w:num>
  <w:num w:numId="17">
    <w:abstractNumId w:val="8"/>
  </w:num>
  <w:num w:numId="18">
    <w:abstractNumId w:val="28"/>
  </w:num>
  <w:num w:numId="19">
    <w:abstractNumId w:val="27"/>
  </w:num>
  <w:num w:numId="20">
    <w:abstractNumId w:val="30"/>
  </w:num>
  <w:num w:numId="21">
    <w:abstractNumId w:val="29"/>
  </w:num>
  <w:num w:numId="22">
    <w:abstractNumId w:val="1"/>
  </w:num>
  <w:num w:numId="23">
    <w:abstractNumId w:val="22"/>
  </w:num>
  <w:num w:numId="24">
    <w:abstractNumId w:val="19"/>
  </w:num>
  <w:num w:numId="25">
    <w:abstractNumId w:val="38"/>
  </w:num>
  <w:num w:numId="26">
    <w:abstractNumId w:val="5"/>
  </w:num>
  <w:num w:numId="27">
    <w:abstractNumId w:val="18"/>
  </w:num>
  <w:num w:numId="28">
    <w:abstractNumId w:val="17"/>
  </w:num>
  <w:num w:numId="29">
    <w:abstractNumId w:val="24"/>
  </w:num>
  <w:num w:numId="30">
    <w:abstractNumId w:val="33"/>
  </w:num>
  <w:num w:numId="31">
    <w:abstractNumId w:val="12"/>
  </w:num>
  <w:num w:numId="32">
    <w:abstractNumId w:val="25"/>
  </w:num>
  <w:num w:numId="33">
    <w:abstractNumId w:val="37"/>
  </w:num>
  <w:num w:numId="34">
    <w:abstractNumId w:val="10"/>
  </w:num>
  <w:num w:numId="35">
    <w:abstractNumId w:val="2"/>
  </w:num>
  <w:num w:numId="36">
    <w:abstractNumId w:val="6"/>
  </w:num>
  <w:num w:numId="37">
    <w:abstractNumId w:val="13"/>
  </w:num>
  <w:num w:numId="38">
    <w:abstractNumId w:val="40"/>
  </w:num>
  <w:num w:numId="39">
    <w:abstractNumId w:val="36"/>
  </w:num>
  <w:num w:numId="40">
    <w:abstractNumId w:val="2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18"/>
    <w:rsid w:val="0001257D"/>
    <w:rsid w:val="000335A4"/>
    <w:rsid w:val="000625FE"/>
    <w:rsid w:val="00070D26"/>
    <w:rsid w:val="0008646F"/>
    <w:rsid w:val="0009306A"/>
    <w:rsid w:val="000C5256"/>
    <w:rsid w:val="000E1760"/>
    <w:rsid w:val="000E7FF5"/>
    <w:rsid w:val="000F3D10"/>
    <w:rsid w:val="000F47D1"/>
    <w:rsid w:val="000F7391"/>
    <w:rsid w:val="001137E1"/>
    <w:rsid w:val="00117424"/>
    <w:rsid w:val="0012694D"/>
    <w:rsid w:val="0013095F"/>
    <w:rsid w:val="001641A3"/>
    <w:rsid w:val="001B1DBA"/>
    <w:rsid w:val="001D764A"/>
    <w:rsid w:val="002309FB"/>
    <w:rsid w:val="00231AA9"/>
    <w:rsid w:val="002433A1"/>
    <w:rsid w:val="00250C65"/>
    <w:rsid w:val="002873E2"/>
    <w:rsid w:val="002B40D5"/>
    <w:rsid w:val="002C51DF"/>
    <w:rsid w:val="002C671B"/>
    <w:rsid w:val="002D6B21"/>
    <w:rsid w:val="002E1BD7"/>
    <w:rsid w:val="002F1246"/>
    <w:rsid w:val="003279B0"/>
    <w:rsid w:val="00347F88"/>
    <w:rsid w:val="003518AE"/>
    <w:rsid w:val="0036306C"/>
    <w:rsid w:val="003649AE"/>
    <w:rsid w:val="0037167A"/>
    <w:rsid w:val="00372139"/>
    <w:rsid w:val="00372C17"/>
    <w:rsid w:val="003D00BE"/>
    <w:rsid w:val="003E1B1F"/>
    <w:rsid w:val="00436537"/>
    <w:rsid w:val="00451406"/>
    <w:rsid w:val="00453C5B"/>
    <w:rsid w:val="00454B80"/>
    <w:rsid w:val="0045759D"/>
    <w:rsid w:val="0046454E"/>
    <w:rsid w:val="00473953"/>
    <w:rsid w:val="00497E18"/>
    <w:rsid w:val="004B6E7F"/>
    <w:rsid w:val="004C55EF"/>
    <w:rsid w:val="004E3E56"/>
    <w:rsid w:val="0050695C"/>
    <w:rsid w:val="00510DF3"/>
    <w:rsid w:val="005152D5"/>
    <w:rsid w:val="00534ED8"/>
    <w:rsid w:val="00545803"/>
    <w:rsid w:val="00556C9F"/>
    <w:rsid w:val="0057149B"/>
    <w:rsid w:val="00575F83"/>
    <w:rsid w:val="005A4AF3"/>
    <w:rsid w:val="005A723E"/>
    <w:rsid w:val="005B1803"/>
    <w:rsid w:val="005C1CA7"/>
    <w:rsid w:val="005C415B"/>
    <w:rsid w:val="005D1384"/>
    <w:rsid w:val="005D34EF"/>
    <w:rsid w:val="005E2684"/>
    <w:rsid w:val="006013A6"/>
    <w:rsid w:val="006822C6"/>
    <w:rsid w:val="0068314B"/>
    <w:rsid w:val="00696717"/>
    <w:rsid w:val="006A26C5"/>
    <w:rsid w:val="007071D3"/>
    <w:rsid w:val="00725A51"/>
    <w:rsid w:val="007502D1"/>
    <w:rsid w:val="00763844"/>
    <w:rsid w:val="00775C09"/>
    <w:rsid w:val="0077701C"/>
    <w:rsid w:val="00782D10"/>
    <w:rsid w:val="007C550A"/>
    <w:rsid w:val="007C59A1"/>
    <w:rsid w:val="007F254B"/>
    <w:rsid w:val="007F725F"/>
    <w:rsid w:val="00831C57"/>
    <w:rsid w:val="00862317"/>
    <w:rsid w:val="008A0B5F"/>
    <w:rsid w:val="008B58CB"/>
    <w:rsid w:val="008B632B"/>
    <w:rsid w:val="008B7DEF"/>
    <w:rsid w:val="008C64B8"/>
    <w:rsid w:val="008E7301"/>
    <w:rsid w:val="008F01C6"/>
    <w:rsid w:val="008F659C"/>
    <w:rsid w:val="00905CCE"/>
    <w:rsid w:val="00923C53"/>
    <w:rsid w:val="0096310B"/>
    <w:rsid w:val="00965AFD"/>
    <w:rsid w:val="00966F11"/>
    <w:rsid w:val="00971BD3"/>
    <w:rsid w:val="00982A5C"/>
    <w:rsid w:val="009F3CC9"/>
    <w:rsid w:val="00A03816"/>
    <w:rsid w:val="00A21781"/>
    <w:rsid w:val="00A6060C"/>
    <w:rsid w:val="00A6334A"/>
    <w:rsid w:val="00A9685A"/>
    <w:rsid w:val="00AA085B"/>
    <w:rsid w:val="00AB396F"/>
    <w:rsid w:val="00AB5E8C"/>
    <w:rsid w:val="00AC5D4E"/>
    <w:rsid w:val="00AD5B72"/>
    <w:rsid w:val="00AE7865"/>
    <w:rsid w:val="00AF1170"/>
    <w:rsid w:val="00B01999"/>
    <w:rsid w:val="00B12A7D"/>
    <w:rsid w:val="00B21B29"/>
    <w:rsid w:val="00B26AF9"/>
    <w:rsid w:val="00B3486E"/>
    <w:rsid w:val="00B37741"/>
    <w:rsid w:val="00B46411"/>
    <w:rsid w:val="00B54C64"/>
    <w:rsid w:val="00B56466"/>
    <w:rsid w:val="00B56D38"/>
    <w:rsid w:val="00BB0FC4"/>
    <w:rsid w:val="00BC24A5"/>
    <w:rsid w:val="00BC46F3"/>
    <w:rsid w:val="00BD5163"/>
    <w:rsid w:val="00BE6B8C"/>
    <w:rsid w:val="00C10530"/>
    <w:rsid w:val="00C14071"/>
    <w:rsid w:val="00C30226"/>
    <w:rsid w:val="00C3764D"/>
    <w:rsid w:val="00C762D2"/>
    <w:rsid w:val="00CB1716"/>
    <w:rsid w:val="00CB5237"/>
    <w:rsid w:val="00CD1E47"/>
    <w:rsid w:val="00CD6AA9"/>
    <w:rsid w:val="00D11895"/>
    <w:rsid w:val="00D60D98"/>
    <w:rsid w:val="00D83AD1"/>
    <w:rsid w:val="00DD16D9"/>
    <w:rsid w:val="00E12518"/>
    <w:rsid w:val="00E16DBB"/>
    <w:rsid w:val="00E21B54"/>
    <w:rsid w:val="00E407EC"/>
    <w:rsid w:val="00E64B82"/>
    <w:rsid w:val="00E95819"/>
    <w:rsid w:val="00EA33B0"/>
    <w:rsid w:val="00EB3B4A"/>
    <w:rsid w:val="00EE3F5E"/>
    <w:rsid w:val="00EE5AC9"/>
    <w:rsid w:val="00F56515"/>
    <w:rsid w:val="00F643BB"/>
    <w:rsid w:val="00F8357A"/>
    <w:rsid w:val="00FA319B"/>
    <w:rsid w:val="00FA4597"/>
    <w:rsid w:val="00FF0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D76E2-3E08-4EFD-901D-79C9849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Tekstdymka">
    <w:name w:val="Balloon Text"/>
    <w:basedOn w:val="Normalny"/>
    <w:link w:val="TekstdymkaZnak"/>
    <w:uiPriority w:val="99"/>
    <w:semiHidden/>
    <w:unhideWhenUsed/>
    <w:rsid w:val="001924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484"/>
    <w:rPr>
      <w:rFonts w:ascii="Segoe UI" w:hAnsi="Segoe UI" w:cs="Segoe UI"/>
      <w:sz w:val="18"/>
      <w:szCs w:val="18"/>
    </w:rPr>
  </w:style>
  <w:style w:type="paragraph" w:styleId="Nagwek">
    <w:name w:val="header"/>
    <w:basedOn w:val="Normalny"/>
    <w:link w:val="NagwekZnak"/>
    <w:uiPriority w:val="99"/>
    <w:unhideWhenUsed/>
    <w:rsid w:val="00BB11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1FC"/>
  </w:style>
  <w:style w:type="paragraph" w:styleId="Stopka">
    <w:name w:val="footer"/>
    <w:basedOn w:val="Normalny"/>
    <w:link w:val="StopkaZnak"/>
    <w:uiPriority w:val="99"/>
    <w:unhideWhenUsed/>
    <w:rsid w:val="00BB11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1FC"/>
  </w:style>
  <w:style w:type="paragraph" w:customStyle="1" w:styleId="Default">
    <w:name w:val="Default"/>
    <w:rsid w:val="003C4D7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F447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751"/>
    <w:rPr>
      <w:sz w:val="20"/>
      <w:szCs w:val="20"/>
    </w:rPr>
  </w:style>
  <w:style w:type="character" w:styleId="Odwoanieprzypisukocowego">
    <w:name w:val="endnote reference"/>
    <w:basedOn w:val="Domylnaczcionkaakapitu"/>
    <w:uiPriority w:val="99"/>
    <w:semiHidden/>
    <w:unhideWhenUsed/>
    <w:rsid w:val="00F44751"/>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aliases w:val="Numerowanie,List Paragraph,Akapit z listą BS,normalny tekst,L1,2 heading,A_wyliczenie,K-P_odwolanie,Akapit z listą5,maz_wyliczenie,opis dzialania"/>
    <w:basedOn w:val="Normalny"/>
    <w:link w:val="AkapitzlistZnak"/>
    <w:uiPriority w:val="34"/>
    <w:qFormat/>
    <w:rsid w:val="00B12A7D"/>
    <w:pPr>
      <w:spacing w:after="200" w:line="276" w:lineRule="auto"/>
      <w:ind w:left="720"/>
      <w:contextualSpacing/>
    </w:pPr>
    <w:rPr>
      <w:rFonts w:cs="Times New Roman"/>
      <w:lang w:eastAsia="en-US"/>
    </w:rPr>
  </w:style>
  <w:style w:type="character" w:customStyle="1" w:styleId="AkapitzlistZnak">
    <w:name w:val="Akapit z listą Znak"/>
    <w:aliases w:val="Numerowanie Znak,List Paragraph Znak,Akapit z listą BS Znak,normalny tekst Znak,L1 Znak,2 heading Znak,A_wyliczenie Znak,K-P_odwolanie Znak,Akapit z listą5 Znak,maz_wyliczenie Znak,opis dzialania Znak"/>
    <w:basedOn w:val="Domylnaczcionkaakapitu"/>
    <w:link w:val="Akapitzlist"/>
    <w:uiPriority w:val="34"/>
    <w:locked/>
    <w:rsid w:val="00B12A7D"/>
    <w:rPr>
      <w:rFonts w:cs="Times New Roman"/>
      <w:lang w:eastAsia="en-US"/>
    </w:rPr>
  </w:style>
  <w:style w:type="character" w:customStyle="1" w:styleId="Teksttreci">
    <w:name w:val="Tekst treści_"/>
    <w:basedOn w:val="Domylnaczcionkaakapitu"/>
    <w:link w:val="Teksttreci0"/>
    <w:rsid w:val="00B12A7D"/>
    <w:rPr>
      <w:shd w:val="clear" w:color="auto" w:fill="FFFFFF"/>
    </w:rPr>
  </w:style>
  <w:style w:type="paragraph" w:customStyle="1" w:styleId="Teksttreci0">
    <w:name w:val="Tekst treści"/>
    <w:basedOn w:val="Normalny"/>
    <w:link w:val="Teksttreci"/>
    <w:rsid w:val="00B12A7D"/>
    <w:pPr>
      <w:widowControl w:val="0"/>
      <w:shd w:val="clear" w:color="auto" w:fill="FFFFFF"/>
      <w:spacing w:after="0" w:line="271" w:lineRule="auto"/>
      <w:jc w:val="both"/>
    </w:pPr>
  </w:style>
  <w:style w:type="character" w:customStyle="1" w:styleId="czeinternetowe">
    <w:name w:val="Łącze internetowe"/>
    <w:basedOn w:val="Domylnaczcionkaakapitu"/>
    <w:unhideWhenUsed/>
    <w:rsid w:val="00372139"/>
    <w:rPr>
      <w:color w:val="0563C1" w:themeColor="hyperlink"/>
      <w:u w:val="single"/>
    </w:rPr>
  </w:style>
  <w:style w:type="table" w:styleId="Tabela-Siatka">
    <w:name w:val="Table Grid"/>
    <w:basedOn w:val="Standardowy"/>
    <w:uiPriority w:val="59"/>
    <w:rsid w:val="00372139"/>
    <w:pPr>
      <w:suppressAutoHyphens/>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72139"/>
    <w:rPr>
      <w:rFonts w:cs="Times New Roman"/>
      <w:color w:val="0000FF"/>
      <w:u w:val="single"/>
    </w:rPr>
  </w:style>
  <w:style w:type="character" w:customStyle="1" w:styleId="Znakiprzypiswdolnych">
    <w:name w:val="Znaki przypisów dolnych"/>
    <w:rsid w:val="00372139"/>
    <w:rPr>
      <w:vertAlign w:val="superscript"/>
    </w:rPr>
  </w:style>
  <w:style w:type="character" w:customStyle="1" w:styleId="Domylnaczcionkaakapitu1">
    <w:name w:val="Domyślna czcionka akapitu1"/>
    <w:rsid w:val="00372139"/>
  </w:style>
  <w:style w:type="character" w:styleId="Odwoanieprzypisudolnego">
    <w:name w:val="footnote reference"/>
    <w:uiPriority w:val="99"/>
    <w:rsid w:val="00372139"/>
    <w:rPr>
      <w:vertAlign w:val="superscript"/>
    </w:rPr>
  </w:style>
  <w:style w:type="paragraph" w:customStyle="1" w:styleId="Standard">
    <w:name w:val="Standard"/>
    <w:rsid w:val="00372139"/>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Teksttreci4">
    <w:name w:val="Tekst treści (4)_"/>
    <w:link w:val="Teksttreci40"/>
    <w:locked/>
    <w:rsid w:val="00372139"/>
    <w:rPr>
      <w:rFonts w:ascii="Verdana" w:hAnsi="Verdana"/>
      <w:sz w:val="19"/>
      <w:shd w:val="clear" w:color="auto" w:fill="FFFFFF"/>
    </w:rPr>
  </w:style>
  <w:style w:type="paragraph" w:customStyle="1" w:styleId="Teksttreci40">
    <w:name w:val="Tekst treści (4)"/>
    <w:basedOn w:val="Normalny"/>
    <w:link w:val="Teksttreci4"/>
    <w:rsid w:val="00372139"/>
    <w:pPr>
      <w:shd w:val="clear" w:color="auto" w:fill="FFFFFF"/>
      <w:spacing w:before="240" w:after="240" w:line="240" w:lineRule="atLeast"/>
      <w:ind w:hanging="1420"/>
      <w:jc w:val="both"/>
    </w:pPr>
    <w:rPr>
      <w:rFonts w:ascii="Verdana" w:hAnsi="Verdana"/>
      <w:sz w:val="19"/>
    </w:rPr>
  </w:style>
  <w:style w:type="character" w:customStyle="1" w:styleId="highlightselected">
    <w:name w:val="highlight selected"/>
    <w:basedOn w:val="Domylnaczcionkaakapitu1"/>
    <w:rsid w:val="0037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wikipedia.org/wiki/Transport" TargetMode="External"/><Relationship Id="rId18" Type="http://schemas.openxmlformats.org/officeDocument/2006/relationships/hyperlink" Target="mailto:brockers.project@gmail.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l.wikipedia.org/wiki/In%C5%BCynieria_l%C4%85dowa" TargetMode="External"/><Relationship Id="rId17" Type="http://schemas.openxmlformats.org/officeDocument/2006/relationships/hyperlink" Target="mailto:brockers.project@gmail.com" TargetMode="External"/><Relationship Id="rId2" Type="http://schemas.openxmlformats.org/officeDocument/2006/relationships/customXml" Target="../customXml/item2.xml"/><Relationship Id="rId16" Type="http://schemas.openxmlformats.org/officeDocument/2006/relationships/hyperlink" Target="mailto:brockers.project@gmail.com" TargetMode="External"/><Relationship Id="rId20" Type="http://schemas.openxmlformats.org/officeDocument/2006/relationships/hyperlink" Target="http://www.sako-inf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Nauki_o_bezpiecze%C5%84stwie" TargetMode="Externa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theme" Target="theme/theme1.xml"/><Relationship Id="rId10" Type="http://schemas.openxmlformats.org/officeDocument/2006/relationships/hyperlink" Target="http://www.sako-info.pl" TargetMode="External"/><Relationship Id="rId19" Type="http://schemas.openxmlformats.org/officeDocument/2006/relationships/hyperlink" Target="http://www.sako-info.pl" TargetMode="External"/><Relationship Id="rId4" Type="http://schemas.openxmlformats.org/officeDocument/2006/relationships/styles" Target="style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9Oqtpssx2Qe0Z5cJtSn1tkAZAw==">AMUW2mVRRjFiagHEbAIFhKlD+JTYtkqgqxFxQuW0cOSe8fFk8Y0AJuornYpISg9HaWeSuTz4rJM7rM5qoIN6Nc6Zv7O/580TRewtDWotBd6hQzu9np3HFaTSix+83zAzfNiT2eflJV0H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FC8126-C797-4B41-98D1-F5860638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24</Pages>
  <Words>8671</Words>
  <Characters>52031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Walczak</dc:creator>
  <cp:lastModifiedBy>Kamila Choptiany</cp:lastModifiedBy>
  <cp:revision>18</cp:revision>
  <cp:lastPrinted>2021-02-16T09:42:00Z</cp:lastPrinted>
  <dcterms:created xsi:type="dcterms:W3CDTF">2021-03-30T13:16:00Z</dcterms:created>
  <dcterms:modified xsi:type="dcterms:W3CDTF">2021-03-31T13:36:00Z</dcterms:modified>
</cp:coreProperties>
</file>