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F3FCB" w14:textId="616F4A42" w:rsidR="001C008F" w:rsidRDefault="003D336D" w:rsidP="00450E47">
      <w:pPr>
        <w:pStyle w:val="Default"/>
        <w:rPr>
          <w:rFonts w:eastAsia="Calibri"/>
          <w:b/>
          <w:i/>
          <w:iCs/>
          <w:sz w:val="18"/>
          <w:szCs w:val="20"/>
        </w:rPr>
      </w:pPr>
      <w:r w:rsidRPr="00866BE2">
        <w:rPr>
          <w:rFonts w:eastAsia="Times New Roman"/>
        </w:rPr>
        <w:t>SAKO</w:t>
      </w:r>
      <w:r w:rsidR="000D3B42">
        <w:rPr>
          <w:rFonts w:eastAsia="Times New Roman"/>
        </w:rPr>
        <w:t>-WK.251.3.2026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 </w:t>
      </w:r>
      <w:r w:rsidR="00450E47">
        <w:rPr>
          <w:rFonts w:eastAsia="Times New Roman"/>
        </w:rPr>
        <w:tab/>
      </w:r>
      <w:r w:rsidR="00450E47">
        <w:rPr>
          <w:rFonts w:eastAsia="Times New Roman"/>
        </w:rPr>
        <w:tab/>
      </w:r>
      <w:r w:rsidR="001C008F">
        <w:rPr>
          <w:b/>
          <w:i/>
          <w:iCs/>
          <w:color w:val="auto"/>
          <w:sz w:val="18"/>
          <w:szCs w:val="20"/>
        </w:rPr>
        <w:t>Z</w:t>
      </w:r>
      <w:r w:rsidR="001C008F">
        <w:rPr>
          <w:rFonts w:eastAsia="Calibri"/>
          <w:b/>
          <w:i/>
          <w:iCs/>
          <w:sz w:val="18"/>
          <w:szCs w:val="20"/>
        </w:rPr>
        <w:t xml:space="preserve">ałącznik nr </w:t>
      </w:r>
      <w:r w:rsidR="00E268BC">
        <w:rPr>
          <w:rFonts w:eastAsia="Calibri"/>
          <w:b/>
          <w:i/>
          <w:iCs/>
          <w:sz w:val="18"/>
          <w:szCs w:val="20"/>
        </w:rPr>
        <w:t xml:space="preserve">3 </w:t>
      </w:r>
      <w:r w:rsidR="001C008F">
        <w:rPr>
          <w:rFonts w:eastAsia="Calibri"/>
          <w:b/>
          <w:i/>
          <w:iCs/>
          <w:sz w:val="18"/>
          <w:szCs w:val="20"/>
        </w:rPr>
        <w:t>do zapytania ofertowego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                                                                               </w:t>
      </w:r>
      <w:r w:rsidR="00856722">
        <w:rPr>
          <w:rFonts w:eastAsia="Calibri"/>
          <w:b/>
          <w:i/>
          <w:iCs/>
          <w:sz w:val="18"/>
          <w:szCs w:val="20"/>
        </w:rPr>
        <w:t xml:space="preserve">                </w:t>
      </w:r>
      <w:r w:rsidR="00450E47">
        <w:rPr>
          <w:rFonts w:eastAsia="Calibri"/>
          <w:b/>
          <w:i/>
          <w:iCs/>
          <w:sz w:val="18"/>
          <w:szCs w:val="20"/>
        </w:rPr>
        <w:tab/>
        <w:t xml:space="preserve">               </w:t>
      </w:r>
      <w:r w:rsidR="001C008F">
        <w:rPr>
          <w:rFonts w:eastAsia="Calibri"/>
          <w:b/>
          <w:i/>
          <w:iCs/>
          <w:sz w:val="18"/>
          <w:szCs w:val="20"/>
        </w:rPr>
        <w:t>Oświadczenie o spełnieniu warunków</w:t>
      </w:r>
      <w:r w:rsidR="001C008F">
        <w:rPr>
          <w:rFonts w:eastAsia="Calibri"/>
          <w:b/>
          <w:i/>
          <w:iCs/>
          <w:sz w:val="18"/>
          <w:szCs w:val="20"/>
        </w:rPr>
        <w:br/>
        <w:t xml:space="preserve">                        </w:t>
      </w:r>
      <w:r w:rsidR="001C008F" w:rsidRPr="00856722">
        <w:rPr>
          <w:rFonts w:eastAsia="Calibri"/>
          <w:i/>
          <w:iCs/>
          <w:sz w:val="18"/>
          <w:szCs w:val="20"/>
        </w:rPr>
        <w:t xml:space="preserve"> </w:t>
      </w:r>
      <w:r w:rsidR="001C008F">
        <w:rPr>
          <w:rFonts w:eastAsia="Calibri"/>
          <w:b/>
          <w:i/>
          <w:iCs/>
          <w:sz w:val="18"/>
          <w:szCs w:val="20"/>
        </w:rPr>
        <w:t xml:space="preserve">                                                            </w:t>
      </w:r>
      <w:r w:rsidR="00856722">
        <w:rPr>
          <w:rFonts w:eastAsia="Calibri"/>
          <w:b/>
          <w:i/>
          <w:iCs/>
          <w:sz w:val="18"/>
          <w:szCs w:val="20"/>
        </w:rPr>
        <w:t xml:space="preserve">         </w:t>
      </w:r>
      <w:r w:rsidR="00856722">
        <w:rPr>
          <w:rFonts w:eastAsia="Calibri"/>
          <w:b/>
          <w:i/>
          <w:iCs/>
          <w:sz w:val="18"/>
          <w:szCs w:val="20"/>
        </w:rPr>
        <w:tab/>
      </w:r>
      <w:r w:rsidR="00856722">
        <w:rPr>
          <w:rFonts w:eastAsia="Calibri"/>
          <w:b/>
          <w:i/>
          <w:iCs/>
          <w:sz w:val="18"/>
          <w:szCs w:val="20"/>
        </w:rPr>
        <w:tab/>
        <w:t xml:space="preserve">        </w:t>
      </w:r>
      <w:r w:rsidR="00450E47">
        <w:rPr>
          <w:rFonts w:eastAsia="Calibri"/>
          <w:b/>
          <w:i/>
          <w:iCs/>
          <w:sz w:val="18"/>
          <w:szCs w:val="20"/>
        </w:rPr>
        <w:tab/>
        <w:t xml:space="preserve">               </w:t>
      </w:r>
      <w:r w:rsidR="001C008F">
        <w:rPr>
          <w:rFonts w:eastAsia="Calibri"/>
          <w:b/>
          <w:i/>
          <w:iCs/>
          <w:sz w:val="18"/>
          <w:szCs w:val="20"/>
        </w:rPr>
        <w:t>udziału w postępowaniu</w:t>
      </w:r>
    </w:p>
    <w:p w14:paraId="620F0ECF" w14:textId="77777777" w:rsidR="008C542E" w:rsidRPr="008C542E" w:rsidRDefault="008C542E" w:rsidP="00450E47">
      <w:pPr>
        <w:autoSpaceDE w:val="0"/>
        <w:spacing w:line="36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6B800A6" w14:textId="77777777"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...........................................</w:t>
      </w:r>
      <w:r w:rsidR="00866BE2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>.......</w:t>
      </w: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.. </w:t>
      </w:r>
    </w:p>
    <w:p w14:paraId="0BFDDE43" w14:textId="77777777"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</w:pPr>
      <w:r w:rsidRPr="008C542E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pl-PL" w:bidi="hi-IN"/>
        </w:rPr>
        <w:t xml:space="preserve">(pieczęć firmowa Wykonawcy) </w:t>
      </w:r>
    </w:p>
    <w:p w14:paraId="254470DB" w14:textId="77777777"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14:paraId="4DAA4418" w14:textId="77777777"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pl-PL" w:bidi="hi-IN"/>
        </w:rPr>
      </w:pPr>
    </w:p>
    <w:p w14:paraId="180331F3" w14:textId="77777777" w:rsidR="008C542E" w:rsidRPr="008C542E" w:rsidRDefault="008C542E" w:rsidP="00317018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OŚWIADCZENIE</w:t>
      </w:r>
    </w:p>
    <w:p w14:paraId="4D9FF9F7" w14:textId="77777777" w:rsidR="001C008F" w:rsidRPr="001C008F" w:rsidRDefault="008C542E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</w:pPr>
      <w:r w:rsidRPr="008C542E">
        <w:rPr>
          <w:rFonts w:ascii="Times New Roman" w:eastAsia="SimSun" w:hAnsi="Times New Roman" w:cs="Mangal"/>
          <w:b/>
          <w:bCs/>
          <w:color w:val="000000"/>
          <w:kern w:val="3"/>
          <w:sz w:val="24"/>
          <w:szCs w:val="24"/>
          <w:lang w:eastAsia="pl-PL" w:bidi="hi-IN"/>
        </w:rPr>
        <w:t>O SPEŁNIENIU WARUNKÓW UDZIAŁU W POSTĘPOWANIU</w:t>
      </w:r>
    </w:p>
    <w:p w14:paraId="0D454589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5895337" w14:textId="77777777" w:rsidR="001C008F" w:rsidRPr="0008623F" w:rsidRDefault="001C008F" w:rsidP="0008623F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 xml:space="preserve">Oświadczam /oświadczamy*, że spełniam /spełniamy* warunki dotyczące: </w:t>
      </w:r>
    </w:p>
    <w:p w14:paraId="704A3287" w14:textId="77777777" w:rsidR="001C008F" w:rsidRPr="0008623F" w:rsidRDefault="001C008F" w:rsidP="0008623F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  <w:lang w:eastAsia="pl-PL"/>
        </w:rPr>
      </w:pPr>
    </w:p>
    <w:p w14:paraId="6981652B" w14:textId="77777777" w:rsidR="001C008F" w:rsidRPr="0008623F" w:rsidRDefault="001C008F" w:rsidP="0008623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 xml:space="preserve">posiadania uprawnień do wykonywania określonej działalności lub czynności, jeżeli </w:t>
      </w:r>
      <w:r w:rsidRPr="0008623F">
        <w:rPr>
          <w:rFonts w:ascii="Times New Roman" w:hAnsi="Times New Roman"/>
          <w:color w:val="000000"/>
          <w:lang w:eastAsia="pl-PL"/>
        </w:rPr>
        <w:br/>
        <w:t xml:space="preserve">przepisy prawa nakładają obowiązek ich posiadania; </w:t>
      </w:r>
    </w:p>
    <w:p w14:paraId="241313D7" w14:textId="77777777" w:rsidR="001C008F" w:rsidRPr="0008623F" w:rsidRDefault="001C008F" w:rsidP="0008623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 xml:space="preserve">posiadania wiedzy i doświadczenia niezbędnych do wykonania zamówienia; </w:t>
      </w:r>
    </w:p>
    <w:p w14:paraId="0AECE431" w14:textId="77777777" w:rsidR="001C008F" w:rsidRPr="0008623F" w:rsidRDefault="001C008F" w:rsidP="0008623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 xml:space="preserve">dysponowania odpowiednim potencjałem technicznym oraz osobami zdolnymi do wykonania zamówienia; </w:t>
      </w:r>
    </w:p>
    <w:p w14:paraId="3CFAF169" w14:textId="4A1C4889" w:rsidR="001C008F" w:rsidRPr="0008623F" w:rsidRDefault="001C008F" w:rsidP="0008623F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>niezalegania z uiszczaniem  podatków, opłat  i  składek  na  ubezpieczenie społeczne i zdrowotne lub/uzyskania przewidziane prawem zwolnienia, odroczenia lub rozłożenia na raty zaległych płatności lub wstrzymania w całości wykonania decyzji właściwego organu*;</w:t>
      </w:r>
    </w:p>
    <w:p w14:paraId="6BA90586" w14:textId="77687154" w:rsidR="0008623F" w:rsidRPr="0008623F" w:rsidRDefault="001C008F" w:rsidP="0008623F">
      <w:pPr>
        <w:pStyle w:val="Akapitzlist"/>
        <w:widowControl w:val="0"/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Times New Roman" w:hAnsi="Times New Roman"/>
          <w:bCs/>
          <w:lang w:eastAsia="pl-PL"/>
        </w:rPr>
      </w:pPr>
      <w:r w:rsidRPr="0008623F">
        <w:rPr>
          <w:rFonts w:ascii="Times New Roman" w:hAnsi="Times New Roman"/>
          <w:color w:val="000000"/>
          <w:lang w:eastAsia="pl-PL"/>
        </w:rPr>
        <w:t>znajduję się/znajdujemy się* w sytuacji ekonomicznej i finansowej zapewniającej wykonanie zamówienia</w:t>
      </w:r>
      <w:r w:rsidR="0008623F" w:rsidRPr="0008623F">
        <w:rPr>
          <w:rFonts w:ascii="Times New Roman" w:hAnsi="Times New Roman"/>
          <w:color w:val="000000"/>
          <w:lang w:eastAsia="pl-PL"/>
        </w:rPr>
        <w:t>;</w:t>
      </w:r>
      <w:r w:rsidR="0008623F" w:rsidRPr="0008623F">
        <w:rPr>
          <w:rFonts w:ascii="Times New Roman" w:eastAsia="Times New Roman" w:hAnsi="Times New Roman"/>
          <w:bCs/>
        </w:rPr>
        <w:t xml:space="preserve"> Oświadczenie o braku podstaw do wykluczenia  z postępowania:</w:t>
      </w:r>
    </w:p>
    <w:p w14:paraId="4E45DAF1" w14:textId="2DE4C567" w:rsidR="0008623F" w:rsidRPr="0008623F" w:rsidRDefault="0008623F" w:rsidP="0008623F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</w:t>
      </w:r>
      <w:r w:rsidRPr="0008623F">
        <w:rPr>
          <w:rFonts w:ascii="Times New Roman" w:eastAsia="Times New Roman" w:hAnsi="Times New Roman"/>
        </w:rPr>
        <w:t xml:space="preserve"> związku z zakazem udziału rosyjskich wykonawców w zamówieniach publicznych oświadczam, że nie  spełniam definicji:</w:t>
      </w:r>
    </w:p>
    <w:p w14:paraId="68ED33BA" w14:textId="2FC75AD6" w:rsidR="0008623F" w:rsidRPr="0008623F" w:rsidRDefault="0008623F" w:rsidP="0008623F">
      <w:pPr>
        <w:numPr>
          <w:ilvl w:val="0"/>
          <w:numId w:val="18"/>
        </w:numPr>
        <w:tabs>
          <w:tab w:val="left" w:pos="709"/>
        </w:tabs>
        <w:spacing w:after="0"/>
        <w:ind w:left="709" w:hanging="425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 xml:space="preserve">wykonawcy wymienionego w wykazach określonych w rozporządzeniu 765/2006 i rozporządzeniu 269/2014 albo wpisanego na listę na podstawie decyzji w sprawie wpisu na listę rozstrzygającej </w:t>
      </w:r>
      <w:r w:rsidRPr="0008623F">
        <w:rPr>
          <w:rFonts w:ascii="Times New Roman" w:eastAsia="Times New Roman" w:hAnsi="Times New Roman"/>
        </w:rPr>
        <w:br/>
        <w:t xml:space="preserve">o zastosowaniu środka, o którym mowa w art. 1 pkt 3 </w:t>
      </w:r>
      <w:r w:rsidR="00BB7413">
        <w:rPr>
          <w:rFonts w:ascii="Times New Roman" w:eastAsia="Times New Roman" w:hAnsi="Times New Roman"/>
        </w:rPr>
        <w:t xml:space="preserve">ustawy </w:t>
      </w:r>
      <w:r w:rsidRPr="0008623F">
        <w:rPr>
          <w:rFonts w:ascii="Times New Roman" w:eastAsia="Times New Roman" w:hAnsi="Times New Roman"/>
        </w:rPr>
        <w:t xml:space="preserve">z dnia 13 kwietnia 2022 r. </w:t>
      </w:r>
      <w:r w:rsidR="00BB7413">
        <w:rPr>
          <w:rFonts w:ascii="Times New Roman" w:eastAsia="Times New Roman" w:hAnsi="Times New Roman"/>
        </w:rPr>
        <w:br/>
      </w:r>
      <w:r w:rsidRPr="0008623F">
        <w:rPr>
          <w:rFonts w:ascii="Times New Roman" w:eastAsia="Times New Roman" w:hAnsi="Times New Roman"/>
        </w:rPr>
        <w:t>o szczególnych rozwiązaniach w zakresie przeciwdziałania wspieraniu agresji na Ukrainę oraz służących ochronie bezpieczeństwa narodowego (</w:t>
      </w:r>
      <w:r w:rsidR="00BB7413">
        <w:rPr>
          <w:rFonts w:ascii="Times New Roman" w:eastAsia="Times New Roman" w:hAnsi="Times New Roman"/>
        </w:rPr>
        <w:t xml:space="preserve">tj. </w:t>
      </w:r>
      <w:r w:rsidRPr="0008623F">
        <w:rPr>
          <w:rFonts w:ascii="Times New Roman" w:eastAsia="Times New Roman" w:hAnsi="Times New Roman"/>
        </w:rPr>
        <w:t xml:space="preserve">Dz.U. </w:t>
      </w:r>
      <w:r w:rsidR="00BB7413">
        <w:rPr>
          <w:rFonts w:ascii="Times New Roman" w:eastAsia="Times New Roman" w:hAnsi="Times New Roman"/>
        </w:rPr>
        <w:t>z 2025 r., poz. 514</w:t>
      </w:r>
      <w:r w:rsidRPr="0008623F">
        <w:rPr>
          <w:rFonts w:ascii="Times New Roman" w:eastAsia="Times New Roman" w:hAnsi="Times New Roman"/>
        </w:rPr>
        <w:t>);</w:t>
      </w:r>
    </w:p>
    <w:p w14:paraId="6EE66127" w14:textId="71A3A14F" w:rsidR="0008623F" w:rsidRPr="0008623F" w:rsidRDefault="0008623F" w:rsidP="0008623F">
      <w:pPr>
        <w:numPr>
          <w:ilvl w:val="0"/>
          <w:numId w:val="18"/>
        </w:numPr>
        <w:spacing w:after="0"/>
        <w:ind w:left="714" w:hanging="430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 xml:space="preserve">wykonawcy, którego beneficjentem rzeczywistym w rozumieniu ustawy z dnia 1 marca 2018 r. </w:t>
      </w:r>
      <w:r w:rsidRPr="0008623F">
        <w:rPr>
          <w:rFonts w:ascii="Times New Roman" w:eastAsia="Times New Roman" w:hAnsi="Times New Roman"/>
        </w:rPr>
        <w:br/>
        <w:t>o przeciwdziałaniu praniu pieniędzy oraz finansowaniu terroryzmu (</w:t>
      </w:r>
      <w:r w:rsidR="00BB7413">
        <w:rPr>
          <w:rFonts w:ascii="Times New Roman" w:eastAsia="Times New Roman" w:hAnsi="Times New Roman"/>
        </w:rPr>
        <w:t xml:space="preserve">tj. </w:t>
      </w:r>
      <w:r w:rsidRPr="0008623F">
        <w:rPr>
          <w:rFonts w:ascii="Times New Roman" w:eastAsia="Times New Roman" w:hAnsi="Times New Roman"/>
        </w:rPr>
        <w:t>Dz. U. z 202</w:t>
      </w:r>
      <w:r w:rsidR="00BB7413">
        <w:rPr>
          <w:rFonts w:ascii="Times New Roman" w:eastAsia="Times New Roman" w:hAnsi="Times New Roman"/>
        </w:rPr>
        <w:t>5</w:t>
      </w:r>
      <w:r w:rsidRPr="0008623F">
        <w:rPr>
          <w:rFonts w:ascii="Times New Roman" w:eastAsia="Times New Roman" w:hAnsi="Times New Roman"/>
        </w:rPr>
        <w:t xml:space="preserve"> r.</w:t>
      </w:r>
      <w:r w:rsidR="00BB7413">
        <w:rPr>
          <w:rFonts w:ascii="Times New Roman" w:eastAsia="Times New Roman" w:hAnsi="Times New Roman"/>
        </w:rPr>
        <w:t>,</w:t>
      </w:r>
      <w:r w:rsidRPr="0008623F">
        <w:rPr>
          <w:rFonts w:ascii="Times New Roman" w:eastAsia="Times New Roman" w:hAnsi="Times New Roman"/>
        </w:rPr>
        <w:t xml:space="preserve"> poz. </w:t>
      </w:r>
      <w:r w:rsidR="00BB7413">
        <w:rPr>
          <w:rFonts w:ascii="Times New Roman" w:eastAsia="Times New Roman" w:hAnsi="Times New Roman"/>
        </w:rPr>
        <w:t>644 ze zm.</w:t>
      </w:r>
      <w:r w:rsidRPr="0008623F">
        <w:rPr>
          <w:rFonts w:ascii="Times New Roman" w:eastAsia="Times New Roman" w:hAnsi="Times New Roman"/>
        </w:rPr>
        <w:t xml:space="preserve">) jest osoba wymieniona w wykazach określonych w rozporządzeniu 765/2006 </w:t>
      </w:r>
      <w:r w:rsidR="00BB7413">
        <w:rPr>
          <w:rFonts w:ascii="Times New Roman" w:eastAsia="Times New Roman" w:hAnsi="Times New Roman"/>
        </w:rPr>
        <w:br/>
      </w:r>
      <w:r w:rsidRPr="0008623F">
        <w:rPr>
          <w:rFonts w:ascii="Times New Roman" w:eastAsia="Times New Roman" w:hAnsi="Times New Roman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14:paraId="1729F54E" w14:textId="54E035D7" w:rsidR="0008623F" w:rsidRPr="0008623F" w:rsidRDefault="0008623F" w:rsidP="0008623F">
      <w:pPr>
        <w:numPr>
          <w:ilvl w:val="0"/>
          <w:numId w:val="18"/>
        </w:numPr>
        <w:spacing w:after="0"/>
        <w:ind w:left="714" w:hanging="430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 xml:space="preserve">wykonawcy, którego jednostką dominującą w rozumieniu art. 3 ust. 1 pkt 37 ustawy z dnia </w:t>
      </w:r>
      <w:r>
        <w:rPr>
          <w:rFonts w:ascii="Times New Roman" w:eastAsia="Times New Roman" w:hAnsi="Times New Roman"/>
        </w:rPr>
        <w:br/>
      </w:r>
      <w:r w:rsidRPr="0008623F">
        <w:rPr>
          <w:rFonts w:ascii="Times New Roman" w:eastAsia="Times New Roman" w:hAnsi="Times New Roman"/>
        </w:rPr>
        <w:t>29 września 1994 r. o rachunkowości (</w:t>
      </w:r>
      <w:r w:rsidR="00BB7413">
        <w:rPr>
          <w:rFonts w:ascii="Times New Roman" w:eastAsia="Times New Roman" w:hAnsi="Times New Roman"/>
        </w:rPr>
        <w:t xml:space="preserve">tj. </w:t>
      </w:r>
      <w:r w:rsidRPr="0008623F">
        <w:rPr>
          <w:rFonts w:ascii="Times New Roman" w:eastAsia="Times New Roman" w:hAnsi="Times New Roman"/>
        </w:rPr>
        <w:t>Dz. U. z 202</w:t>
      </w:r>
      <w:r w:rsidR="00BB7413">
        <w:rPr>
          <w:rFonts w:ascii="Times New Roman" w:eastAsia="Times New Roman" w:hAnsi="Times New Roman"/>
        </w:rPr>
        <w:t>3</w:t>
      </w:r>
      <w:r w:rsidRPr="0008623F">
        <w:rPr>
          <w:rFonts w:ascii="Times New Roman" w:eastAsia="Times New Roman" w:hAnsi="Times New Roman"/>
        </w:rPr>
        <w:t xml:space="preserve"> r.</w:t>
      </w:r>
      <w:r w:rsidR="00BB7413">
        <w:rPr>
          <w:rFonts w:ascii="Times New Roman" w:eastAsia="Times New Roman" w:hAnsi="Times New Roman"/>
        </w:rPr>
        <w:t>,</w:t>
      </w:r>
      <w:r w:rsidRPr="0008623F">
        <w:rPr>
          <w:rFonts w:ascii="Times New Roman" w:eastAsia="Times New Roman" w:hAnsi="Times New Roman"/>
        </w:rPr>
        <w:t xml:space="preserve"> poz. </w:t>
      </w:r>
      <w:r w:rsidR="00BB7413">
        <w:rPr>
          <w:rFonts w:ascii="Times New Roman" w:eastAsia="Times New Roman" w:hAnsi="Times New Roman"/>
        </w:rPr>
        <w:t>120 ze zm.</w:t>
      </w:r>
      <w:r w:rsidRPr="0008623F">
        <w:rPr>
          <w:rFonts w:ascii="Times New Roman" w:eastAsia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specustawy;</w:t>
      </w:r>
    </w:p>
    <w:p w14:paraId="3FB4669C" w14:textId="1A2CBA05" w:rsidR="0008623F" w:rsidRPr="0008623F" w:rsidRDefault="0008623F" w:rsidP="0008623F">
      <w:pPr>
        <w:numPr>
          <w:ilvl w:val="0"/>
          <w:numId w:val="18"/>
        </w:numPr>
        <w:spacing w:after="0"/>
        <w:ind w:left="714" w:hanging="430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lastRenderedPageBreak/>
        <w:t>wykonawcy będącego obywatelem rosyjskim lub osobą fizyczną lub prawną, podmiotem lub organem z siedzibą w Rosji;</w:t>
      </w:r>
    </w:p>
    <w:p w14:paraId="06D14E22" w14:textId="77777777" w:rsidR="0008623F" w:rsidRPr="0008623F" w:rsidRDefault="0008623F" w:rsidP="0008623F">
      <w:pPr>
        <w:numPr>
          <w:ilvl w:val="0"/>
          <w:numId w:val="18"/>
        </w:numPr>
        <w:spacing w:after="0"/>
        <w:ind w:left="714" w:hanging="430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>wykonawcy będącego osobą prawną, podmiotem lub organem, do którego prawa własności bezpośrednio lub pośrednio w ponad 50% należą do podmiotu, o którym mowa w pkt 4);</w:t>
      </w:r>
    </w:p>
    <w:p w14:paraId="26AF3190" w14:textId="77777777" w:rsidR="0008623F" w:rsidRPr="0008623F" w:rsidRDefault="0008623F" w:rsidP="0008623F">
      <w:pPr>
        <w:numPr>
          <w:ilvl w:val="0"/>
          <w:numId w:val="18"/>
        </w:numPr>
        <w:spacing w:after="0"/>
        <w:ind w:left="714" w:hanging="430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>wykonawcy będącego osobą fizyczną lub prawną, podmiotem lub organem działającym w imieniu lub pod kierunkiem podmiotów, o których mowa w pkt 4) lub 5);</w:t>
      </w:r>
    </w:p>
    <w:p w14:paraId="2A0D3888" w14:textId="77777777" w:rsidR="0008623F" w:rsidRPr="0008623F" w:rsidRDefault="0008623F" w:rsidP="0008623F">
      <w:pPr>
        <w:numPr>
          <w:ilvl w:val="0"/>
          <w:numId w:val="18"/>
        </w:numPr>
        <w:spacing w:after="0"/>
        <w:ind w:hanging="436"/>
        <w:jc w:val="both"/>
        <w:rPr>
          <w:rFonts w:ascii="Times New Roman" w:eastAsia="Times New Roman" w:hAnsi="Times New Roman"/>
        </w:rPr>
      </w:pPr>
      <w:r w:rsidRPr="0008623F">
        <w:rPr>
          <w:rFonts w:ascii="Times New Roman" w:eastAsia="Times New Roman" w:hAnsi="Times New Roman"/>
        </w:rPr>
        <w:t>wykonawcy, którego podwykonawcy, dostawcy lub podmioty, na których zdolnościach polega wykonawca są osobami, o których mowa w pkt 1) do 7), a to w przypadku gdy na takich podwykonawców, dostawców lub podmioty, na których zdolnościach polega wykonawca przypada (łącznie) ponad 10 % wartości zamówienia.</w:t>
      </w:r>
    </w:p>
    <w:p w14:paraId="252E602A" w14:textId="77777777" w:rsidR="001C008F" w:rsidRDefault="001C008F" w:rsidP="001C008F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F2BE10E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165D6F6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AF48564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Miejscowość: ........................................ </w:t>
      </w:r>
    </w:p>
    <w:p w14:paraId="21AE27FE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31410CDF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2797996F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Data:............................................ </w:t>
      </w:r>
    </w:p>
    <w:p w14:paraId="7DE609AB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7D0DD6DC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16F8ABF0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5CE8CCF5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A0BCABD" w14:textId="77777777" w:rsidR="001C008F" w:rsidRDefault="001C008F" w:rsidP="001C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…………………………………………………….. </w:t>
      </w:r>
    </w:p>
    <w:p w14:paraId="616D988A" w14:textId="77777777"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color w:val="000000"/>
          <w:sz w:val="20"/>
          <w:szCs w:val="20"/>
          <w:lang w:eastAsia="pl-PL"/>
        </w:rPr>
        <w:t xml:space="preserve">   </w:t>
      </w:r>
      <w:r w:rsidRPr="00272A72">
        <w:rPr>
          <w:rFonts w:ascii="Times New Roman" w:hAnsi="Times New Roman"/>
          <w:b/>
          <w:color w:val="000000"/>
          <w:sz w:val="20"/>
          <w:szCs w:val="20"/>
          <w:lang w:eastAsia="pl-PL"/>
        </w:rPr>
        <w:t>(</w:t>
      </w: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>pieczęć i podpis Wykonawcy lub osoby upoważnionej do</w:t>
      </w:r>
    </w:p>
    <w:p w14:paraId="4481C4D8" w14:textId="77777777" w:rsidR="001C008F" w:rsidRPr="00272A72" w:rsidRDefault="001C008F" w:rsidP="001C00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272A72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reprezentowania Wykonawcy)</w:t>
      </w:r>
    </w:p>
    <w:p w14:paraId="41695CB9" w14:textId="77777777" w:rsidR="00D0693B" w:rsidRPr="00317018" w:rsidRDefault="00D0693B" w:rsidP="001C008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18"/>
          <w:szCs w:val="18"/>
        </w:rPr>
      </w:pPr>
    </w:p>
    <w:sectPr w:rsidR="00D0693B" w:rsidRPr="00317018" w:rsidSect="00856722">
      <w:headerReference w:type="default" r:id="rId8"/>
      <w:footerReference w:type="default" r:id="rId9"/>
      <w:pgSz w:w="11906" w:h="16838"/>
      <w:pgMar w:top="1417" w:right="1133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41F8" w14:textId="77777777" w:rsidR="00DB742B" w:rsidRDefault="00DB742B" w:rsidP="00C14491">
      <w:pPr>
        <w:spacing w:after="0" w:line="240" w:lineRule="auto"/>
      </w:pPr>
      <w:r>
        <w:separator/>
      </w:r>
    </w:p>
  </w:endnote>
  <w:endnote w:type="continuationSeparator" w:id="0">
    <w:p w14:paraId="35C7C4C6" w14:textId="77777777" w:rsidR="00DB742B" w:rsidRDefault="00DB742B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E1C5" w14:textId="4443D126" w:rsidR="001D0D62" w:rsidRPr="001D0D62" w:rsidRDefault="000D3B42" w:rsidP="001D0D62">
    <w:pPr>
      <w:spacing w:before="100" w:beforeAutospacing="1" w:after="100" w:afterAutospacing="1" w:line="240" w:lineRule="auto"/>
      <w:rPr>
        <w:rFonts w:ascii="Times New Roman" w:eastAsia="Times New Roman" w:hAnsi="Times New Roman"/>
        <w:sz w:val="24"/>
        <w:szCs w:val="24"/>
        <w:lang w:eastAsia="pl-PL"/>
      </w:rPr>
    </w:pPr>
    <w:r>
      <w:rPr>
        <w:noProof/>
      </w:rPr>
      <w:drawing>
        <wp:inline distT="0" distB="0" distL="0" distR="0" wp14:anchorId="37D6117C" wp14:editId="30E92871">
          <wp:extent cx="5941060" cy="560705"/>
          <wp:effectExtent l="0" t="0" r="2540" b="0"/>
          <wp:docPr id="4356757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8612F8" w14:textId="77777777" w:rsidR="007F77AC" w:rsidRDefault="008C542E" w:rsidP="002F5B1C">
    <w:pPr>
      <w:pStyle w:val="Stopka"/>
      <w:ind w:left="-426"/>
      <w:jc w:val="center"/>
    </w:pPr>
    <w:r>
      <w:tab/>
    </w:r>
    <w:sdt>
      <w:sdtPr>
        <w:id w:val="-390962992"/>
        <w:docPartObj>
          <w:docPartGallery w:val="Page Numbers (Bottom of Page)"/>
          <w:docPartUnique/>
        </w:docPartObj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F64A" w14:textId="77777777" w:rsidR="00DB742B" w:rsidRDefault="00DB742B" w:rsidP="00C14491">
      <w:pPr>
        <w:spacing w:after="0" w:line="240" w:lineRule="auto"/>
      </w:pPr>
      <w:r>
        <w:separator/>
      </w:r>
    </w:p>
  </w:footnote>
  <w:footnote w:type="continuationSeparator" w:id="0">
    <w:p w14:paraId="6F8E13AF" w14:textId="77777777" w:rsidR="00DB742B" w:rsidRDefault="00DB742B" w:rsidP="00C1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D261" w14:textId="77777777" w:rsidR="007F77AC" w:rsidRDefault="001C008F" w:rsidP="008C542E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CD091FB" wp14:editId="087D0202">
          <wp:simplePos x="0" y="0"/>
          <wp:positionH relativeFrom="column">
            <wp:posOffset>0</wp:posOffset>
          </wp:positionH>
          <wp:positionV relativeFrom="paragraph">
            <wp:posOffset>65405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B0B52C" w14:textId="77777777"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30B74"/>
    <w:multiLevelType w:val="hybridMultilevel"/>
    <w:tmpl w:val="3AF07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0924"/>
    <w:multiLevelType w:val="hybridMultilevel"/>
    <w:tmpl w:val="948AE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1101656"/>
    <w:multiLevelType w:val="hybridMultilevel"/>
    <w:tmpl w:val="44F26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F9E025D"/>
    <w:multiLevelType w:val="hybridMultilevel"/>
    <w:tmpl w:val="7FB25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0ADD"/>
    <w:multiLevelType w:val="hybridMultilevel"/>
    <w:tmpl w:val="24EE3672"/>
    <w:lvl w:ilvl="0" w:tplc="67D486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8026">
    <w:abstractNumId w:val="14"/>
  </w:num>
  <w:num w:numId="2" w16cid:durableId="2360979">
    <w:abstractNumId w:val="11"/>
  </w:num>
  <w:num w:numId="3" w16cid:durableId="2022969104">
    <w:abstractNumId w:val="4"/>
  </w:num>
  <w:num w:numId="4" w16cid:durableId="1794783406">
    <w:abstractNumId w:val="15"/>
  </w:num>
  <w:num w:numId="5" w16cid:durableId="229579365">
    <w:abstractNumId w:val="5"/>
  </w:num>
  <w:num w:numId="6" w16cid:durableId="702705849">
    <w:abstractNumId w:val="13"/>
  </w:num>
  <w:num w:numId="7" w16cid:durableId="431324043">
    <w:abstractNumId w:val="17"/>
  </w:num>
  <w:num w:numId="8" w16cid:durableId="1613128453">
    <w:abstractNumId w:val="10"/>
  </w:num>
  <w:num w:numId="9" w16cid:durableId="1676227500">
    <w:abstractNumId w:val="7"/>
  </w:num>
  <w:num w:numId="10" w16cid:durableId="1175805511">
    <w:abstractNumId w:val="12"/>
  </w:num>
  <w:num w:numId="11" w16cid:durableId="1807703845">
    <w:abstractNumId w:val="16"/>
  </w:num>
  <w:num w:numId="12" w16cid:durableId="1264418148">
    <w:abstractNumId w:val="0"/>
  </w:num>
  <w:num w:numId="13" w16cid:durableId="1274247747">
    <w:abstractNumId w:val="2"/>
  </w:num>
  <w:num w:numId="14" w16cid:durableId="1766412769">
    <w:abstractNumId w:val="9"/>
  </w:num>
  <w:num w:numId="15" w16cid:durableId="1661539856">
    <w:abstractNumId w:val="3"/>
  </w:num>
  <w:num w:numId="16" w16cid:durableId="1104806710">
    <w:abstractNumId w:val="1"/>
  </w:num>
  <w:num w:numId="17" w16cid:durableId="471601508">
    <w:abstractNumId w:val="6"/>
  </w:num>
  <w:num w:numId="18" w16cid:durableId="91053369">
    <w:abstractNumId w:val="8"/>
  </w:num>
  <w:num w:numId="19" w16cid:durableId="10187728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491"/>
    <w:rsid w:val="00040674"/>
    <w:rsid w:val="000729ED"/>
    <w:rsid w:val="0008623F"/>
    <w:rsid w:val="000B6F31"/>
    <w:rsid w:val="000D026F"/>
    <w:rsid w:val="000D3B42"/>
    <w:rsid w:val="000E073E"/>
    <w:rsid w:val="000E5A2A"/>
    <w:rsid w:val="00112BDA"/>
    <w:rsid w:val="001C008F"/>
    <w:rsid w:val="001D0D62"/>
    <w:rsid w:val="002A528A"/>
    <w:rsid w:val="002A637E"/>
    <w:rsid w:val="002F5401"/>
    <w:rsid w:val="002F5B1C"/>
    <w:rsid w:val="00317018"/>
    <w:rsid w:val="003A60A8"/>
    <w:rsid w:val="003D336D"/>
    <w:rsid w:val="003E1A91"/>
    <w:rsid w:val="00400909"/>
    <w:rsid w:val="00447841"/>
    <w:rsid w:val="00450E47"/>
    <w:rsid w:val="004531E7"/>
    <w:rsid w:val="00456734"/>
    <w:rsid w:val="004A28D8"/>
    <w:rsid w:val="004C17A2"/>
    <w:rsid w:val="004F22EB"/>
    <w:rsid w:val="00576A7D"/>
    <w:rsid w:val="005817E8"/>
    <w:rsid w:val="00592B4D"/>
    <w:rsid w:val="00667A95"/>
    <w:rsid w:val="007105E5"/>
    <w:rsid w:val="007153E6"/>
    <w:rsid w:val="00721BE7"/>
    <w:rsid w:val="0079611C"/>
    <w:rsid w:val="007F77AC"/>
    <w:rsid w:val="00823B4E"/>
    <w:rsid w:val="008264A1"/>
    <w:rsid w:val="00856722"/>
    <w:rsid w:val="00866BE2"/>
    <w:rsid w:val="008C542E"/>
    <w:rsid w:val="009969E0"/>
    <w:rsid w:val="009C00C2"/>
    <w:rsid w:val="00A612BC"/>
    <w:rsid w:val="00A95090"/>
    <w:rsid w:val="00B10586"/>
    <w:rsid w:val="00B11827"/>
    <w:rsid w:val="00B40CCB"/>
    <w:rsid w:val="00B43FEA"/>
    <w:rsid w:val="00BB7413"/>
    <w:rsid w:val="00C14491"/>
    <w:rsid w:val="00C26587"/>
    <w:rsid w:val="00C471CB"/>
    <w:rsid w:val="00CE1FCD"/>
    <w:rsid w:val="00D0693B"/>
    <w:rsid w:val="00D17A8A"/>
    <w:rsid w:val="00D279D6"/>
    <w:rsid w:val="00DA3040"/>
    <w:rsid w:val="00DB742B"/>
    <w:rsid w:val="00DE5840"/>
    <w:rsid w:val="00E073E7"/>
    <w:rsid w:val="00E10958"/>
    <w:rsid w:val="00E268BC"/>
    <w:rsid w:val="00E32807"/>
    <w:rsid w:val="00E64BA0"/>
    <w:rsid w:val="00E954E1"/>
    <w:rsid w:val="00F43AC9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1BAF1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97E68-DB4C-4176-B7D9-0566A5B5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Ewa Milewska Dyrektor SAKO</cp:lastModifiedBy>
  <cp:revision>18</cp:revision>
  <cp:lastPrinted>2026-02-02T14:00:00Z</cp:lastPrinted>
  <dcterms:created xsi:type="dcterms:W3CDTF">2023-12-21T07:01:00Z</dcterms:created>
  <dcterms:modified xsi:type="dcterms:W3CDTF">2026-02-02T14:03:00Z</dcterms:modified>
</cp:coreProperties>
</file>