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5110"/>
        <w:gridCol w:w="4155"/>
      </w:tblGrid>
      <w:tr w:rsidR="00B97819" w:rsidRPr="00357296" w14:paraId="472D3B82" w14:textId="77777777" w:rsidTr="00843CEC">
        <w:trPr>
          <w:trHeight w:val="549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6B1B0" w14:textId="05C521C6" w:rsidR="0031237E" w:rsidRPr="00843CEC" w:rsidRDefault="00882F80" w:rsidP="0031237E">
            <w:pPr>
              <w:autoSpaceDE w:val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SAKO-WK.251.24.</w:t>
            </w:r>
            <w:bookmarkStart w:id="0" w:name="_GoBack"/>
            <w:bookmarkEnd w:id="0"/>
            <w:r w:rsidR="0031237E" w:rsidRPr="00843CEC">
              <w:rPr>
                <w:rFonts w:ascii="Times New Roman" w:hAnsi="Times New Roman"/>
                <w:iCs/>
                <w:sz w:val="24"/>
                <w:szCs w:val="24"/>
              </w:rPr>
              <w:t xml:space="preserve">2025   </w:t>
            </w:r>
          </w:p>
          <w:p w14:paraId="0CBFDDE5" w14:textId="2915E534" w:rsidR="00357296" w:rsidRPr="00843CEC" w:rsidRDefault="00357296" w:rsidP="003B3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D6FF8" w14:textId="2D66E0D1" w:rsidR="00357296" w:rsidRPr="00357296" w:rsidRDefault="00357296" w:rsidP="00312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Załączni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k nr 2 do zapytania ofertowego</w:t>
            </w:r>
            <w:r w:rsidR="0031237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 xml:space="preserve">                 </w:t>
            </w:r>
            <w:r w:rsidR="00B978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 xml:space="preserve">   </w:t>
            </w:r>
            <w:r w:rsidRPr="003572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lang w:eastAsia="pl-PL"/>
              </w:rPr>
              <w:t>Formularz cenowy</w:t>
            </w:r>
          </w:p>
        </w:tc>
      </w:tr>
      <w:tr w:rsidR="00357296" w:rsidRPr="00357296" w14:paraId="4B94C845" w14:textId="77777777" w:rsidTr="00843CEC">
        <w:trPr>
          <w:trHeight w:val="305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0CFD5" w14:textId="77777777" w:rsidR="00357296" w:rsidRDefault="00357296" w:rsidP="00B9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  <w:p w14:paraId="58F8EA2A" w14:textId="77777777" w:rsidR="00357296" w:rsidRDefault="00357296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  <w:t>Formularz cenowy</w:t>
            </w:r>
          </w:p>
          <w:p w14:paraId="3313DAE5" w14:textId="77777777" w:rsidR="00843CEC" w:rsidRDefault="00843CEC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  <w:p w14:paraId="1041E903" w14:textId="77777777" w:rsidR="00843CEC" w:rsidRPr="0045003F" w:rsidRDefault="00843CEC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pl-PL"/>
              </w:rPr>
            </w:pPr>
          </w:p>
        </w:tc>
      </w:tr>
      <w:tr w:rsidR="00357296" w:rsidRPr="00357296" w14:paraId="4A073B88" w14:textId="77777777" w:rsidTr="00843CEC">
        <w:trPr>
          <w:trHeight w:val="274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3D10A" w14:textId="77777777" w:rsidR="00357296" w:rsidRPr="00357296" w:rsidRDefault="00357296" w:rsidP="00B97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357296" w:rsidRPr="00357296" w14:paraId="1984B29D" w14:textId="77777777" w:rsidTr="00843CEC">
        <w:trPr>
          <w:trHeight w:val="549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83B483" w14:textId="77777777" w:rsidR="00357296" w:rsidRPr="00843CEC" w:rsidRDefault="00357296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B0D2D7" w14:textId="77777777" w:rsidR="00357296" w:rsidRPr="00843CEC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Rodzaj obsługi bankowej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95665C" w14:textId="77348661" w:rsidR="00357296" w:rsidRPr="00843CEC" w:rsidRDefault="00357296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Wartość prowizji brutto (</w:t>
            </w:r>
            <w:r w:rsidR="0045003F" w:rsidRPr="00843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w </w:t>
            </w:r>
            <w:r w:rsidRPr="00843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zł)</w:t>
            </w:r>
            <w:r w:rsidR="00B97819" w:rsidRPr="00843C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*</w:t>
            </w:r>
          </w:p>
        </w:tc>
      </w:tr>
      <w:tr w:rsidR="00B97819" w:rsidRPr="00357296" w14:paraId="622A200A" w14:textId="77777777" w:rsidTr="00843CEC">
        <w:trPr>
          <w:trHeight w:val="526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4E6B0" w14:textId="77777777" w:rsidR="00357296" w:rsidRPr="0045003F" w:rsidRDefault="00357296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A383" w14:textId="77777777" w:rsidR="00357296" w:rsidRPr="00843CEC" w:rsidRDefault="00357296" w:rsidP="0035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Otwarcie i prowadzenie rachunku bieżącego podstawowego oprocentowanego (bez względu na ilość rachunków).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7AD8E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819" w:rsidRPr="00357296" w14:paraId="672E401F" w14:textId="77777777" w:rsidTr="00843CEC">
        <w:trPr>
          <w:trHeight w:val="526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1BF86D" w14:textId="77777777" w:rsidR="00357296" w:rsidRPr="0045003F" w:rsidRDefault="00357296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62A71" w14:textId="77777777" w:rsidR="00357296" w:rsidRPr="00843CEC" w:rsidRDefault="00357296" w:rsidP="003B3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Otwarcie i prowadzenie</w:t>
            </w:r>
            <w:r w:rsidR="003B3119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rachunków pomocniczych</w:t>
            </w: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oprocentowan</w:t>
            </w:r>
            <w:r w:rsidR="003B3119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ych</w:t>
            </w: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(bez względu na ilość rachunków)</w:t>
            </w:r>
            <w:r w:rsidR="003B3119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6F768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819" w:rsidRPr="00357296" w14:paraId="707AE6A1" w14:textId="77777777" w:rsidTr="00843CEC">
        <w:trPr>
          <w:trHeight w:val="549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EE277" w14:textId="77777777" w:rsidR="00357296" w:rsidRPr="0045003F" w:rsidRDefault="00357296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DD13" w14:textId="4FB4E771" w:rsidR="00357296" w:rsidRPr="00843CEC" w:rsidRDefault="00357296" w:rsidP="0035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Prowadzenie rachunków (bez względu na ilość </w:t>
            </w:r>
            <w:r w:rsid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rodzaj prowadzonych rachunków).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06D6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819" w:rsidRPr="00357296" w14:paraId="328FE535" w14:textId="77777777" w:rsidTr="00843CEC">
        <w:trPr>
          <w:trHeight w:val="436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EE92BE" w14:textId="77777777" w:rsidR="00357296" w:rsidRPr="0045003F" w:rsidRDefault="00357296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05E5D" w14:textId="6A1FAEB8" w:rsidR="00357296" w:rsidRPr="00843CEC" w:rsidRDefault="00357296" w:rsidP="0035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Zamknięcie rachunków (bez względu na ilość </w:t>
            </w:r>
            <w:r w:rsid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 rodzaj rachunków).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D960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57296" w:rsidRPr="00357296" w14:paraId="383FACEB" w14:textId="77777777" w:rsidTr="00843CEC">
        <w:trPr>
          <w:trHeight w:val="436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558F7F9" w14:textId="77777777" w:rsidR="00357296" w:rsidRPr="0045003F" w:rsidRDefault="00357296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DDD81" w14:textId="77777777" w:rsidR="00357296" w:rsidRPr="00843CEC" w:rsidRDefault="00357296" w:rsidP="003B3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Wydanie i </w:t>
            </w:r>
            <w:r w:rsidR="003B3119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obsługa</w:t>
            </w: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karty płatniczej.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73BB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97819" w:rsidRPr="00357296" w14:paraId="13ACFC7A" w14:textId="77777777" w:rsidTr="00843CEC">
        <w:trPr>
          <w:trHeight w:val="350"/>
        </w:trPr>
        <w:tc>
          <w:tcPr>
            <w:tcW w:w="7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980FE" w14:textId="77777777" w:rsidR="00357296" w:rsidRPr="0045003F" w:rsidRDefault="00357296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975F" w14:textId="77777777" w:rsidR="00357296" w:rsidRPr="00843CEC" w:rsidRDefault="00357296" w:rsidP="0035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gotówkowe do kasy banku przez Zamawiającego.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DE2B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819" w:rsidRPr="00357296" w14:paraId="1465F56D" w14:textId="77777777" w:rsidTr="00843CEC">
        <w:trPr>
          <w:trHeight w:val="436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5E9AAD" w14:textId="77777777" w:rsidR="00357296" w:rsidRPr="0045003F" w:rsidRDefault="00357296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CE31" w14:textId="77777777" w:rsidR="00357296" w:rsidRPr="00843CEC" w:rsidRDefault="00357296" w:rsidP="0035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Wpłaty gotówkowe do kasy banku dokonywane przez osoby trzecie.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04A5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819" w:rsidRPr="00357296" w14:paraId="19D40394" w14:textId="77777777" w:rsidTr="00843CEC">
        <w:trPr>
          <w:trHeight w:val="436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851504" w14:textId="77777777" w:rsidR="00357296" w:rsidRPr="0045003F" w:rsidRDefault="00B97819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 w:rsidR="00357296"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F9B1" w14:textId="77777777" w:rsidR="00357296" w:rsidRPr="00843CEC" w:rsidRDefault="00357296" w:rsidP="0035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Wypłaty gotówkowe w kasie banku przez Zamawiającego.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E0D5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57296" w:rsidRPr="00357296" w14:paraId="74667CBC" w14:textId="77777777" w:rsidTr="00843CEC">
        <w:trPr>
          <w:trHeight w:val="436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59A0114" w14:textId="77777777" w:rsidR="00357296" w:rsidRPr="0045003F" w:rsidRDefault="00B97819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64F0" w14:textId="77777777" w:rsidR="00357296" w:rsidRPr="00843CEC" w:rsidRDefault="00357296" w:rsidP="0035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Wypłaty gotówkowe z karty płatniczej.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0AA8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97819" w:rsidRPr="00357296" w14:paraId="17ACCB50" w14:textId="77777777" w:rsidTr="00843CEC">
        <w:trPr>
          <w:trHeight w:val="465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CC30DC" w14:textId="77777777" w:rsidR="00357296" w:rsidRPr="0045003F" w:rsidRDefault="00B97819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  <w:r w:rsidR="00357296"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4E95" w14:textId="77777777" w:rsidR="00843CEC" w:rsidRDefault="00357296" w:rsidP="0035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przelewu w formie papierowej na rachunki prowadzone w banku Wykonawcy, składany w placówce bankowej Wykonawcy mimo możliwości rea</w:t>
            </w:r>
            <w:r w:rsidR="00225625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lizacji </w:t>
            </w:r>
          </w:p>
          <w:p w14:paraId="267B2571" w14:textId="235DCA9B" w:rsidR="00357296" w:rsidRPr="00843CEC" w:rsidRDefault="00225625" w:rsidP="0035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formie elektronicznej</w:t>
            </w:r>
            <w:r w:rsidR="00357296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1865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819" w:rsidRPr="00357296" w14:paraId="64F629E7" w14:textId="77777777" w:rsidTr="00843CEC">
        <w:trPr>
          <w:trHeight w:val="518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006FC3" w14:textId="77777777" w:rsidR="00357296" w:rsidRPr="0045003F" w:rsidRDefault="00B97819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  <w:r w:rsidR="00357296"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C726B" w14:textId="77777777" w:rsidR="00357296" w:rsidRPr="00843CEC" w:rsidRDefault="00357296" w:rsidP="0035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przelewu w formie papierowej na rachunek do innego banku składany w placówce bankowej Wykonawcy mimo możliwości realizacji w formie elektronicznej.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E3FE6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819" w:rsidRPr="00357296" w14:paraId="3393F07F" w14:textId="77777777" w:rsidTr="00843CEC">
        <w:trPr>
          <w:trHeight w:val="503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26A78" w14:textId="77777777" w:rsidR="00357296" w:rsidRPr="0045003F" w:rsidRDefault="00B97819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  <w:r w:rsidR="00357296"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587C" w14:textId="77777777" w:rsidR="00357296" w:rsidRPr="00843CEC" w:rsidRDefault="00357296" w:rsidP="0035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przelewu w formie elektronicznej na rachunki prowadzone w banku Wykonawcy za wyjątkiem rachunku Zamawiającego.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E4D2F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819" w:rsidRPr="00357296" w14:paraId="4866443F" w14:textId="77777777" w:rsidTr="00843CEC">
        <w:trPr>
          <w:trHeight w:val="503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7E0B9B" w14:textId="77777777" w:rsidR="00357296" w:rsidRPr="0045003F" w:rsidRDefault="00357296" w:rsidP="00B9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B97819"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0207B" w14:textId="02A99470" w:rsidR="00357296" w:rsidRPr="00843CEC" w:rsidRDefault="00357296" w:rsidP="0035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Realizacja przelewu </w:t>
            </w:r>
            <w:r w:rsidR="0045003F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(w tym </w:t>
            </w:r>
            <w:proofErr w:type="spellStart"/>
            <w:r w:rsidR="0045003F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elixir</w:t>
            </w:r>
            <w:proofErr w:type="spellEnd"/>
            <w:r w:rsidR="0045003F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) </w:t>
            </w: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 formie elektronicznej na rachunki do innego banku </w:t>
            </w:r>
            <w:r w:rsid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kraju.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B1374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819" w:rsidRPr="00357296" w14:paraId="3AEBB2A7" w14:textId="77777777" w:rsidTr="00843CEC">
        <w:trPr>
          <w:trHeight w:val="503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50F83" w14:textId="77777777" w:rsidR="00357296" w:rsidRPr="0045003F" w:rsidRDefault="00357296" w:rsidP="00B9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B97819"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DA46" w14:textId="62776DA3" w:rsidR="00357296" w:rsidRPr="00843CEC" w:rsidRDefault="00357296" w:rsidP="003B3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Realizacja przelewu </w:t>
            </w:r>
            <w:r w:rsidR="0045003F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(w tym </w:t>
            </w:r>
            <w:proofErr w:type="spellStart"/>
            <w:r w:rsidR="0045003F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elixir</w:t>
            </w:r>
            <w:proofErr w:type="spellEnd"/>
            <w:r w:rsidR="0045003F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) </w:t>
            </w: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formie elektronicznej na rachunki do innego banku za granicą.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866C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357296" w:rsidRPr="00357296" w14:paraId="3E41872E" w14:textId="77777777" w:rsidTr="00843CEC">
        <w:trPr>
          <w:trHeight w:val="503"/>
        </w:trPr>
        <w:tc>
          <w:tcPr>
            <w:tcW w:w="7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318D33" w14:textId="77777777" w:rsidR="00357296" w:rsidRPr="0045003F" w:rsidRDefault="00357296" w:rsidP="00B9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B97819"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2EA3F" w14:textId="77777777" w:rsidR="00357296" w:rsidRPr="00843CEC" w:rsidRDefault="00357296" w:rsidP="003B3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Miesięczna kapitalizacja odsetek od środków</w:t>
            </w:r>
            <w:r w:rsidR="003B3119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zgromadzonych </w:t>
            </w: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na rachunku </w:t>
            </w:r>
            <w:r w:rsidR="003B3119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bieżącym </w:t>
            </w: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podstawowym</w:t>
            </w:r>
            <w:r w:rsidR="003B3119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oraz </w:t>
            </w: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rachunkach pomocniczych.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12B29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B97819" w:rsidRPr="00357296" w14:paraId="44BF7F1D" w14:textId="77777777" w:rsidTr="00843CEC">
        <w:trPr>
          <w:trHeight w:val="5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EBCDE5" w14:textId="77777777" w:rsidR="00357296" w:rsidRPr="0045003F" w:rsidRDefault="00357296" w:rsidP="00B9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1</w:t>
            </w:r>
            <w:r w:rsidR="00B97819"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6B064" w14:textId="6FEE486F" w:rsidR="00357296" w:rsidRPr="00843CEC" w:rsidRDefault="00357296" w:rsidP="0035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Sporządzanie i przekazywanie wyciągów bankowych </w:t>
            </w:r>
            <w:r w:rsid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  <w:t xml:space="preserve">w </w:t>
            </w: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formie elektronicznej.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9E33D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819" w:rsidRPr="00357296" w14:paraId="67877203" w14:textId="77777777" w:rsidTr="00843CEC">
        <w:trPr>
          <w:trHeight w:val="5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C6138" w14:textId="77777777" w:rsidR="00357296" w:rsidRPr="0045003F" w:rsidRDefault="00357296" w:rsidP="00B9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B97819"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411E" w14:textId="77777777" w:rsidR="00357296" w:rsidRPr="00843CEC" w:rsidRDefault="00357296" w:rsidP="0035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Wystawianie </w:t>
            </w:r>
            <w:r w:rsidR="003B3119"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zaświadczeń, opinii na wniosek Z</w:t>
            </w: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amawiającego oraz wykonywanie innych czynności bankowych (np. zmiana karty wzorów podpisów, upoważnień do rachunków itp.).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0CFF9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819" w:rsidRPr="00357296" w14:paraId="763FD35F" w14:textId="77777777" w:rsidTr="00843CEC">
        <w:trPr>
          <w:trHeight w:val="436"/>
        </w:trPr>
        <w:tc>
          <w:tcPr>
            <w:tcW w:w="7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DCA8F" w14:textId="77777777" w:rsidR="00357296" w:rsidRPr="0045003F" w:rsidRDefault="00357296" w:rsidP="00B97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  <w:r w:rsidR="00B97819"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 w:rsidRPr="0045003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B840" w14:textId="77777777" w:rsidR="00357296" w:rsidRPr="00843CEC" w:rsidRDefault="00357296" w:rsidP="003572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43CE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Potwierdzanie otwarcia i zamknięcia rachunków bankowych.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4319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819" w:rsidRPr="00357296" w14:paraId="7FD0CDD3" w14:textId="77777777" w:rsidTr="00843CEC">
        <w:trPr>
          <w:trHeight w:val="419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1231C33" w14:textId="77777777" w:rsidR="00357296" w:rsidRDefault="00357296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  <w:r w:rsidR="003B3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  <w:p w14:paraId="11CCF871" w14:textId="77777777" w:rsidR="00843CEC" w:rsidRDefault="00843CEC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  <w:p w14:paraId="099CD3AF" w14:textId="77777777" w:rsidR="00843CEC" w:rsidRPr="00357296" w:rsidRDefault="00843CEC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607190E7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5729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</w:tr>
      <w:tr w:rsidR="00B97819" w:rsidRPr="00357296" w14:paraId="77DAD73A" w14:textId="77777777" w:rsidTr="00843CEC">
        <w:trPr>
          <w:trHeight w:val="228"/>
        </w:trPr>
        <w:tc>
          <w:tcPr>
            <w:tcW w:w="7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504AD" w14:textId="77777777" w:rsidR="00B97819" w:rsidRDefault="00B97819" w:rsidP="00B9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14:paraId="0C411F6B" w14:textId="77777777" w:rsidR="00B97819" w:rsidRPr="00B97819" w:rsidRDefault="00B97819" w:rsidP="00B97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lang w:eastAsia="pl-PL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95EF2AF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100DD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</w:p>
        </w:tc>
      </w:tr>
      <w:tr w:rsidR="00B97819" w:rsidRPr="00B97819" w14:paraId="10A32278" w14:textId="77777777" w:rsidTr="00CA3B26">
        <w:trPr>
          <w:trHeight w:val="2091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FCE13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3F116813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26B16" w14:textId="77777777" w:rsidR="00B97819" w:rsidRPr="00B97819" w:rsidRDefault="00B97819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3862D7BA" w14:textId="77777777" w:rsidR="00B97819" w:rsidRPr="00B97819" w:rsidRDefault="00B97819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42FABEE8" w14:textId="77777777" w:rsidR="00B97819" w:rsidRPr="00B97819" w:rsidRDefault="00B97819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287A96EF" w14:textId="77777777" w:rsidR="00B97819" w:rsidRPr="00B97819" w:rsidRDefault="00B97819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01FD21B3" w14:textId="77777777" w:rsidR="00B97819" w:rsidRPr="00B97819" w:rsidRDefault="00B97819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67027F74" w14:textId="77777777" w:rsidR="00B97819" w:rsidRDefault="00B97819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65E08485" w14:textId="77777777" w:rsidR="00B97819" w:rsidRPr="00B97819" w:rsidRDefault="00B97819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</w:p>
          <w:p w14:paraId="7148CB10" w14:textId="77777777" w:rsidR="00357296" w:rsidRPr="00357296" w:rsidRDefault="00B97819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….</w:t>
            </w:r>
            <w:r w:rsidR="00357296" w:rsidRPr="00357296">
              <w:rPr>
                <w:rFonts w:ascii="Times New Roman" w:eastAsia="Times New Roman" w:hAnsi="Times New Roman" w:cs="Times New Roman"/>
                <w:bCs/>
                <w:color w:val="000000"/>
                <w:lang w:eastAsia="pl-PL"/>
              </w:rPr>
              <w:t>……………………………………………</w:t>
            </w:r>
          </w:p>
        </w:tc>
      </w:tr>
      <w:tr w:rsidR="00B97819" w:rsidRPr="00357296" w14:paraId="7DD9D89E" w14:textId="77777777" w:rsidTr="00843CEC">
        <w:trPr>
          <w:trHeight w:val="366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E2098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51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5609A" w14:textId="77777777" w:rsidR="00357296" w:rsidRPr="00357296" w:rsidRDefault="00357296" w:rsidP="00357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7D7AD" w14:textId="77777777" w:rsidR="00357296" w:rsidRPr="00CA3B26" w:rsidRDefault="00357296" w:rsidP="003572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pl-PL"/>
              </w:rPr>
            </w:pPr>
            <w:r w:rsidRPr="00CA3B2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4"/>
                <w:lang w:eastAsia="pl-PL"/>
              </w:rPr>
              <w:t>(pieczęć i podpis osoby upoważnionej do reprezentowania Wykonawcy)</w:t>
            </w:r>
          </w:p>
        </w:tc>
      </w:tr>
    </w:tbl>
    <w:p w14:paraId="29581E42" w14:textId="77777777" w:rsidR="00723B76" w:rsidRDefault="00723B76">
      <w:pPr>
        <w:rPr>
          <w:rFonts w:ascii="Times New Roman" w:hAnsi="Times New Roman" w:cs="Times New Roman"/>
          <w:sz w:val="24"/>
          <w:szCs w:val="24"/>
        </w:rPr>
      </w:pPr>
    </w:p>
    <w:p w14:paraId="348DA35E" w14:textId="77777777" w:rsidR="00B97819" w:rsidRDefault="00B97819">
      <w:pPr>
        <w:rPr>
          <w:rFonts w:ascii="Times New Roman" w:hAnsi="Times New Roman" w:cs="Times New Roman"/>
          <w:sz w:val="24"/>
          <w:szCs w:val="24"/>
        </w:rPr>
      </w:pPr>
    </w:p>
    <w:p w14:paraId="38C11B60" w14:textId="77777777" w:rsidR="00B97819" w:rsidRDefault="00B97819">
      <w:pPr>
        <w:rPr>
          <w:rFonts w:ascii="Times New Roman" w:hAnsi="Times New Roman" w:cs="Times New Roman"/>
          <w:sz w:val="24"/>
          <w:szCs w:val="24"/>
        </w:rPr>
      </w:pPr>
    </w:p>
    <w:p w14:paraId="6343FDA0" w14:textId="77777777" w:rsidR="00B97819" w:rsidRDefault="00B97819">
      <w:pPr>
        <w:rPr>
          <w:rFonts w:ascii="Times New Roman" w:hAnsi="Times New Roman" w:cs="Times New Roman"/>
          <w:sz w:val="24"/>
          <w:szCs w:val="24"/>
        </w:rPr>
      </w:pPr>
    </w:p>
    <w:p w14:paraId="4265D577" w14:textId="77777777" w:rsidR="00B97819" w:rsidRDefault="00B97819">
      <w:pPr>
        <w:rPr>
          <w:rFonts w:ascii="Times New Roman" w:hAnsi="Times New Roman" w:cs="Times New Roman"/>
          <w:sz w:val="24"/>
          <w:szCs w:val="24"/>
        </w:rPr>
      </w:pPr>
    </w:p>
    <w:p w14:paraId="57BB171D" w14:textId="77777777" w:rsidR="00B97819" w:rsidRDefault="00B97819">
      <w:pPr>
        <w:rPr>
          <w:rFonts w:ascii="Times New Roman" w:hAnsi="Times New Roman" w:cs="Times New Roman"/>
          <w:sz w:val="24"/>
          <w:szCs w:val="24"/>
        </w:rPr>
      </w:pPr>
    </w:p>
    <w:p w14:paraId="3F72880E" w14:textId="77777777" w:rsidR="00B97819" w:rsidRDefault="00B97819">
      <w:pPr>
        <w:rPr>
          <w:rFonts w:ascii="Times New Roman" w:hAnsi="Times New Roman" w:cs="Times New Roman"/>
          <w:sz w:val="24"/>
          <w:szCs w:val="24"/>
        </w:rPr>
      </w:pPr>
    </w:p>
    <w:p w14:paraId="27DA56BB" w14:textId="77777777" w:rsidR="00B97819" w:rsidRDefault="00B97819">
      <w:pPr>
        <w:rPr>
          <w:rFonts w:ascii="Times New Roman" w:hAnsi="Times New Roman" w:cs="Times New Roman"/>
          <w:sz w:val="24"/>
          <w:szCs w:val="24"/>
        </w:rPr>
      </w:pPr>
    </w:p>
    <w:p w14:paraId="7E3E0F02" w14:textId="77777777" w:rsidR="00B97819" w:rsidRDefault="00B97819">
      <w:pPr>
        <w:rPr>
          <w:rFonts w:ascii="Times New Roman" w:hAnsi="Times New Roman" w:cs="Times New Roman"/>
          <w:sz w:val="24"/>
          <w:szCs w:val="24"/>
        </w:rPr>
      </w:pPr>
    </w:p>
    <w:p w14:paraId="2DD2C015" w14:textId="77777777" w:rsidR="00B97819" w:rsidRDefault="00B97819">
      <w:pPr>
        <w:rPr>
          <w:rFonts w:ascii="Times New Roman" w:hAnsi="Times New Roman" w:cs="Times New Roman"/>
          <w:sz w:val="24"/>
          <w:szCs w:val="24"/>
        </w:rPr>
      </w:pPr>
    </w:p>
    <w:p w14:paraId="08ABC115" w14:textId="77777777" w:rsidR="00CA3B26" w:rsidRDefault="00CA3B26" w:rsidP="00B97819">
      <w:pPr>
        <w:rPr>
          <w:rFonts w:ascii="Times New Roman" w:hAnsi="Times New Roman" w:cs="Times New Roman"/>
          <w:sz w:val="20"/>
          <w:szCs w:val="24"/>
        </w:rPr>
      </w:pPr>
    </w:p>
    <w:p w14:paraId="652C7DCE" w14:textId="77777777" w:rsidR="00CA3B26" w:rsidRDefault="00CA3B26" w:rsidP="00B97819">
      <w:pPr>
        <w:rPr>
          <w:rFonts w:ascii="Times New Roman" w:hAnsi="Times New Roman" w:cs="Times New Roman"/>
          <w:sz w:val="20"/>
          <w:szCs w:val="24"/>
        </w:rPr>
      </w:pPr>
    </w:p>
    <w:p w14:paraId="07DC7E7B" w14:textId="77777777" w:rsidR="00CA3B26" w:rsidRDefault="00CA3B26" w:rsidP="00B97819">
      <w:pPr>
        <w:rPr>
          <w:rFonts w:ascii="Times New Roman" w:hAnsi="Times New Roman" w:cs="Times New Roman"/>
          <w:sz w:val="20"/>
          <w:szCs w:val="24"/>
        </w:rPr>
      </w:pPr>
    </w:p>
    <w:p w14:paraId="0D3CAB6E" w14:textId="77777777" w:rsidR="00CA3B26" w:rsidRDefault="00CA3B26" w:rsidP="00B97819">
      <w:pPr>
        <w:rPr>
          <w:rFonts w:ascii="Times New Roman" w:hAnsi="Times New Roman" w:cs="Times New Roman"/>
          <w:sz w:val="20"/>
          <w:szCs w:val="24"/>
        </w:rPr>
      </w:pPr>
    </w:p>
    <w:p w14:paraId="0E172A6A" w14:textId="77777777" w:rsidR="00CA3B26" w:rsidRDefault="00CA3B26" w:rsidP="00B97819">
      <w:pPr>
        <w:rPr>
          <w:rFonts w:ascii="Times New Roman" w:hAnsi="Times New Roman" w:cs="Times New Roman"/>
          <w:sz w:val="20"/>
          <w:szCs w:val="24"/>
        </w:rPr>
      </w:pPr>
    </w:p>
    <w:p w14:paraId="3329AD1E" w14:textId="77777777" w:rsidR="00CA3B26" w:rsidRDefault="00CA3B26" w:rsidP="00B97819">
      <w:pPr>
        <w:rPr>
          <w:rFonts w:ascii="Times New Roman" w:hAnsi="Times New Roman" w:cs="Times New Roman"/>
          <w:sz w:val="20"/>
          <w:szCs w:val="24"/>
        </w:rPr>
      </w:pPr>
    </w:p>
    <w:p w14:paraId="038F3F44" w14:textId="78E43E6B" w:rsidR="00B97819" w:rsidRPr="00B97819" w:rsidRDefault="00B97819" w:rsidP="00B97819">
      <w:pPr>
        <w:rPr>
          <w:rFonts w:ascii="Times New Roman" w:hAnsi="Times New Roman" w:cs="Times New Roman"/>
          <w:i/>
          <w:sz w:val="20"/>
          <w:szCs w:val="24"/>
        </w:rPr>
      </w:pPr>
      <w:r w:rsidRPr="00B97819">
        <w:rPr>
          <w:rFonts w:ascii="Times New Roman" w:hAnsi="Times New Roman" w:cs="Times New Roman"/>
          <w:sz w:val="20"/>
          <w:szCs w:val="24"/>
        </w:rPr>
        <w:lastRenderedPageBreak/>
        <w:t>*</w:t>
      </w:r>
      <w:r w:rsidR="00CA3B26" w:rsidRPr="00CA3B26">
        <w:rPr>
          <w:rFonts w:ascii="Times New Roman" w:hAnsi="Times New Roman" w:cs="Times New Roman"/>
          <w:sz w:val="20"/>
          <w:szCs w:val="24"/>
        </w:rPr>
        <w:t xml:space="preserve">należy </w:t>
      </w:r>
      <w:r w:rsidRPr="00CA3B26">
        <w:rPr>
          <w:rFonts w:ascii="Times New Roman" w:hAnsi="Times New Roman" w:cs="Times New Roman"/>
          <w:sz w:val="20"/>
          <w:szCs w:val="24"/>
        </w:rPr>
        <w:t>uzupełni</w:t>
      </w:r>
      <w:r w:rsidR="00CA3B26" w:rsidRPr="00CA3B26">
        <w:rPr>
          <w:rFonts w:ascii="Times New Roman" w:hAnsi="Times New Roman" w:cs="Times New Roman"/>
          <w:sz w:val="20"/>
          <w:szCs w:val="24"/>
        </w:rPr>
        <w:t>ć</w:t>
      </w:r>
      <w:r w:rsidRPr="00CA3B26">
        <w:rPr>
          <w:rFonts w:ascii="Times New Roman" w:hAnsi="Times New Roman" w:cs="Times New Roman"/>
          <w:sz w:val="20"/>
          <w:szCs w:val="24"/>
        </w:rPr>
        <w:t xml:space="preserve"> wszystki</w:t>
      </w:r>
      <w:r w:rsidR="00CA3B26" w:rsidRPr="00CA3B26">
        <w:rPr>
          <w:rFonts w:ascii="Times New Roman" w:hAnsi="Times New Roman" w:cs="Times New Roman"/>
          <w:sz w:val="20"/>
          <w:szCs w:val="24"/>
        </w:rPr>
        <w:t>e</w:t>
      </w:r>
      <w:r w:rsidRPr="00CA3B26">
        <w:rPr>
          <w:rFonts w:ascii="Times New Roman" w:hAnsi="Times New Roman" w:cs="Times New Roman"/>
          <w:sz w:val="20"/>
          <w:szCs w:val="24"/>
        </w:rPr>
        <w:t xml:space="preserve"> wiersz</w:t>
      </w:r>
      <w:r w:rsidR="00CA3B26" w:rsidRPr="00CA3B26">
        <w:rPr>
          <w:rFonts w:ascii="Times New Roman" w:hAnsi="Times New Roman" w:cs="Times New Roman"/>
          <w:sz w:val="20"/>
          <w:szCs w:val="24"/>
        </w:rPr>
        <w:t>e</w:t>
      </w:r>
      <w:r w:rsidRPr="00CA3B26">
        <w:rPr>
          <w:rFonts w:ascii="Times New Roman" w:hAnsi="Times New Roman" w:cs="Times New Roman"/>
          <w:sz w:val="20"/>
          <w:szCs w:val="24"/>
        </w:rPr>
        <w:t xml:space="preserve"> w kolumnie. Wartość </w:t>
      </w:r>
      <w:r w:rsidR="00CA3B26" w:rsidRPr="00CA3B26">
        <w:rPr>
          <w:rFonts w:ascii="Times New Roman" w:hAnsi="Times New Roman" w:cs="Times New Roman"/>
          <w:sz w:val="20"/>
          <w:szCs w:val="24"/>
        </w:rPr>
        <w:t>należy</w:t>
      </w:r>
      <w:r w:rsidRPr="00CA3B26">
        <w:rPr>
          <w:rFonts w:ascii="Times New Roman" w:hAnsi="Times New Roman" w:cs="Times New Roman"/>
          <w:sz w:val="20"/>
          <w:szCs w:val="24"/>
        </w:rPr>
        <w:t xml:space="preserve"> podać do dwóch miejsc po przecinku.</w:t>
      </w:r>
      <w:r w:rsidRPr="00B97819">
        <w:rPr>
          <w:rFonts w:ascii="Times New Roman" w:hAnsi="Times New Roman" w:cs="Times New Roman"/>
          <w:sz w:val="20"/>
          <w:szCs w:val="24"/>
        </w:rPr>
        <w:t xml:space="preserve"> </w:t>
      </w:r>
    </w:p>
    <w:sectPr w:rsidR="00B97819" w:rsidRPr="00B9781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11832" w14:textId="77777777" w:rsidR="00B6171D" w:rsidRDefault="00B6171D" w:rsidP="00357296">
      <w:pPr>
        <w:spacing w:after="0" w:line="240" w:lineRule="auto"/>
      </w:pPr>
      <w:r>
        <w:separator/>
      </w:r>
    </w:p>
  </w:endnote>
  <w:endnote w:type="continuationSeparator" w:id="0">
    <w:p w14:paraId="549A51DD" w14:textId="77777777" w:rsidR="00B6171D" w:rsidRDefault="00B6171D" w:rsidP="0035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E7A6B9" w14:textId="4E006A24" w:rsidR="00B97819" w:rsidRDefault="00843CEC" w:rsidP="00B97819">
    <w:pPr>
      <w:pStyle w:val="Stopka"/>
      <w:ind w:left="720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0" allowOverlap="1" wp14:anchorId="00F4BF1F" wp14:editId="39341263">
          <wp:simplePos x="0" y="0"/>
          <wp:positionH relativeFrom="column">
            <wp:posOffset>-426720</wp:posOffset>
          </wp:positionH>
          <wp:positionV relativeFrom="paragraph">
            <wp:posOffset>-114935</wp:posOffset>
          </wp:positionV>
          <wp:extent cx="6478905" cy="622300"/>
          <wp:effectExtent l="0" t="0" r="0" b="0"/>
          <wp:wrapSquare wrapText="bothSides"/>
          <wp:docPr id="2" name="Obraz 41" descr="C:\Users\KKwapisz\AppData\Local\Microsoft\Windows\INetCache\Content.Outlook\HI05ICP9\Stopka firmowa 2025 - kolegialn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1" descr="C:\Users\KKwapisz\AppData\Local\Microsoft\Windows\INetCache\Content.Outlook\HI05ICP9\Stopka firmowa 2025 - kolegialn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7890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7F517" w14:textId="77777777" w:rsidR="00B6171D" w:rsidRDefault="00B6171D" w:rsidP="00357296">
      <w:pPr>
        <w:spacing w:after="0" w:line="240" w:lineRule="auto"/>
      </w:pPr>
      <w:r>
        <w:separator/>
      </w:r>
    </w:p>
  </w:footnote>
  <w:footnote w:type="continuationSeparator" w:id="0">
    <w:p w14:paraId="53EA193E" w14:textId="77777777" w:rsidR="00B6171D" w:rsidRDefault="00B6171D" w:rsidP="0035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3BABB" w14:textId="48420DBD" w:rsidR="00357296" w:rsidRDefault="0031237E">
    <w:pPr>
      <w:pStyle w:val="Nagwek"/>
    </w:pPr>
    <w:r>
      <w:rPr>
        <w:noProof/>
        <w:lang w:eastAsia="pl-PL"/>
      </w:rPr>
      <w:drawing>
        <wp:inline distT="0" distB="0" distL="0" distR="0" wp14:anchorId="4B651FB4" wp14:editId="017E0FB7">
          <wp:extent cx="5756275" cy="589915"/>
          <wp:effectExtent l="0" t="0" r="0" b="0"/>
          <wp:docPr id="1" name="Obraz 153872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53872169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89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8F4E8E" w14:textId="77777777" w:rsidR="00357296" w:rsidRDefault="003572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70965"/>
    <w:multiLevelType w:val="hybridMultilevel"/>
    <w:tmpl w:val="2D5EB9C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64571"/>
    <w:multiLevelType w:val="hybridMultilevel"/>
    <w:tmpl w:val="D3501DD4"/>
    <w:lvl w:ilvl="0" w:tplc="9C4CBD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C6D06"/>
    <w:multiLevelType w:val="hybridMultilevel"/>
    <w:tmpl w:val="F7F412D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D49D1"/>
    <w:multiLevelType w:val="hybridMultilevel"/>
    <w:tmpl w:val="4AEA65BE"/>
    <w:lvl w:ilvl="0" w:tplc="B2CE3AC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642A4"/>
    <w:multiLevelType w:val="hybridMultilevel"/>
    <w:tmpl w:val="C7DA7886"/>
    <w:lvl w:ilvl="0" w:tplc="72709C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96"/>
    <w:rsid w:val="00225625"/>
    <w:rsid w:val="0031237E"/>
    <w:rsid w:val="00357296"/>
    <w:rsid w:val="003B3119"/>
    <w:rsid w:val="0045003F"/>
    <w:rsid w:val="0063178C"/>
    <w:rsid w:val="00723B76"/>
    <w:rsid w:val="00843CEC"/>
    <w:rsid w:val="00882F80"/>
    <w:rsid w:val="009C47DB"/>
    <w:rsid w:val="00AA6F30"/>
    <w:rsid w:val="00AB7FF4"/>
    <w:rsid w:val="00AF7A68"/>
    <w:rsid w:val="00B6171D"/>
    <w:rsid w:val="00B97819"/>
    <w:rsid w:val="00CA3B26"/>
    <w:rsid w:val="00D4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7CF7"/>
  <w15:chartTrackingRefBased/>
  <w15:docId w15:val="{F2C915C3-55E6-4074-B978-253ADD2A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96"/>
  </w:style>
  <w:style w:type="paragraph" w:styleId="Stopka">
    <w:name w:val="footer"/>
    <w:basedOn w:val="Normalny"/>
    <w:link w:val="StopkaZnak"/>
    <w:uiPriority w:val="99"/>
    <w:unhideWhenUsed/>
    <w:rsid w:val="00357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96"/>
  </w:style>
  <w:style w:type="paragraph" w:styleId="Akapitzlist">
    <w:name w:val="List Paragraph"/>
    <w:basedOn w:val="Normalny"/>
    <w:uiPriority w:val="34"/>
    <w:qFormat/>
    <w:rsid w:val="00B978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7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5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78E6F-27FD-4530-831D-926B2FC2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14</cp:revision>
  <cp:lastPrinted>2023-12-19T09:18:00Z</cp:lastPrinted>
  <dcterms:created xsi:type="dcterms:W3CDTF">2023-12-19T07:44:00Z</dcterms:created>
  <dcterms:modified xsi:type="dcterms:W3CDTF">2025-12-02T10:39:00Z</dcterms:modified>
</cp:coreProperties>
</file>